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780CDA47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F0340F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201EDDF1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5B351BAC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1F738D5F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7D2DF16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AE01A33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259E187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15D3AA4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693C653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E2C555D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(provide tariff </w:t>
            </w:r>
            <w:r w:rsidRPr="004D1783">
              <w:rPr>
                <w:b/>
              </w:rPr>
              <w:t>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Food potatoes (HS code(s): 070190)</w:t>
            </w:r>
          </w:p>
        </w:tc>
      </w:tr>
      <w:tr w14:paraId="325F1C9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4372E7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3FD930D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31FEFFB6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1EA4C67B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Pakistan (Punjab province)</w:t>
            </w:r>
          </w:p>
        </w:tc>
      </w:tr>
      <w:tr w14:paraId="3D5CA69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5D8F11A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EA62BEA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as of 30 May 2025 No. FS-USH-3/10575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</w:t>
            </w:r>
          </w:p>
          <w:p w:rsidR="00326D34" w:rsidRPr="004D1783" w:rsidP="004D1783" w14:paraId="77EF960F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https://members.wto.org/crnattachments/2025/SPS/RUS/25_04270_00_x.pdf</w:t>
              </w:r>
            </w:hyperlink>
          </w:p>
        </w:tc>
      </w:tr>
      <w:tr w14:paraId="1842534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66F2940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18E398B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In accordance with article VII of IPPC, the Federal Service for Veterinary and Phytosanitary Surveillance has </w:t>
            </w:r>
            <w:r w:rsidRPr="00097200">
              <w:t>introduced temporary restrictions on the imports of food potatoes from the Punjab province in Pakistan due to the quarantine objects (</w:t>
            </w:r>
            <w:r w:rsidRPr="00097200">
              <w:rPr>
                <w:i/>
                <w:iCs/>
              </w:rPr>
              <w:t>Megaselia scalaris</w:t>
            </w:r>
            <w:r w:rsidRPr="00097200">
              <w:t xml:space="preserve"> (Loew), </w:t>
            </w:r>
            <w:r w:rsidRPr="00097200">
              <w:rPr>
                <w:i/>
                <w:iCs/>
              </w:rPr>
              <w:t>Phthorimaea operculella</w:t>
            </w:r>
            <w:r w:rsidRPr="00097200">
              <w:t xml:space="preserve"> (Zeller), Tomato spotted wilt virus) being systematically detected in the consignments shipped from the province indicated.</w:t>
            </w:r>
          </w:p>
        </w:tc>
      </w:tr>
      <w:tr w14:paraId="532B50E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3828797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19884CD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D11C6C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FCAF8F2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8BD311B" w14:textId="6CBF1416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quarantine objects into the territory of the Russian</w:t>
            </w:r>
            <w:r>
              <w:t> </w:t>
            </w:r>
            <w:r w:rsidRPr="00786DCE">
              <w:t>Federation.</w:t>
            </w:r>
          </w:p>
        </w:tc>
      </w:tr>
      <w:tr w14:paraId="27636D5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E04992F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175A3CC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5919AF89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9700039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</w:t>
            </w:r>
          </w:p>
          <w:p w:rsidR="00326D34" w:rsidRPr="004D1783" w:rsidP="004D1783" w14:paraId="68C5624C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</w:r>
            <w:r w:rsidRPr="004D1783">
              <w:rPr>
                <w:b/>
              </w:rPr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Parargaph 1, Article VII of IPPC</w:t>
            </w:r>
          </w:p>
          <w:p w:rsidR="00326D34" w:rsidRPr="004D1783" w:rsidP="004D1783" w14:paraId="7758E468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283F7214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A46CC1" w14:paraId="25082C54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45995BCC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3534757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65657D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8F33491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4F65505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88A56EE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E35AB00" w14:textId="28AAFBB4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2</w:t>
            </w:r>
            <w:r>
              <w:t> </w:t>
            </w:r>
            <w:r w:rsidRPr="00EC5D60">
              <w:t>June</w:t>
            </w:r>
            <w:r>
              <w:t> </w:t>
            </w:r>
            <w:r w:rsidRPr="00EC5D60">
              <w:t>2025</w:t>
            </w:r>
          </w:p>
          <w:p w:rsidR="00326D34" w:rsidRPr="004D1783" w:rsidP="004D1783" w14:paraId="5BEDDDDD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2175F28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CC7C00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61F46CE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47306E" w:rsidRPr="00EC5D60" w:rsidP="004D1783" w14:paraId="48EC1A63" w14:textId="77777777">
            <w:r w:rsidRPr="00EC5D60">
              <w:t xml:space="preserve">The Federal </w:t>
            </w:r>
            <w:r w:rsidRPr="00EC5D60">
              <w:t>Service for Veterinary and Phytosanitary Surveillance</w:t>
            </w:r>
          </w:p>
          <w:p w:rsidR="0047306E" w:rsidRPr="00EC5D60" w:rsidP="004D1783" w14:paraId="24BD21BB" w14:textId="77777777">
            <w:r w:rsidRPr="00EC5D60">
              <w:t>Orlikov pereulok 1/11</w:t>
            </w:r>
          </w:p>
          <w:p w:rsidR="0047306E" w:rsidRPr="00EC5D60" w:rsidP="004D1783" w14:paraId="06C3CDA4" w14:textId="77777777">
            <w:r w:rsidRPr="00EC5D60">
              <w:t>107139 Moscow</w:t>
            </w:r>
          </w:p>
          <w:p w:rsidR="0047306E" w:rsidRPr="00EC5D60" w:rsidP="004D1783" w14:paraId="20B4C3BA" w14:textId="77777777">
            <w:r w:rsidRPr="00EC5D60">
              <w:t>Tel: +(7 499) 975 4347</w:t>
            </w:r>
          </w:p>
          <w:p w:rsidR="0047306E" w:rsidRPr="00EC5D60" w:rsidP="004D1783" w14:paraId="51C5846C" w14:textId="77777777">
            <w:pPr>
              <w:spacing w:after="120"/>
            </w:pPr>
            <w:r w:rsidRPr="00EC5D60">
              <w:t xml:space="preserve">E-mail: </w:t>
            </w:r>
            <w:hyperlink r:id="rId5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643763E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44E545CF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2AB3F536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</w:t>
            </w:r>
            <w:r w:rsidRPr="004D1783">
              <w:rPr>
                <w:b/>
                <w:bCs/>
              </w:rPr>
              <w:t xml:space="preserve">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4D2D86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37C3F12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730859C9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2269595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+(7 499) 975 4347</w:t>
            </w:r>
          </w:p>
          <w:p w:rsidR="00326D34" w:rsidRPr="00EC5D60" w:rsidP="00B056CB" w14:paraId="3E948ECF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3BFF8FEC" w14:textId="77777777"/>
    <w:sectPr w:rsidSect="00A46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46CC1" w:rsidP="00A46CC1" w14:paraId="3E7F7311" w14:textId="18416D8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46CC1" w:rsidP="00A46CC1" w14:paraId="30827277" w14:textId="1444B9A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0F9BA359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6CC1" w:rsidRPr="00A46CC1" w:rsidP="00A46CC1" w14:paraId="70B4D8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6CC1">
      <w:t>G/SPS/N/RUS/322</w:t>
    </w:r>
  </w:p>
  <w:p w:rsidR="00A46CC1" w:rsidRPr="00A46CC1" w:rsidP="00A46CC1" w14:paraId="544FE1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6CC1" w:rsidRPr="00A46CC1" w:rsidP="00A46CC1" w14:paraId="0FCE7058" w14:textId="64E8DC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6CC1">
      <w:t xml:space="preserve">- </w:t>
    </w:r>
    <w:r w:rsidRPr="00A46CC1">
      <w:fldChar w:fldCharType="begin"/>
    </w:r>
    <w:r w:rsidRPr="00A46CC1">
      <w:instrText xml:space="preserve"> PAGE </w:instrText>
    </w:r>
    <w:r w:rsidRPr="00A46CC1">
      <w:fldChar w:fldCharType="separate"/>
    </w:r>
    <w:r w:rsidRPr="00A46CC1">
      <w:t>2</w:t>
    </w:r>
    <w:r w:rsidRPr="00A46CC1">
      <w:fldChar w:fldCharType="end"/>
    </w:r>
    <w:r w:rsidRPr="00A46CC1">
      <w:t xml:space="preserve"> -</w:t>
    </w:r>
  </w:p>
  <w:p w:rsidR="00326D34" w:rsidRPr="00A46CC1" w:rsidP="00A46CC1" w14:paraId="53D7DCFF" w14:textId="2EFBE00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6CC1" w:rsidRPr="00A46CC1" w:rsidP="00A46CC1" w14:paraId="32D234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6CC1">
      <w:t>G/SPS/N/RUS/322</w:t>
    </w:r>
  </w:p>
  <w:p w:rsidR="00A46CC1" w:rsidRPr="00A46CC1" w:rsidP="00A46CC1" w14:paraId="50E2FC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6CC1" w:rsidRPr="00A46CC1" w:rsidP="00A46CC1" w14:paraId="73B8D4FE" w14:textId="45405A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6CC1">
      <w:t xml:space="preserve">- </w:t>
    </w:r>
    <w:r w:rsidRPr="00A46CC1">
      <w:fldChar w:fldCharType="begin"/>
    </w:r>
    <w:r w:rsidRPr="00A46CC1">
      <w:instrText xml:space="preserve"> PAGE </w:instrText>
    </w:r>
    <w:r w:rsidRPr="00A46CC1">
      <w:fldChar w:fldCharType="separate"/>
    </w:r>
    <w:r w:rsidRPr="00A46CC1">
      <w:rPr>
        <w:noProof/>
      </w:rPr>
      <w:t>2</w:t>
    </w:r>
    <w:r w:rsidRPr="00A46CC1">
      <w:fldChar w:fldCharType="end"/>
    </w:r>
    <w:r w:rsidRPr="00A46CC1">
      <w:t xml:space="preserve"> -</w:t>
    </w:r>
  </w:p>
  <w:p w:rsidR="00326D34" w:rsidRPr="00A46CC1" w:rsidP="00A46CC1" w14:paraId="234AA5B2" w14:textId="2113127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C85AC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33536B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B8036EF" w14:textId="0CD35D2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D1D47FE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150142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82135E3" w14:textId="77777777">
          <w:pPr>
            <w:jc w:val="right"/>
            <w:rPr>
              <w:b/>
              <w:szCs w:val="16"/>
            </w:rPr>
          </w:pPr>
        </w:p>
      </w:tc>
    </w:tr>
    <w:tr w14:paraId="42B79963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575FAA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46CC1" w:rsidP="00043762" w14:paraId="2DC851D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G/SPS/N/RUS/322</w:t>
          </w:r>
        </w:p>
        <w:bookmarkEnd w:id="1"/>
        <w:p w:rsidR="00ED54E0" w:rsidRPr="004D1783" w:rsidP="00043762" w14:paraId="0C15FDD5" w14:textId="70BD6B3F">
          <w:pPr>
            <w:jc w:val="right"/>
            <w:rPr>
              <w:b/>
              <w:szCs w:val="16"/>
            </w:rPr>
          </w:pPr>
        </w:p>
      </w:tc>
    </w:tr>
    <w:tr w14:paraId="47284A5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8844FF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6FCB13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 July 2025</w:t>
          </w:r>
          <w:bookmarkEnd w:id="3"/>
        </w:p>
      </w:tc>
    </w:tr>
    <w:tr w14:paraId="67DFE0C6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FB831D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(25-4226)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85CB6DD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7EF799DA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12BEF761" w14:textId="1DE81C2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432509D9" w14:textId="4A4D64F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BD6401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4683788">
    <w:abstractNumId w:val="9"/>
  </w:num>
  <w:num w:numId="2" w16cid:durableId="1307860161">
    <w:abstractNumId w:val="7"/>
  </w:num>
  <w:num w:numId="3" w16cid:durableId="2041541636">
    <w:abstractNumId w:val="6"/>
  </w:num>
  <w:num w:numId="4" w16cid:durableId="1423337308">
    <w:abstractNumId w:val="5"/>
  </w:num>
  <w:num w:numId="5" w16cid:durableId="832919228">
    <w:abstractNumId w:val="4"/>
  </w:num>
  <w:num w:numId="6" w16cid:durableId="210919448">
    <w:abstractNumId w:val="12"/>
  </w:num>
  <w:num w:numId="7" w16cid:durableId="966277902">
    <w:abstractNumId w:val="11"/>
  </w:num>
  <w:num w:numId="8" w16cid:durableId="361244826">
    <w:abstractNumId w:val="10"/>
  </w:num>
  <w:num w:numId="9" w16cid:durableId="1328240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2766816">
    <w:abstractNumId w:val="13"/>
  </w:num>
  <w:num w:numId="11" w16cid:durableId="1265576764">
    <w:abstractNumId w:val="8"/>
  </w:num>
  <w:num w:numId="12" w16cid:durableId="119306089">
    <w:abstractNumId w:val="3"/>
  </w:num>
  <w:num w:numId="13" w16cid:durableId="1481507099">
    <w:abstractNumId w:val="2"/>
  </w:num>
  <w:num w:numId="14" w16cid:durableId="1531063358">
    <w:abstractNumId w:val="1"/>
  </w:num>
  <w:num w:numId="15" w16cid:durableId="122529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306E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46CC1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58A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9F3F37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RUS/25_04270_00_x.pdf" TargetMode="External" /><Relationship Id="rId5" Type="http://schemas.openxmlformats.org/officeDocument/2006/relationships/hyperlink" Target="mailto:info@svfk.mcx.ru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2025-07-01T09:52:00Z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G/SPS/N/RUS/322</vt:lpwstr>
  </property>
</Properties>
</file>