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2BCE91CE"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32E47EB0"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2EBC4D8D"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08F7D92B" w14:textId="77777777">
            <w:pPr>
              <w:spacing w:before="120" w:after="120"/>
            </w:pPr>
            <w:r w:rsidRPr="00441372">
              <w:rPr>
                <w:b/>
              </w:rPr>
              <w:t>Notifying Member:</w:t>
            </w:r>
            <w:r w:rsidRPr="0065690F">
              <w:t xml:space="preserve"> </w:t>
            </w:r>
            <w:r w:rsidRPr="0065690F">
              <w:rPr>
                <w:u w:val="single"/>
              </w:rPr>
              <w:t>INDONESIA</w:t>
            </w:r>
          </w:p>
          <w:p w:rsidR="00EA4725" w:rsidRPr="00441372" w:rsidP="00441372" w14:paraId="2752E9EA" w14:textId="77777777">
            <w:pPr>
              <w:spacing w:after="120"/>
            </w:pPr>
            <w:r w:rsidRPr="00441372">
              <w:rPr>
                <w:b/>
                <w:bCs/>
              </w:rPr>
              <w:t>If applicable, name of local government involved:</w:t>
            </w:r>
            <w:r w:rsidRPr="0065690F">
              <w:rPr>
                <w:bCs/>
              </w:rPr>
              <w:t xml:space="preserve"> </w:t>
            </w:r>
          </w:p>
        </w:tc>
      </w:tr>
      <w:tr w14:paraId="2D9CD46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2DD0720"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7466FA4A" w14:textId="77777777">
            <w:pPr>
              <w:spacing w:before="120" w:after="120"/>
            </w:pPr>
            <w:r w:rsidRPr="00441372">
              <w:rPr>
                <w:b/>
              </w:rPr>
              <w:t>Agency responsible:</w:t>
            </w:r>
            <w:r w:rsidRPr="0065690F">
              <w:t xml:space="preserve"> Indonesian Quarantine Authority</w:t>
            </w:r>
          </w:p>
        </w:tc>
      </w:tr>
      <w:tr w14:paraId="25A37D80"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48D7D5C"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730F1B9E" w14:textId="3CF03713">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Fish and fish product</w:t>
            </w:r>
          </w:p>
        </w:tc>
      </w:tr>
      <w:tr w14:paraId="7B4F61D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C127025"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3A64EA59"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4C7F26EE"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4505670E"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5C42EB27"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F68980C"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5A9DC76B" w14:textId="77777777">
            <w:pPr>
              <w:spacing w:before="120" w:after="120"/>
            </w:pPr>
            <w:r w:rsidRPr="00441372">
              <w:rPr>
                <w:b/>
              </w:rPr>
              <w:t>Title of the notified document:</w:t>
            </w:r>
            <w:r w:rsidRPr="0065690F">
              <w:t xml:space="preserve"> Decree of the Head of the Indonesian Quarantine Authority Concerning Kinds of Quarantine Pests and Diseases of Fish, Causative Organisms, Categories, and Carriers</w:t>
            </w:r>
            <w:r w:rsidRPr="00441372" w:rsidR="007E510C">
              <w:t>.</w:t>
            </w:r>
            <w:r w:rsidRPr="00441372">
              <w:rPr>
                <w:b/>
              </w:rPr>
              <w:t xml:space="preserve"> Language(s):</w:t>
            </w:r>
            <w:r w:rsidRPr="0065690F">
              <w:t xml:space="preserve"> Bahasa Indonesia</w:t>
            </w:r>
            <w:r w:rsidRPr="00441372" w:rsidR="007E510C">
              <w:rPr>
                <w:bCs/>
              </w:rPr>
              <w:t>.</w:t>
            </w:r>
            <w:r w:rsidRPr="00441372">
              <w:t xml:space="preserve"> </w:t>
            </w:r>
            <w:r w:rsidRPr="00441372">
              <w:rPr>
                <w:b/>
              </w:rPr>
              <w:t>Number of pages:</w:t>
            </w:r>
            <w:r w:rsidRPr="0065690F">
              <w:t xml:space="preserve"> 22</w:t>
            </w:r>
          </w:p>
          <w:p w:rsidR="00EA4725" w:rsidRPr="00441372" w:rsidP="00441372" w14:paraId="71F84383" w14:textId="77777777">
            <w:pPr>
              <w:spacing w:after="120"/>
            </w:pPr>
            <w:hyperlink r:id="rId4" w:tgtFrame="_blank" w:history="1">
              <w:r w:rsidRPr="00441372">
                <w:rPr>
                  <w:color w:val="0000FF"/>
                  <w:u w:val="single"/>
                </w:rPr>
                <w:t>https://members.wto.org/crnattachments/2025/SPS/IDN/25_04207_00_x.pdf</w:t>
              </w:r>
            </w:hyperlink>
          </w:p>
        </w:tc>
      </w:tr>
      <w:tr w14:paraId="38EE4C7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E442D09"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68805B07" w14:textId="6B17AD70">
            <w:pPr>
              <w:spacing w:before="120" w:after="120"/>
            </w:pPr>
            <w:r w:rsidRPr="00441372">
              <w:rPr>
                <w:b/>
              </w:rPr>
              <w:t>Description of content:</w:t>
            </w:r>
            <w:r w:rsidRPr="0065690F">
              <w:t xml:space="preserve"> </w:t>
            </w:r>
            <w:r w:rsidR="00F24866">
              <w:t xml:space="preserve">The </w:t>
            </w:r>
            <w:r w:rsidRPr="0065690F">
              <w:t xml:space="preserve">Indonesian Quarantine Authority (IQA) </w:t>
            </w:r>
            <w:r w:rsidR="00F24866">
              <w:t xml:space="preserve">is </w:t>
            </w:r>
            <w:r w:rsidRPr="0065690F">
              <w:t>the official Indonesian border competent authority</w:t>
            </w:r>
            <w:r w:rsidR="00F24866">
              <w:t>,</w:t>
            </w:r>
            <w:r w:rsidRPr="0065690F">
              <w:t xml:space="preserve"> as notified in G/SPS/N/IDN/148. IQA is the authority competent for border protection of animal, fish and plant</w:t>
            </w:r>
            <w:r w:rsidR="00F24866">
              <w:t>,</w:t>
            </w:r>
            <w:r w:rsidRPr="0065690F" w:rsidR="00F24866">
              <w:t xml:space="preserve"> </w:t>
            </w:r>
            <w:r w:rsidR="00F24866">
              <w:t>p</w:t>
            </w:r>
            <w:r w:rsidRPr="0065690F" w:rsidR="00F24866">
              <w:t>rotecting</w:t>
            </w:r>
            <w:r w:rsidR="00F24866">
              <w:t> </w:t>
            </w:r>
            <w:r w:rsidRPr="0065690F">
              <w:t xml:space="preserve">borders against the entry and spread of pests and diseases in animals, fish, and plant organisms. In addition, IQA is responsible for monitoring and/or controlling the quality of food, quality of feed, GMOs, invasive alien species, plants and wildlife, and rare species entering the territory of </w:t>
            </w:r>
            <w:r w:rsidR="00F24866">
              <w:t>Indonesia.</w:t>
            </w:r>
          </w:p>
          <w:p w:rsidR="00753DEA" w:rsidRPr="0065690F" w:rsidP="00441372" w14:paraId="1F31148E" w14:textId="0D54DF6E">
            <w:pPr>
              <w:spacing w:before="120" w:after="120"/>
            </w:pPr>
            <w:r w:rsidRPr="0065690F">
              <w:t xml:space="preserve">IQA regulates the Procedures for Integrated Quarantine and Surveillance Measures under Decree of the Head of the Indonesian Quarantine Authority Number 14 Year 2024 as notified </w:t>
            </w:r>
            <w:r w:rsidR="00F24866">
              <w:t>in</w:t>
            </w:r>
            <w:r w:rsidRPr="0065690F">
              <w:t xml:space="preserve"> G/SPS/N/IDN/154 dated 8 January 2025 and G/SPS/N/IDN/154/Corr.1 dated 21</w:t>
            </w:r>
            <w:r w:rsidR="008650E2">
              <w:t> </w:t>
            </w:r>
            <w:r w:rsidRPr="0065690F">
              <w:t>January 2025, which focus on the format of the Health Certificate (HC) for export of fish and fishery products into Indonesia. Referring to the format HC, all exporting countries shall comply with Indonesia's import requirements, in particular the declaration of free of aquatic animal diseases listed by WOAH and free of quarantine-listed diseases of aquatic animals, as governed by Indonesian regulations. Related to this, the Indonesian Quarantine Authority regulates kinds of quarantine pests and diseases of fish, causative organisms, categories, and carriers under Decree of the Chairman of the Indonesian Quarantine Number 677 of 2025.</w:t>
            </w:r>
          </w:p>
        </w:tc>
      </w:tr>
      <w:tr w14:paraId="1CA50B36"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8F8A356"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659EEADD" w14:textId="77777777">
            <w:pPr>
              <w:spacing w:before="120" w:after="120"/>
            </w:pPr>
            <w:r w:rsidRPr="00441372">
              <w:rPr>
                <w:b/>
              </w:rPr>
              <w:t>Objective and rationale: [X] food safety, [X] animal health, [ ] plant protection, [X] protect humans from animal/plant pest or disease, [X] protect territory from other damage from pests.</w:t>
            </w:r>
            <w:r w:rsidRPr="0065690F">
              <w:t xml:space="preserve"> </w:t>
            </w:r>
          </w:p>
        </w:tc>
      </w:tr>
      <w:tr w14:paraId="1C57F6C8"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8650E2" w14:paraId="02ABD1D1" w14:textId="77777777">
            <w:pPr>
              <w:keepNext/>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8650E2" w14:paraId="149CDF13" w14:textId="77777777">
            <w:pPr>
              <w:keepNext/>
              <w:spacing w:before="120" w:after="120"/>
            </w:pPr>
            <w:r w:rsidRPr="00441372">
              <w:rPr>
                <w:b/>
              </w:rPr>
              <w:t>Is there a relevant international standard? If so, identify the standard:</w:t>
            </w:r>
          </w:p>
          <w:p w:rsidR="00EA4725" w:rsidRPr="00441372" w:rsidP="008650E2" w14:paraId="61268C75" w14:textId="18ABEE8D">
            <w:pPr>
              <w:keepNext/>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Codex Guidelines to </w:t>
            </w:r>
            <w:r w:rsidR="00D401B8">
              <w:t>c</w:t>
            </w:r>
            <w:r w:rsidRPr="0065690F">
              <w:t>ertification and food safety</w:t>
            </w:r>
          </w:p>
          <w:p w:rsidR="00EA4725" w:rsidRPr="00441372" w:rsidP="008650E2" w14:paraId="1EE749F6" w14:textId="33A4D452">
            <w:pPr>
              <w:keepNext/>
              <w:spacing w:after="120"/>
              <w:ind w:left="720" w:hanging="720"/>
              <w:rPr>
                <w:b/>
              </w:rPr>
            </w:pPr>
            <w:r w:rsidRPr="00441372">
              <w:rPr>
                <w:b/>
              </w:rPr>
              <w:t>[X]</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All </w:t>
            </w:r>
            <w:r w:rsidR="00D401B8">
              <w:t>c</w:t>
            </w:r>
            <w:r w:rsidRPr="0065690F">
              <w:t>hapters in Aquatic Animal Health Code and Manual Diagnostic Tests for Aquatic Animals</w:t>
            </w:r>
          </w:p>
          <w:p w:rsidR="00EA4725" w:rsidRPr="00441372" w:rsidP="008650E2" w14:paraId="2A0D1399" w14:textId="77777777">
            <w:pPr>
              <w:keepNext/>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8650E2" w14:paraId="52B59505" w14:textId="77777777">
            <w:pPr>
              <w:keepNext/>
              <w:spacing w:after="120"/>
              <w:ind w:left="720" w:hanging="720"/>
              <w:rPr>
                <w:b/>
              </w:rPr>
            </w:pPr>
            <w:r w:rsidRPr="00441372">
              <w:rPr>
                <w:b/>
              </w:rPr>
              <w:t>[ ]</w:t>
            </w:r>
            <w:r w:rsidRPr="00441372">
              <w:rPr>
                <w:b/>
              </w:rPr>
              <w:tab/>
              <w:t>None</w:t>
            </w:r>
          </w:p>
          <w:p w:rsidR="00EA4725" w:rsidRPr="00441372" w:rsidP="008650E2" w14:paraId="1B22C2C0" w14:textId="77777777">
            <w:pPr>
              <w:keepNext/>
              <w:spacing w:after="120"/>
              <w:rPr>
                <w:b/>
              </w:rPr>
            </w:pPr>
            <w:r w:rsidRPr="00441372">
              <w:rPr>
                <w:b/>
              </w:rPr>
              <w:t xml:space="preserve">Does this proposed regulation conform to the relevant international standard? </w:t>
            </w:r>
          </w:p>
          <w:p w:rsidR="00EA4725" w:rsidRPr="00441372" w:rsidP="008650E2" w14:paraId="1F9602BD" w14:textId="77777777">
            <w:pPr>
              <w:keepNext/>
              <w:spacing w:after="120"/>
              <w:rPr>
                <w:b/>
              </w:rPr>
            </w:pPr>
            <w:r w:rsidRPr="00441372">
              <w:rPr>
                <w:b/>
              </w:rPr>
              <w:t>[X] Yes   [ ] No</w:t>
            </w:r>
          </w:p>
          <w:p w:rsidR="00EA4725" w:rsidRPr="00441372" w:rsidP="008650E2" w14:paraId="58F3CEF8" w14:textId="77777777">
            <w:pPr>
              <w:keepNext/>
              <w:spacing w:after="120"/>
            </w:pPr>
            <w:r w:rsidRPr="00441372">
              <w:rPr>
                <w:b/>
              </w:rPr>
              <w:t>If no, describe, whenever possible, how and why it deviates from the international standard:</w:t>
            </w:r>
            <w:r w:rsidRPr="0065690F">
              <w:t xml:space="preserve"> </w:t>
            </w:r>
          </w:p>
        </w:tc>
      </w:tr>
      <w:tr w14:paraId="4FE8D37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75A325B4"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0EEA5C6F"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77BA8D2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20608A0"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2C85AE07" w14:textId="77777777">
            <w:pPr>
              <w:spacing w:before="120" w:after="120"/>
            </w:pPr>
            <w:r w:rsidRPr="00441372">
              <w:rPr>
                <w:b/>
              </w:rPr>
              <w:t xml:space="preserve">Proposed date of adoption </w:t>
            </w:r>
            <w:r w:rsidRPr="00441372">
              <w:rPr>
                <w:b/>
                <w:i/>
              </w:rPr>
              <w:t>(dd/mm/yy)</w:t>
            </w:r>
            <w:r w:rsidRPr="00441372">
              <w:rPr>
                <w:b/>
              </w:rPr>
              <w:t>:</w:t>
            </w:r>
            <w:r w:rsidRPr="0065690F">
              <w:t xml:space="preserve"> 13 March 2025</w:t>
            </w:r>
          </w:p>
          <w:p w:rsidR="00EA4725" w:rsidRPr="00441372" w:rsidP="00441372" w14:paraId="1F721C76" w14:textId="77777777">
            <w:pPr>
              <w:spacing w:after="120"/>
            </w:pPr>
            <w:r w:rsidRPr="00441372">
              <w:rPr>
                <w:b/>
              </w:rPr>
              <w:t xml:space="preserve">Proposed date of publication </w:t>
            </w:r>
            <w:r w:rsidRPr="00441372">
              <w:rPr>
                <w:b/>
                <w:i/>
              </w:rPr>
              <w:t>(dd/mm/yy)</w:t>
            </w:r>
            <w:r w:rsidRPr="00441372">
              <w:rPr>
                <w:b/>
              </w:rPr>
              <w:t>:</w:t>
            </w:r>
            <w:r w:rsidRPr="0065690F">
              <w:t xml:space="preserve"> 13 March 2025</w:t>
            </w:r>
          </w:p>
        </w:tc>
      </w:tr>
      <w:tr w14:paraId="18674A6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AC599B6"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19A6A9DF"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13 March 2025</w:t>
            </w:r>
          </w:p>
          <w:p w:rsidR="00EA4725" w:rsidRPr="00441372" w:rsidP="00441372" w14:paraId="29CF7FD1" w14:textId="77777777">
            <w:pPr>
              <w:spacing w:after="120"/>
              <w:ind w:left="607" w:hanging="607"/>
              <w:rPr>
                <w:b/>
              </w:rPr>
            </w:pPr>
            <w:r w:rsidRPr="00441372">
              <w:rPr>
                <w:b/>
              </w:rPr>
              <w:t>[X]</w:t>
            </w:r>
            <w:r w:rsidRPr="00441372">
              <w:rPr>
                <w:b/>
              </w:rPr>
              <w:tab/>
              <w:t>Trade facilitating measure</w:t>
            </w:r>
            <w:r w:rsidRPr="0065690F">
              <w:t xml:space="preserve"> </w:t>
            </w:r>
          </w:p>
        </w:tc>
      </w:tr>
      <w:tr w14:paraId="0A909D6B"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D9ECE60"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60601B1B"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61FCB9AB"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753DEA" w:rsidRPr="0065690F" w:rsidP="00441372" w14:paraId="376BAD50" w14:textId="77777777">
            <w:r w:rsidRPr="0065690F">
              <w:t>Indonesian Quarantine Authority</w:t>
            </w:r>
          </w:p>
          <w:p w:rsidR="00753DEA" w:rsidRPr="0065690F" w:rsidP="00441372" w14:paraId="38E4A7E3" w14:textId="77777777">
            <w:r w:rsidRPr="0065690F">
              <w:t>Gedung BPPT I, Jl.M.H Thamrin No 8, Lantai 11, Kebon Sirih, Menteng, Jakarta Pusat</w:t>
            </w:r>
          </w:p>
          <w:p w:rsidR="00753DEA" w:rsidRPr="0065690F" w:rsidP="00F24866" w14:paraId="3709706E" w14:textId="45B4BAAB">
            <w:pPr>
              <w:tabs>
                <w:tab w:val="left" w:pos="722"/>
              </w:tabs>
            </w:pPr>
            <w:r w:rsidRPr="0065690F">
              <w:t>E-mail:</w:t>
            </w:r>
            <w:r w:rsidR="00F24866">
              <w:tab/>
            </w:r>
            <w:hyperlink r:id="rId5" w:history="1">
              <w:r w:rsidRPr="004A610B" w:rsidR="00F24866">
                <w:rPr>
                  <w:rStyle w:val="Hyperlink"/>
                </w:rPr>
                <w:t>ditmrki@karantinaindonesia.go.id</w:t>
              </w:r>
            </w:hyperlink>
          </w:p>
          <w:p w:rsidR="00753DEA" w:rsidRPr="0065690F" w:rsidP="00F24866" w14:paraId="002AF1F3" w14:textId="47FFA345">
            <w:pPr>
              <w:tabs>
                <w:tab w:val="left" w:pos="722"/>
              </w:tabs>
              <w:spacing w:after="120"/>
            </w:pPr>
            <w:r>
              <w:tab/>
            </w:r>
            <w:hyperlink r:id="rId6" w:history="1">
              <w:r w:rsidRPr="004A610B" w:rsidR="00B04E43">
                <w:rPr>
                  <w:rStyle w:val="Hyperlink"/>
                </w:rPr>
                <w:t>kerjasamabarantin@gmail.com</w:t>
              </w:r>
            </w:hyperlink>
          </w:p>
        </w:tc>
      </w:tr>
      <w:tr w14:paraId="7CDB373D"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68F3D6CE"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6D84893F" w14:textId="77777777">
            <w:pPr>
              <w:keepNext/>
              <w:keepLines/>
              <w:spacing w:before="120" w:after="120"/>
              <w:rPr>
                <w:b/>
              </w:rPr>
            </w:pPr>
            <w:r w:rsidRPr="00441372">
              <w:rPr>
                <w:b/>
              </w:rPr>
              <w:t>Text(s) available from: [X] National Notification Authority, [ ] National Enquiry Point. Address, fax number and e-mail address (if available) of other body:</w:t>
            </w:r>
            <w:r w:rsidRPr="0065690F">
              <w:rPr>
                <w:bCs/>
              </w:rPr>
              <w:t xml:space="preserve"> </w:t>
            </w:r>
          </w:p>
          <w:p w:rsidR="00EA4725" w:rsidRPr="0065690F" w:rsidP="00F3021D" w14:paraId="10922070" w14:textId="77777777">
            <w:pPr>
              <w:keepNext/>
              <w:keepLines/>
              <w:rPr>
                <w:bCs/>
              </w:rPr>
            </w:pPr>
            <w:r w:rsidRPr="0065690F">
              <w:rPr>
                <w:bCs/>
              </w:rPr>
              <w:t>Indonesian Quarantine Authority</w:t>
            </w:r>
          </w:p>
          <w:p w:rsidR="00EA4725" w:rsidRPr="0065690F" w:rsidP="00F3021D" w14:paraId="50F3278D" w14:textId="77777777">
            <w:pPr>
              <w:keepNext/>
              <w:keepLines/>
              <w:rPr>
                <w:bCs/>
              </w:rPr>
            </w:pPr>
            <w:r w:rsidRPr="0065690F">
              <w:rPr>
                <w:bCs/>
              </w:rPr>
              <w:t>Gedung BPPT I, Jl.M.H Thamrin No 8, Lantai 11, Kebon Sirih, Menteng, Jakarta Pusat</w:t>
            </w:r>
          </w:p>
          <w:p w:rsidR="00EA4725" w:rsidRPr="0065690F" w:rsidP="00F24866" w14:paraId="1B413546" w14:textId="6547D44E">
            <w:pPr>
              <w:keepNext/>
              <w:keepLines/>
              <w:tabs>
                <w:tab w:val="left" w:pos="722"/>
              </w:tabs>
              <w:rPr>
                <w:bCs/>
              </w:rPr>
            </w:pPr>
            <w:r w:rsidRPr="0065690F">
              <w:rPr>
                <w:bCs/>
              </w:rPr>
              <w:t>E-mail:</w:t>
            </w:r>
            <w:r w:rsidR="00F24866">
              <w:rPr>
                <w:bCs/>
              </w:rPr>
              <w:tab/>
            </w:r>
            <w:hyperlink r:id="rId5" w:history="1">
              <w:r w:rsidRPr="004A610B" w:rsidR="00F24866">
                <w:rPr>
                  <w:rStyle w:val="Hyperlink"/>
                  <w:bCs/>
                </w:rPr>
                <w:t>ditmrki@karantinaindonesia.go.id</w:t>
              </w:r>
            </w:hyperlink>
          </w:p>
          <w:p w:rsidR="00EA4725" w:rsidRPr="0065690F" w:rsidP="00F24866" w14:paraId="2FA58B3C" w14:textId="4DEBDCF3">
            <w:pPr>
              <w:keepNext/>
              <w:keepLines/>
              <w:tabs>
                <w:tab w:val="left" w:pos="722"/>
              </w:tabs>
              <w:spacing w:after="120"/>
              <w:rPr>
                <w:bCs/>
              </w:rPr>
            </w:pPr>
            <w:r>
              <w:tab/>
            </w:r>
            <w:hyperlink r:id="rId6" w:history="1">
              <w:r w:rsidRPr="004A610B">
                <w:rPr>
                  <w:rStyle w:val="Hyperlink"/>
                  <w:bCs/>
                </w:rPr>
                <w:t>kerjasamabarantin@gmail.com</w:t>
              </w:r>
            </w:hyperlink>
          </w:p>
        </w:tc>
      </w:tr>
    </w:tbl>
    <w:p w:rsidR="007141CF" w:rsidRPr="00441372" w:rsidP="00441372" w14:paraId="00E31314" w14:textId="77777777"/>
    <w:sectPr w:rsidSect="00F24866">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F24866" w:rsidP="00F24866" w14:paraId="05123B4C" w14:textId="60D10FD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F24866" w:rsidP="00F24866" w14:paraId="7ABB1B70" w14:textId="3F73B2D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79A428F3"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4866" w:rsidRPr="00F24866" w:rsidP="00F24866" w14:paraId="453772AD" w14:textId="77777777">
    <w:pPr>
      <w:pStyle w:val="Header"/>
      <w:pBdr>
        <w:bottom w:val="single" w:sz="4" w:space="1" w:color="auto"/>
      </w:pBdr>
      <w:tabs>
        <w:tab w:val="clear" w:pos="4513"/>
        <w:tab w:val="clear" w:pos="9027"/>
      </w:tabs>
      <w:jc w:val="center"/>
    </w:pPr>
    <w:r w:rsidRPr="00F24866">
      <w:t>G/SPS/N/IDN/156</w:t>
    </w:r>
  </w:p>
  <w:p w:rsidR="00F24866" w:rsidRPr="00F24866" w:rsidP="00F24866" w14:paraId="1092B342" w14:textId="77777777">
    <w:pPr>
      <w:pStyle w:val="Header"/>
      <w:pBdr>
        <w:bottom w:val="single" w:sz="4" w:space="1" w:color="auto"/>
      </w:pBdr>
      <w:tabs>
        <w:tab w:val="clear" w:pos="4513"/>
        <w:tab w:val="clear" w:pos="9027"/>
      </w:tabs>
      <w:jc w:val="center"/>
    </w:pPr>
  </w:p>
  <w:p w:rsidR="00F24866" w:rsidRPr="00F24866" w:rsidP="00F24866" w14:paraId="1AC9ACB1" w14:textId="7B373900">
    <w:pPr>
      <w:pStyle w:val="Header"/>
      <w:pBdr>
        <w:bottom w:val="single" w:sz="4" w:space="1" w:color="auto"/>
      </w:pBdr>
      <w:tabs>
        <w:tab w:val="clear" w:pos="4513"/>
        <w:tab w:val="clear" w:pos="9027"/>
      </w:tabs>
      <w:jc w:val="center"/>
    </w:pPr>
    <w:r w:rsidRPr="00F24866">
      <w:t xml:space="preserve">- </w:t>
    </w:r>
    <w:r w:rsidRPr="00F24866">
      <w:fldChar w:fldCharType="begin"/>
    </w:r>
    <w:r w:rsidRPr="00F24866">
      <w:instrText xml:space="preserve"> PAGE </w:instrText>
    </w:r>
    <w:r w:rsidRPr="00F24866">
      <w:fldChar w:fldCharType="separate"/>
    </w:r>
    <w:r w:rsidRPr="00F24866">
      <w:t>2</w:t>
    </w:r>
    <w:r w:rsidRPr="00F24866">
      <w:fldChar w:fldCharType="end"/>
    </w:r>
    <w:r w:rsidRPr="00F24866">
      <w:t xml:space="preserve"> -</w:t>
    </w:r>
  </w:p>
  <w:p w:rsidR="00EA4725" w:rsidRPr="00F24866" w:rsidP="00F24866" w14:paraId="59FEB242" w14:textId="40410E2D">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4866" w:rsidRPr="00F24866" w:rsidP="00F24866" w14:paraId="0EB0C04B" w14:textId="77777777">
    <w:pPr>
      <w:pStyle w:val="Header"/>
      <w:pBdr>
        <w:bottom w:val="single" w:sz="4" w:space="1" w:color="auto"/>
      </w:pBdr>
      <w:tabs>
        <w:tab w:val="clear" w:pos="4513"/>
        <w:tab w:val="clear" w:pos="9027"/>
      </w:tabs>
      <w:jc w:val="center"/>
    </w:pPr>
    <w:r w:rsidRPr="00F24866">
      <w:t>G/SPS/N/IDN/156</w:t>
    </w:r>
  </w:p>
  <w:p w:rsidR="00F24866" w:rsidRPr="00F24866" w:rsidP="00F24866" w14:paraId="474F1763" w14:textId="77777777">
    <w:pPr>
      <w:pStyle w:val="Header"/>
      <w:pBdr>
        <w:bottom w:val="single" w:sz="4" w:space="1" w:color="auto"/>
      </w:pBdr>
      <w:tabs>
        <w:tab w:val="clear" w:pos="4513"/>
        <w:tab w:val="clear" w:pos="9027"/>
      </w:tabs>
      <w:jc w:val="center"/>
    </w:pPr>
  </w:p>
  <w:p w:rsidR="00F24866" w:rsidRPr="00F24866" w:rsidP="00F24866" w14:paraId="32D90870" w14:textId="2DCDB2BF">
    <w:pPr>
      <w:pStyle w:val="Header"/>
      <w:pBdr>
        <w:bottom w:val="single" w:sz="4" w:space="1" w:color="auto"/>
      </w:pBdr>
      <w:tabs>
        <w:tab w:val="clear" w:pos="4513"/>
        <w:tab w:val="clear" w:pos="9027"/>
      </w:tabs>
      <w:jc w:val="center"/>
    </w:pPr>
    <w:r w:rsidRPr="00F24866">
      <w:t xml:space="preserve">- </w:t>
    </w:r>
    <w:r w:rsidRPr="00F24866">
      <w:fldChar w:fldCharType="begin"/>
    </w:r>
    <w:r w:rsidRPr="00F24866">
      <w:instrText xml:space="preserve"> PAGE </w:instrText>
    </w:r>
    <w:r w:rsidRPr="00F24866">
      <w:fldChar w:fldCharType="separate"/>
    </w:r>
    <w:r w:rsidRPr="00F24866">
      <w:rPr>
        <w:noProof/>
      </w:rPr>
      <w:t>2</w:t>
    </w:r>
    <w:r w:rsidRPr="00F24866">
      <w:fldChar w:fldCharType="end"/>
    </w:r>
    <w:r w:rsidRPr="00F24866">
      <w:t xml:space="preserve"> -</w:t>
    </w:r>
  </w:p>
  <w:p w:rsidR="00EA4725" w:rsidRPr="00F24866" w:rsidP="00F24866" w14:paraId="2141C35B" w14:textId="4F59608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DD6A68C"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0611D15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499DD96" w14:textId="5084DB2D">
          <w:pPr>
            <w:jc w:val="right"/>
            <w:rPr>
              <w:b/>
              <w:color w:val="FF0000"/>
              <w:szCs w:val="16"/>
            </w:rPr>
          </w:pPr>
          <w:r>
            <w:rPr>
              <w:b/>
              <w:color w:val="FF0000"/>
              <w:szCs w:val="16"/>
            </w:rPr>
            <w:t xml:space="preserve"> </w:t>
          </w:r>
        </w:p>
      </w:tc>
    </w:tr>
    <w:bookmarkEnd w:id="0"/>
    <w:tr w14:paraId="218F12FC"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EC027CB"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6CC375E7" w14:textId="77777777">
          <w:pPr>
            <w:jc w:val="right"/>
            <w:rPr>
              <w:b/>
              <w:szCs w:val="16"/>
            </w:rPr>
          </w:pPr>
        </w:p>
      </w:tc>
    </w:tr>
    <w:tr w14:paraId="4896366F"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08D80EF7" w14:textId="77777777">
          <w:pPr>
            <w:jc w:val="left"/>
            <w:rPr>
              <w:noProof/>
              <w:lang w:eastAsia="en-GB"/>
            </w:rPr>
          </w:pPr>
        </w:p>
      </w:tc>
      <w:tc>
        <w:tcPr>
          <w:tcW w:w="5448" w:type="dxa"/>
          <w:gridSpan w:val="2"/>
          <w:shd w:val="clear" w:color="auto" w:fill="FFFFFF"/>
          <w:tcMar>
            <w:left w:w="108" w:type="dxa"/>
            <w:right w:w="108" w:type="dxa"/>
          </w:tcMar>
        </w:tcPr>
        <w:p w:rsidR="00F24866" w:rsidP="00656ABC" w14:paraId="23DDB0CA" w14:textId="77777777">
          <w:pPr>
            <w:jc w:val="right"/>
            <w:rPr>
              <w:b/>
              <w:szCs w:val="16"/>
            </w:rPr>
          </w:pPr>
          <w:bookmarkStart w:id="1" w:name="bmkSymbols"/>
          <w:r>
            <w:rPr>
              <w:b/>
              <w:szCs w:val="16"/>
            </w:rPr>
            <w:t>G/SPS/N/IDN/156</w:t>
          </w:r>
        </w:p>
        <w:bookmarkEnd w:id="1"/>
        <w:p w:rsidR="00656ABC" w:rsidRPr="00EA4725" w:rsidP="00656ABC" w14:paraId="40D1B840" w14:textId="3D19DA6F">
          <w:pPr>
            <w:jc w:val="right"/>
            <w:rPr>
              <w:b/>
              <w:szCs w:val="16"/>
            </w:rPr>
          </w:pPr>
        </w:p>
      </w:tc>
    </w:tr>
    <w:tr w14:paraId="46F19E8F"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45B3093B" w14:textId="77777777"/>
      </w:tc>
      <w:tc>
        <w:tcPr>
          <w:tcW w:w="5448" w:type="dxa"/>
          <w:gridSpan w:val="2"/>
          <w:shd w:val="clear" w:color="auto" w:fill="FFFFFF"/>
          <w:tcMar>
            <w:left w:w="108" w:type="dxa"/>
            <w:right w:w="108" w:type="dxa"/>
          </w:tcMar>
          <w:vAlign w:val="center"/>
        </w:tcPr>
        <w:p w:rsidR="00ED54E0" w:rsidRPr="00EA4725" w:rsidP="00422B6F" w14:paraId="0075EC29" w14:textId="7BBC12DA">
          <w:pPr>
            <w:jc w:val="right"/>
            <w:rPr>
              <w:szCs w:val="16"/>
            </w:rPr>
          </w:pPr>
          <w:bookmarkStart w:id="2" w:name="spsDateDistribution"/>
          <w:bookmarkStart w:id="3" w:name="bmkDate"/>
          <w:bookmarkEnd w:id="2"/>
          <w:r>
            <w:rPr>
              <w:szCs w:val="16"/>
            </w:rPr>
            <w:t>30</w:t>
          </w:r>
          <w:r w:rsidRPr="00EA4725" w:rsidR="00B04E43">
            <w:rPr>
              <w:szCs w:val="16"/>
            </w:rPr>
            <w:t xml:space="preserve"> June 2025</w:t>
          </w:r>
          <w:bookmarkEnd w:id="3"/>
        </w:p>
      </w:tc>
    </w:tr>
    <w:tr w14:paraId="755EC13E"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3E5CC099" w14:textId="77777777">
          <w:pPr>
            <w:jc w:val="left"/>
            <w:rPr>
              <w:b/>
            </w:rPr>
          </w:pPr>
          <w:bookmarkStart w:id="4" w:name="bmkSerial"/>
          <w:r>
            <w:rPr>
              <w:b w:val="0"/>
              <w:color w:val="FF0000"/>
            </w:rPr>
            <w:t>(25-4211)</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7557B10"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047981FD"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4F285CB6" w14:textId="1A1E088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5A798F40" w14:textId="3DCB065F">
          <w:pPr>
            <w:jc w:val="right"/>
            <w:rPr>
              <w:bCs/>
              <w:szCs w:val="18"/>
            </w:rPr>
          </w:pPr>
          <w:bookmarkStart w:id="7" w:name="bmkLanguage"/>
          <w:r>
            <w:rPr>
              <w:bCs/>
              <w:szCs w:val="18"/>
            </w:rPr>
            <w:t>Original: English</w:t>
          </w:r>
          <w:bookmarkEnd w:id="7"/>
        </w:p>
      </w:tc>
    </w:tr>
  </w:tbl>
  <w:p w:rsidR="00ED54E0" w:rsidRPr="00441372" w14:paraId="447C846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36468230">
    <w:abstractNumId w:val="9"/>
  </w:num>
  <w:num w:numId="2" w16cid:durableId="871771918">
    <w:abstractNumId w:val="7"/>
  </w:num>
  <w:num w:numId="3" w16cid:durableId="207690881">
    <w:abstractNumId w:val="6"/>
  </w:num>
  <w:num w:numId="4" w16cid:durableId="1931888779">
    <w:abstractNumId w:val="5"/>
  </w:num>
  <w:num w:numId="5" w16cid:durableId="640620769">
    <w:abstractNumId w:val="4"/>
  </w:num>
  <w:num w:numId="6" w16cid:durableId="368532469">
    <w:abstractNumId w:val="12"/>
  </w:num>
  <w:num w:numId="7" w16cid:durableId="587693669">
    <w:abstractNumId w:val="11"/>
  </w:num>
  <w:num w:numId="8" w16cid:durableId="456998034">
    <w:abstractNumId w:val="10"/>
  </w:num>
  <w:num w:numId="9" w16cid:durableId="8753934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47066766">
    <w:abstractNumId w:val="13"/>
  </w:num>
  <w:num w:numId="11" w16cid:durableId="1671832368">
    <w:abstractNumId w:val="8"/>
  </w:num>
  <w:num w:numId="12" w16cid:durableId="757363629">
    <w:abstractNumId w:val="3"/>
  </w:num>
  <w:num w:numId="13" w16cid:durableId="806360249">
    <w:abstractNumId w:val="2"/>
  </w:num>
  <w:num w:numId="14" w16cid:durableId="188109494">
    <w:abstractNumId w:val="1"/>
  </w:num>
  <w:num w:numId="15" w16cid:durableId="1395398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C729C"/>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A610B"/>
    <w:rsid w:val="004B39D5"/>
    <w:rsid w:val="004E4B52"/>
    <w:rsid w:val="004F203A"/>
    <w:rsid w:val="005336B8"/>
    <w:rsid w:val="00547B5F"/>
    <w:rsid w:val="00583D88"/>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3DEA"/>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650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4E43"/>
    <w:rsid w:val="00B068FE"/>
    <w:rsid w:val="00B230EC"/>
    <w:rsid w:val="00B367FB"/>
    <w:rsid w:val="00B52738"/>
    <w:rsid w:val="00B56EDC"/>
    <w:rsid w:val="00B94A75"/>
    <w:rsid w:val="00BB1F84"/>
    <w:rsid w:val="00BC035A"/>
    <w:rsid w:val="00BE5468"/>
    <w:rsid w:val="00C11918"/>
    <w:rsid w:val="00C11EAC"/>
    <w:rsid w:val="00C305D7"/>
    <w:rsid w:val="00C30F2A"/>
    <w:rsid w:val="00C43456"/>
    <w:rsid w:val="00C43F16"/>
    <w:rsid w:val="00C65C0C"/>
    <w:rsid w:val="00C72B7D"/>
    <w:rsid w:val="00C808FC"/>
    <w:rsid w:val="00C863EB"/>
    <w:rsid w:val="00CD7D97"/>
    <w:rsid w:val="00CE3EE6"/>
    <w:rsid w:val="00CE4BA1"/>
    <w:rsid w:val="00D000C7"/>
    <w:rsid w:val="00D401B8"/>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24866"/>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28C6FCB"/>
  <w15:docId w15:val="{45B7DBE2-9E02-4DC9-BE49-AF85ECCAE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 w:type="paragraph" w:styleId="Revision">
    <w:name w:val="Revision"/>
    <w:hidden/>
    <w:uiPriority w:val="99"/>
    <w:semiHidden/>
    <w:rsid w:val="00F24866"/>
    <w:rPr>
      <w:rFonts w:ascii="Verdana" w:hAnsi="Verdana"/>
      <w:sz w:val="18"/>
      <w:szCs w:val="22"/>
      <w:lang w:val="en-GB"/>
    </w:rPr>
  </w:style>
  <w:style w:type="character" w:styleId="UnresolvedMention">
    <w:name w:val="Unresolved Mention"/>
    <w:basedOn w:val="DefaultParagraphFont"/>
    <w:uiPriority w:val="99"/>
    <w:rsid w:val="00F248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IDN/25_04207_00_x.pdf" TargetMode="External" /><Relationship Id="rId5" Type="http://schemas.openxmlformats.org/officeDocument/2006/relationships/hyperlink" Target="mailto:ditmrki@karantinaindonesia.go.id" TargetMode="External" /><Relationship Id="rId6" Type="http://schemas.openxmlformats.org/officeDocument/2006/relationships/hyperlink" Target="mailto:kerjasamabarantin@gmail.com"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2</Pages>
  <Words>694</Words>
  <Characters>3957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19</cp:revision>
  <dcterms:created xsi:type="dcterms:W3CDTF">2017-07-03T11:19:00Z</dcterms:created>
  <dcterms:modified xsi:type="dcterms:W3CDTF">2025-06-30T05:56:00Z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G/SPS/N/IDN/156</vt:lpwstr>
  </property>
</Properties>
</file>