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78D5369" w14:textId="77777777">
      <w:pPr>
        <w:pStyle w:val="Title"/>
        <w:rPr>
          <w:caps w:val="0"/>
          <w:kern w:val="0"/>
        </w:rPr>
      </w:pPr>
      <w:r w:rsidRPr="008179F6">
        <w:rPr>
          <w:caps w:val="0"/>
          <w:kern w:val="0"/>
        </w:rPr>
        <w:t>NOTIFICACIÓN</w:t>
      </w:r>
    </w:p>
    <w:p w:rsidR="00730687" w:rsidRPr="008179F6" w:rsidP="008179F6" w14:paraId="13C5BE69" w14:textId="77777777">
      <w:pPr>
        <w:pStyle w:val="Title3"/>
      </w:pPr>
      <w:r w:rsidRPr="008179F6">
        <w:t>Addendum</w:t>
      </w:r>
    </w:p>
    <w:p w:rsidR="00337700" w:rsidRPr="008179F6" w:rsidP="008179F6" w14:paraId="24267EC3" w14:textId="77777777">
      <w:r w:rsidRPr="008179F6">
        <w:t xml:space="preserve">La siguiente comunicación, recibida el 19 de diciembre de 2025, se distribuye a petición de la Delegación de </w:t>
      </w:r>
      <w:r w:rsidRPr="008179F6">
        <w:rPr>
          <w:u w:val="single"/>
        </w:rPr>
        <w:t>El Salvador</w:t>
      </w:r>
      <w:r w:rsidRPr="008179F6">
        <w:t>.</w:t>
      </w:r>
    </w:p>
    <w:p w:rsidR="00730687" w:rsidRPr="008179F6" w:rsidP="008179F6" w14:paraId="73D9D6A7" w14:textId="77777777"/>
    <w:p w:rsidR="00730687" w:rsidRPr="008179F6" w:rsidP="008179F6" w14:paraId="070CC061" w14:textId="77777777">
      <w:pPr>
        <w:jc w:val="center"/>
        <w:rPr>
          <w:b/>
        </w:rPr>
      </w:pPr>
      <w:r w:rsidRPr="008179F6">
        <w:rPr>
          <w:b/>
        </w:rPr>
        <w:t>_______________</w:t>
      </w:r>
    </w:p>
    <w:p w:rsidR="00730687" w:rsidRPr="008179F6" w:rsidP="008179F6" w14:paraId="0F3CF885" w14:textId="77777777"/>
    <w:p w:rsidR="00730687" w:rsidRPr="008179F6" w:rsidP="008179F6" w14:paraId="3116D165" w14:textId="77777777"/>
    <w:tbl>
      <w:tblPr>
        <w:tblW w:w="9242" w:type="dxa"/>
        <w:tblLayout w:type="fixed"/>
        <w:tblCellMar>
          <w:left w:w="0" w:type="dxa"/>
          <w:right w:w="115" w:type="dxa"/>
        </w:tblCellMar>
        <w:tblLook w:val="01E0"/>
      </w:tblPr>
      <w:tblGrid>
        <w:gridCol w:w="9242"/>
      </w:tblGrid>
      <w:tr w14:paraId="6DF097D1" w14:textId="77777777" w:rsidTr="00085CD0">
        <w:tblPrEx>
          <w:tblW w:w="9242" w:type="dxa"/>
          <w:tblLayout w:type="fixed"/>
          <w:tblLook w:val="01E0"/>
        </w:tblPrEx>
        <w:tc>
          <w:tcPr>
            <w:tcW w:w="9242" w:type="dxa"/>
          </w:tcPr>
          <w:p w:rsidR="00730687" w:rsidRPr="008179F6" w:rsidP="008179F6" w14:paraId="536BE9AE" w14:textId="77777777">
            <w:pPr>
              <w:spacing w:after="240"/>
              <w:rPr>
                <w:u w:val="single"/>
              </w:rPr>
            </w:pPr>
            <w:r w:rsidRPr="008179F6">
              <w:rPr>
                <w:u w:val="single"/>
              </w:rPr>
              <w:t>RTS 65.02.01:13 Límites Máximos de Residuos de Plaguicidas Químicos en Frutas y Hortalizas para Producción Nacional e Importación</w:t>
            </w:r>
          </w:p>
        </w:tc>
      </w:tr>
      <w:tr w14:paraId="1945F79E" w14:textId="77777777" w:rsidTr="00085CD0">
        <w:tblPrEx>
          <w:tblW w:w="9242" w:type="dxa"/>
          <w:tblLayout w:type="fixed"/>
          <w:tblLook w:val="01E0"/>
        </w:tblPrEx>
        <w:tc>
          <w:tcPr>
            <w:tcW w:w="9242" w:type="dxa"/>
          </w:tcPr>
          <w:p w:rsidR="00730687" w:rsidRPr="008179F6" w:rsidP="008179F6" w14:paraId="41FD2470" w14:textId="5BF3DC58">
            <w:pPr>
              <w:spacing w:after="240"/>
            </w:pPr>
            <w:r>
              <w:t>El Gobierno de la República de El Salvador informa que notificó el 24 de octubre de 2013, con la signatura G/SPS/N/SLV/109</w:t>
            </w:r>
            <w:r w:rsidR="00BD5255">
              <w:t>,</w:t>
            </w:r>
            <w:r>
              <w:t xml:space="preserve"> el proyecto de Reglamento Técnico Salvadoreño -RTS- 65.02.01:13 LÍMITES MÁXIMOS DE RESIDUOS DE PLAGUICIDAS QUÍMICOS EN FRUTAS Y HORTALIZAS PARA PRODUCCIÓN NACIONAL E IMPORTACIÓN, con el objetivo de "Regular la presencia de los residuos de plaguicidas y sus metabolitos, en frutas y hortalizas, mediante la aplicación de los Límites Máximos de Residuos (LMR) establecidos en el Reglamento, tomando como referencia los de Codex </w:t>
            </w:r>
            <w:r>
              <w:t>Alimentarius</w:t>
            </w:r>
            <w:r>
              <w:t>, la Agencia de Protección Ambiental (EPA) y Reglamento (CE) No 396/2005 del Parlamento Europeo y del Consejo de la Unión Europea; para que no constituyan riesgo en la salud humana, animal y al medio ambiente".</w:t>
            </w:r>
          </w:p>
          <w:p w:rsidR="006C42DF" w:rsidP="008179F6" w14:paraId="276BABBD" w14:textId="4FFA1163">
            <w:pPr>
              <w:spacing w:before="240" w:after="240"/>
            </w:pPr>
            <w:r>
              <w:t xml:space="preserve">Razón por la cual se les comunica a los países </w:t>
            </w:r>
            <w:r w:rsidR="00A24F05">
              <w:t xml:space="preserve">Miembros </w:t>
            </w:r>
            <w:r>
              <w:t xml:space="preserve">de OMC que se realiza este </w:t>
            </w:r>
            <w:r>
              <w:t>addendum</w:t>
            </w:r>
            <w:r>
              <w:t>, informándoles que este Reglamento Técnico Salvadoreño ha sido actualizado en su contenido</w:t>
            </w:r>
            <w:r w:rsidR="00A24F05">
              <w:t xml:space="preserve">. Por </w:t>
            </w:r>
            <w:r>
              <w:t>tal motivo se brinda un plazo de 60 días a partir de su notificación para que emitan sus comentarios u observaciones.</w:t>
            </w:r>
          </w:p>
          <w:p w:rsidR="006C42DF" w:rsidP="008179F6" w14:paraId="68A83D56" w14:textId="77777777">
            <w:pPr>
              <w:spacing w:before="240" w:after="240"/>
            </w:pPr>
            <w:hyperlink r:id="rId4" w:tgtFrame="_blank" w:history="1">
              <w:r>
                <w:rPr>
                  <w:color w:val="0000FF"/>
                  <w:u w:val="single"/>
                </w:rPr>
                <w:t>https://members.wto.org/crnattachments/2025/SPS/SLV/25_09150_00_s.pdf</w:t>
              </w:r>
            </w:hyperlink>
          </w:p>
        </w:tc>
      </w:tr>
      <w:tr w14:paraId="279B7EC7" w14:textId="77777777" w:rsidTr="00085CD0">
        <w:tblPrEx>
          <w:tblW w:w="9242" w:type="dxa"/>
          <w:tblLayout w:type="fixed"/>
          <w:tblLook w:val="01E0"/>
        </w:tblPrEx>
        <w:tc>
          <w:tcPr>
            <w:tcW w:w="9242" w:type="dxa"/>
          </w:tcPr>
          <w:p w:rsidR="00730687" w:rsidRPr="008179F6" w:rsidP="008179F6" w14:paraId="2C39270A" w14:textId="77777777">
            <w:pPr>
              <w:spacing w:after="240"/>
              <w:rPr>
                <w:b/>
              </w:rPr>
            </w:pPr>
            <w:r w:rsidRPr="008179F6">
              <w:rPr>
                <w:b/>
              </w:rPr>
              <w:t xml:space="preserve">Este </w:t>
            </w:r>
            <w:r w:rsidRPr="008179F6">
              <w:rPr>
                <w:b/>
              </w:rPr>
              <w:t>addendum</w:t>
            </w:r>
            <w:r w:rsidRPr="008179F6">
              <w:rPr>
                <w:b/>
              </w:rPr>
              <w:t xml:space="preserve"> se refiere a:</w:t>
            </w:r>
          </w:p>
        </w:tc>
      </w:tr>
      <w:tr w14:paraId="361C7530" w14:textId="77777777" w:rsidTr="00085CD0">
        <w:tblPrEx>
          <w:tblW w:w="9242" w:type="dxa"/>
          <w:tblLayout w:type="fixed"/>
          <w:tblLook w:val="01E0"/>
        </w:tblPrEx>
        <w:tc>
          <w:tcPr>
            <w:tcW w:w="9242" w:type="dxa"/>
          </w:tcPr>
          <w:p w:rsidR="00730687" w:rsidRPr="008179F6" w:rsidP="008179F6" w14:paraId="135B717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4783471" w14:textId="77777777" w:rsidTr="00085CD0">
        <w:tblPrEx>
          <w:tblW w:w="9242" w:type="dxa"/>
          <w:tblLayout w:type="fixed"/>
          <w:tblLook w:val="01E0"/>
        </w:tblPrEx>
        <w:tc>
          <w:tcPr>
            <w:tcW w:w="9242" w:type="dxa"/>
          </w:tcPr>
          <w:p w:rsidR="00730687" w:rsidRPr="008179F6" w:rsidP="008179F6" w14:paraId="7CC88A8D" w14:textId="77777777">
            <w:pPr>
              <w:ind w:left="1440" w:hanging="873"/>
            </w:pPr>
            <w:r w:rsidRPr="008179F6">
              <w:t>[ ]</w:t>
            </w:r>
            <w:r w:rsidRPr="008179F6">
              <w:tab/>
              <w:t>la notificación de la adopción, publicación o entrada en vigor del reglamento</w:t>
            </w:r>
          </w:p>
        </w:tc>
      </w:tr>
      <w:tr w14:paraId="1A5C1C32" w14:textId="77777777" w:rsidTr="00085CD0">
        <w:tblPrEx>
          <w:tblW w:w="9242" w:type="dxa"/>
          <w:tblLayout w:type="fixed"/>
          <w:tblLook w:val="01E0"/>
        </w:tblPrEx>
        <w:tc>
          <w:tcPr>
            <w:tcW w:w="9242" w:type="dxa"/>
          </w:tcPr>
          <w:p w:rsidR="00730687" w:rsidRPr="008179F6" w:rsidP="008179F6" w14:paraId="02809837" w14:textId="77777777">
            <w:pPr>
              <w:ind w:left="1440" w:hanging="873"/>
            </w:pPr>
            <w:r w:rsidRPr="008179F6">
              <w:t>[</w:t>
            </w:r>
            <w:r w:rsidRPr="008179F6">
              <w:rPr>
                <w:b/>
                <w:bCs/>
              </w:rPr>
              <w:t>X</w:t>
            </w:r>
            <w:r w:rsidRPr="008179F6">
              <w:t>]</w:t>
            </w:r>
            <w:r w:rsidRPr="008179F6">
              <w:tab/>
              <w:t>la modificación del contenido y/o ámbito de aplicación de un proyecto de reglamento previamente notificado</w:t>
            </w:r>
          </w:p>
        </w:tc>
      </w:tr>
      <w:tr w14:paraId="0B685B19" w14:textId="77777777" w:rsidTr="00085CD0">
        <w:tblPrEx>
          <w:tblW w:w="9242" w:type="dxa"/>
          <w:tblLayout w:type="fixed"/>
          <w:tblLook w:val="01E0"/>
        </w:tblPrEx>
        <w:tc>
          <w:tcPr>
            <w:tcW w:w="9242" w:type="dxa"/>
          </w:tcPr>
          <w:p w:rsidR="00730687" w:rsidRPr="008179F6" w:rsidP="008179F6" w14:paraId="5AB27611" w14:textId="77777777">
            <w:pPr>
              <w:ind w:left="1440" w:hanging="873"/>
            </w:pPr>
            <w:r w:rsidRPr="008179F6">
              <w:t>[ ]</w:t>
            </w:r>
            <w:r w:rsidRPr="008179F6">
              <w:tab/>
              <w:t>el retiro del reglamento propuesto</w:t>
            </w:r>
          </w:p>
        </w:tc>
      </w:tr>
      <w:tr w14:paraId="449C4E57" w14:textId="77777777" w:rsidTr="00085CD0">
        <w:tblPrEx>
          <w:tblW w:w="9242" w:type="dxa"/>
          <w:tblLayout w:type="fixed"/>
          <w:tblLook w:val="01E0"/>
        </w:tblPrEx>
        <w:tc>
          <w:tcPr>
            <w:tcW w:w="9242" w:type="dxa"/>
          </w:tcPr>
          <w:p w:rsidR="00730687" w:rsidRPr="008179F6" w:rsidP="008179F6" w14:paraId="3D7B774B" w14:textId="77777777">
            <w:pPr>
              <w:ind w:left="1440" w:hanging="873"/>
            </w:pPr>
            <w:r w:rsidRPr="008179F6">
              <w:t>[ ]</w:t>
            </w:r>
            <w:r w:rsidRPr="008179F6">
              <w:tab/>
              <w:t xml:space="preserve">la modificación de la fecha propuesta de adopción, publicación o entrada en vigor </w:t>
            </w:r>
          </w:p>
        </w:tc>
      </w:tr>
      <w:tr w14:paraId="3FD48F9D" w14:textId="77777777" w:rsidTr="00085CD0">
        <w:tblPrEx>
          <w:tblW w:w="9242" w:type="dxa"/>
          <w:tblLayout w:type="fixed"/>
          <w:tblLook w:val="01E0"/>
        </w:tblPrEx>
        <w:tc>
          <w:tcPr>
            <w:tcW w:w="9242" w:type="dxa"/>
          </w:tcPr>
          <w:p w:rsidR="00730687" w:rsidRPr="008179F6" w:rsidP="008179F6" w14:paraId="3B762E22" w14:textId="77777777">
            <w:pPr>
              <w:spacing w:after="240"/>
              <w:ind w:left="1440" w:hanging="873"/>
            </w:pPr>
            <w:r w:rsidRPr="008179F6">
              <w:t>[ ]</w:t>
            </w:r>
            <w:r w:rsidRPr="008179F6">
              <w:tab/>
              <w:t xml:space="preserve">otro aspecto: </w:t>
            </w:r>
          </w:p>
        </w:tc>
      </w:tr>
      <w:tr w14:paraId="1B501C36" w14:textId="77777777" w:rsidTr="00085CD0">
        <w:tblPrEx>
          <w:tblW w:w="9242" w:type="dxa"/>
          <w:tblLayout w:type="fixed"/>
          <w:tblLook w:val="01E0"/>
        </w:tblPrEx>
        <w:tc>
          <w:tcPr>
            <w:tcW w:w="9242" w:type="dxa"/>
          </w:tcPr>
          <w:p w:rsidR="00730687" w:rsidRPr="008179F6" w:rsidP="008179F6" w14:paraId="58965BE4"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052964AD" w14:textId="77777777" w:rsidTr="00085CD0">
        <w:tblPrEx>
          <w:tblW w:w="9242" w:type="dxa"/>
          <w:tblLayout w:type="fixed"/>
          <w:tblLook w:val="01E0"/>
        </w:tblPrEx>
        <w:tc>
          <w:tcPr>
            <w:tcW w:w="9242" w:type="dxa"/>
          </w:tcPr>
          <w:p w:rsidR="00730687" w:rsidRPr="008179F6" w:rsidP="008179F6" w14:paraId="6B570A0C" w14:textId="77777777">
            <w:pPr>
              <w:spacing w:after="240"/>
              <w:ind w:left="1440" w:hanging="873"/>
            </w:pPr>
            <w:r w:rsidRPr="008179F6">
              <w:t>[</w:t>
            </w:r>
            <w:r w:rsidRPr="008179F6">
              <w:rPr>
                <w:b/>
                <w:bCs/>
              </w:rPr>
              <w:t>X</w:t>
            </w:r>
            <w:r w:rsidRPr="008179F6">
              <w:t>]</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20 de febrero de 2026</w:t>
            </w:r>
          </w:p>
        </w:tc>
      </w:tr>
      <w:tr w14:paraId="6B20F23D" w14:textId="77777777" w:rsidTr="00085CD0">
        <w:tblPrEx>
          <w:tblW w:w="9242" w:type="dxa"/>
          <w:tblLayout w:type="fixed"/>
          <w:tblLook w:val="01E0"/>
        </w:tblPrEx>
        <w:tc>
          <w:tcPr>
            <w:tcW w:w="9242" w:type="dxa"/>
          </w:tcPr>
          <w:p w:rsidR="00730687" w:rsidRPr="008179F6" w:rsidP="008179F6" w14:paraId="2007ED22" w14:textId="77777777">
            <w:pPr>
              <w:spacing w:after="240"/>
              <w:rPr>
                <w:b/>
              </w:rPr>
            </w:pPr>
            <w:r w:rsidRPr="008179F6">
              <w:rPr>
                <w:b/>
              </w:rPr>
              <w:t xml:space="preserve">Organismo o autoridad encargado de tramitar las observaciones: [X] Organismo nacional encargado de la notificación, </w:t>
            </w:r>
            <w:r w:rsidRPr="008179F6">
              <w:rPr>
                <w:b/>
              </w:rPr>
              <w:t>[ ]</w:t>
            </w:r>
            <w:r w:rsidRPr="008179F6">
              <w:rPr>
                <w:b/>
              </w:rPr>
              <w:t xml:space="preserve"> Servicio nacional de información. Dirección, número de fax y dirección de correo electrónico (</w:t>
            </w:r>
            <w:r w:rsidRPr="008179F6" w:rsidR="002439DF">
              <w:rPr>
                <w:b/>
              </w:rPr>
              <w:t>en su caso</w:t>
            </w:r>
            <w:r w:rsidRPr="008179F6">
              <w:rPr>
                <w:b/>
              </w:rPr>
              <w:t>) de otra institución:</w:t>
            </w:r>
          </w:p>
        </w:tc>
      </w:tr>
      <w:tr w14:paraId="5AE2F4D4" w14:textId="77777777" w:rsidTr="00085CD0">
        <w:tblPrEx>
          <w:tblW w:w="9242" w:type="dxa"/>
          <w:tblLayout w:type="fixed"/>
          <w:tblLook w:val="01E0"/>
        </w:tblPrEx>
        <w:tc>
          <w:tcPr>
            <w:tcW w:w="9242" w:type="dxa"/>
          </w:tcPr>
          <w:p w:rsidR="00730687" w:rsidRPr="008179F6" w:rsidP="008179F6" w14:paraId="69F9F389" w14:textId="77777777">
            <w:r w:rsidRPr="008179F6">
              <w:t>Ministerio de Economía</w:t>
            </w:r>
          </w:p>
          <w:p w:rsidR="00730687" w:rsidRPr="008179F6" w:rsidP="008179F6" w14:paraId="3500C5D5" w14:textId="77777777">
            <w:r w:rsidRPr="008179F6">
              <w:t>Dirección de Administración de Tratados Comerciales</w:t>
            </w:r>
          </w:p>
          <w:p w:rsidR="00730687" w:rsidRPr="008179F6" w:rsidP="008179F6" w14:paraId="79B247E7" w14:textId="77777777">
            <w:r w:rsidRPr="008179F6">
              <w:t>Alameda Juan Pablo II y Calle Guadalupe Plan Maestro San Salvador, El Salvador</w:t>
            </w:r>
          </w:p>
          <w:p w:rsidR="00730687" w:rsidRPr="008179F6" w:rsidP="008179F6" w14:paraId="477D6CB7" w14:textId="491404D0">
            <w:r w:rsidRPr="008179F6">
              <w:t xml:space="preserve">Tel: </w:t>
            </w:r>
            <w:r>
              <w:t>+</w:t>
            </w:r>
            <w:r w:rsidRPr="008179F6">
              <w:t>(503) 2590 5788</w:t>
            </w:r>
          </w:p>
          <w:p w:rsidR="00730687" w:rsidRPr="008179F6" w:rsidP="008179F6" w14:paraId="31C095CD" w14:textId="77777777">
            <w:r w:rsidRPr="008179F6">
              <w:t xml:space="preserve">Correo electrónico: </w:t>
            </w:r>
            <w:hyperlink r:id="rId5" w:history="1">
              <w:r w:rsidRPr="008179F6">
                <w:rPr>
                  <w:color w:val="0000FF"/>
                  <w:u w:val="single"/>
                </w:rPr>
                <w:t>datco@economia.gob.sv</w:t>
              </w:r>
            </w:hyperlink>
          </w:p>
          <w:p w:rsidR="00730687" w:rsidRPr="00EF4431" w:rsidP="008179F6" w14:paraId="443FB3D6" w14:textId="77777777">
            <w:pPr>
              <w:spacing w:after="240"/>
              <w:rPr>
                <w:lang w:val="en-GB"/>
              </w:rPr>
            </w:pPr>
            <w:r w:rsidRPr="00EF4431">
              <w:rPr>
                <w:lang w:val="en-GB"/>
              </w:rPr>
              <w:t xml:space="preserve">Sitio Web: </w:t>
            </w:r>
            <w:hyperlink r:id="rId6" w:history="1">
              <w:r w:rsidRPr="00EF4431">
                <w:rPr>
                  <w:color w:val="0000FF"/>
                  <w:u w:val="single"/>
                  <w:lang w:val="en-GB"/>
                </w:rPr>
                <w:t>http://www.economia.gob.sv</w:t>
              </w:r>
            </w:hyperlink>
          </w:p>
        </w:tc>
      </w:tr>
      <w:tr w14:paraId="11886D96" w14:textId="77777777" w:rsidTr="00085CD0">
        <w:tblPrEx>
          <w:tblW w:w="9242" w:type="dxa"/>
          <w:tblLayout w:type="fixed"/>
          <w:tblLook w:val="01E0"/>
        </w:tblPrEx>
        <w:tc>
          <w:tcPr>
            <w:tcW w:w="9242" w:type="dxa"/>
          </w:tcPr>
          <w:p w:rsidR="00730687" w:rsidRPr="008179F6" w:rsidP="008179F6" w14:paraId="4FD74BEC"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EF4431">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3B8111F" w14:textId="77777777" w:rsidTr="00085CD0">
        <w:tblPrEx>
          <w:tblW w:w="9242" w:type="dxa"/>
          <w:tblLayout w:type="fixed"/>
          <w:tblLook w:val="01E0"/>
        </w:tblPrEx>
        <w:tc>
          <w:tcPr>
            <w:tcW w:w="9242" w:type="dxa"/>
          </w:tcPr>
          <w:p w:rsidR="00730687" w:rsidRPr="008179F6" w:rsidP="008179F6" w14:paraId="39E0C698" w14:textId="77777777">
            <w:r w:rsidRPr="008179F6">
              <w:t>Ministerio de Economía</w:t>
            </w:r>
          </w:p>
          <w:p w:rsidR="00730687" w:rsidRPr="008179F6" w:rsidP="008179F6" w14:paraId="7F2F8A69" w14:textId="77777777">
            <w:r w:rsidRPr="008179F6">
              <w:t>Dirección de Administración de Tratados Comerciales</w:t>
            </w:r>
          </w:p>
          <w:p w:rsidR="00730687" w:rsidRPr="008179F6" w:rsidP="008179F6" w14:paraId="5DDDCC23" w14:textId="77777777">
            <w:r w:rsidRPr="008179F6">
              <w:t>Alameda Juan Pablo II y Calle Guadalupe Plan Maestro San Salvador, El Salvador</w:t>
            </w:r>
          </w:p>
          <w:p w:rsidR="00730687" w:rsidRPr="008179F6" w:rsidP="008179F6" w14:paraId="20ED4D6F" w14:textId="4E929BB9">
            <w:r w:rsidRPr="008179F6">
              <w:t xml:space="preserve">Tel: </w:t>
            </w:r>
            <w:r>
              <w:t>+</w:t>
            </w:r>
            <w:r w:rsidRPr="008179F6">
              <w:t>(503) 2590 5788</w:t>
            </w:r>
          </w:p>
          <w:p w:rsidR="00730687" w:rsidRPr="008179F6" w:rsidP="008179F6" w14:paraId="4AC05252" w14:textId="77777777">
            <w:r w:rsidRPr="008179F6">
              <w:t xml:space="preserve">Correo electrónico: </w:t>
            </w:r>
            <w:hyperlink r:id="rId5" w:history="1">
              <w:r w:rsidRPr="008179F6">
                <w:rPr>
                  <w:color w:val="0000FF"/>
                  <w:u w:val="single"/>
                </w:rPr>
                <w:t>datco@economia.gob.sv</w:t>
              </w:r>
            </w:hyperlink>
          </w:p>
          <w:p w:rsidR="00730687" w:rsidRPr="00EF4431" w:rsidP="00EF4431" w14:paraId="4F22FA11" w14:textId="77777777">
            <w:pPr>
              <w:spacing w:after="120"/>
              <w:rPr>
                <w:lang w:val="en-GB"/>
              </w:rPr>
            </w:pPr>
            <w:r w:rsidRPr="00EF4431">
              <w:rPr>
                <w:lang w:val="en-GB"/>
              </w:rPr>
              <w:t xml:space="preserve">Sitio Web: </w:t>
            </w:r>
            <w:hyperlink r:id="rId6" w:history="1">
              <w:r w:rsidRPr="00EF4431">
                <w:rPr>
                  <w:color w:val="0000FF"/>
                  <w:u w:val="single"/>
                  <w:lang w:val="en-GB"/>
                </w:rPr>
                <w:t>http://www.economia.gob.sv</w:t>
              </w:r>
            </w:hyperlink>
          </w:p>
          <w:p w:rsidR="00730687" w:rsidRPr="008179F6" w:rsidP="008179F6" w14:paraId="0BE035B2" w14:textId="77777777">
            <w:r w:rsidRPr="008179F6">
              <w:t>Consejo Nacional de Calidad</w:t>
            </w:r>
          </w:p>
          <w:p w:rsidR="00730687" w:rsidRPr="008179F6" w:rsidP="008179F6" w14:paraId="3378A723" w14:textId="77777777">
            <w:r w:rsidRPr="008179F6">
              <w:t>Organismo Salvadoreño de Reglamentación Técnica (OSARTEC)</w:t>
            </w:r>
          </w:p>
          <w:p w:rsidR="00730687" w:rsidRPr="008179F6" w:rsidP="008179F6" w14:paraId="36B0A968" w14:textId="77777777">
            <w:r w:rsidRPr="008179F6">
              <w:t>Boulevard San Bartolo y Calle Lempa, costado Norte del INCAF, Edificio CNC, Distrito de Ilopango, San Salvador Este, El Salvador</w:t>
            </w:r>
          </w:p>
          <w:p w:rsidR="00730687" w:rsidRPr="008179F6" w:rsidP="00EF4431" w14:paraId="325FBD65" w14:textId="572225EA">
            <w:pPr>
              <w:tabs>
                <w:tab w:val="left" w:pos="434"/>
              </w:tabs>
            </w:pPr>
            <w:r w:rsidRPr="008179F6">
              <w:t>Tel:</w:t>
            </w:r>
            <w:r w:rsidR="00EF4431">
              <w:tab/>
            </w:r>
            <w:r>
              <w:t>+</w:t>
            </w:r>
            <w:r w:rsidRPr="008179F6">
              <w:t>(503) 2590 5335</w:t>
            </w:r>
          </w:p>
          <w:p w:rsidR="00730687" w:rsidRPr="008179F6" w:rsidP="00EF4431" w14:paraId="1DF19187" w14:textId="0E0CC746">
            <w:pPr>
              <w:tabs>
                <w:tab w:val="left" w:pos="434"/>
              </w:tabs>
            </w:pPr>
            <w:r>
              <w:tab/>
            </w:r>
            <w:r w:rsidR="00BD5255">
              <w:t>+</w:t>
            </w:r>
            <w:r w:rsidRPr="008179F6" w:rsidR="00BD5255">
              <w:t>(503) 2590 5338</w:t>
            </w:r>
          </w:p>
          <w:p w:rsidR="00730687" w:rsidRPr="008179F6" w:rsidP="008179F6" w14:paraId="5768A69B" w14:textId="77777777">
            <w:r w:rsidRPr="008179F6">
              <w:t xml:space="preserve">Correo electrónico: </w:t>
            </w:r>
            <w:hyperlink r:id="rId7" w:history="1">
              <w:r w:rsidRPr="008179F6">
                <w:rPr>
                  <w:color w:val="0000FF"/>
                  <w:u w:val="single"/>
                </w:rPr>
                <w:t>consultasreglamento@osartec.gob.sv</w:t>
              </w:r>
            </w:hyperlink>
          </w:p>
          <w:p w:rsidR="00730687" w:rsidRPr="00EF4431" w:rsidP="008179F6" w14:paraId="64CC7BD9" w14:textId="77777777">
            <w:pPr>
              <w:rPr>
                <w:lang w:val="en-GB"/>
              </w:rPr>
            </w:pPr>
            <w:r w:rsidRPr="00EF4431">
              <w:rPr>
                <w:lang w:val="en-GB"/>
              </w:rPr>
              <w:t xml:space="preserve">Sitio Web: </w:t>
            </w:r>
            <w:hyperlink r:id="rId8" w:history="1">
              <w:r w:rsidRPr="00EF4431">
                <w:rPr>
                  <w:color w:val="0000FF"/>
                  <w:u w:val="single"/>
                  <w:lang w:val="en-GB"/>
                </w:rPr>
                <w:t>https://osartec.gob.sv/</w:t>
              </w:r>
            </w:hyperlink>
          </w:p>
        </w:tc>
      </w:tr>
    </w:tbl>
    <w:p w:rsidR="00293E6A" w:rsidRPr="00EF4431" w:rsidP="008179F6" w14:paraId="17758B36" w14:textId="77777777">
      <w:pPr>
        <w:rPr>
          <w:lang w:val="en-GB"/>
        </w:rPr>
      </w:pPr>
    </w:p>
    <w:p w:rsidR="00293E6A" w:rsidRPr="008179F6" w:rsidP="008179F6" w14:paraId="136A4BE5" w14:textId="77777777">
      <w:pPr>
        <w:jc w:val="center"/>
        <w:rPr>
          <w:b/>
        </w:rPr>
      </w:pPr>
      <w:r w:rsidRPr="008179F6">
        <w:rPr>
          <w:b/>
        </w:rPr>
        <w:t>__________</w:t>
      </w:r>
    </w:p>
    <w:sectPr w:rsidSect="00EF443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EF4431" w:rsidP="00EF4431" w14:paraId="7859B146" w14:textId="1DF9322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F4431" w:rsidP="00EF4431" w14:paraId="30D0C327" w14:textId="718EF94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4B54481"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4431" w:rsidRPr="00EF4431" w:rsidP="00EF4431" w14:paraId="6911F39C" w14:textId="77777777">
    <w:pPr>
      <w:pStyle w:val="Header"/>
      <w:pBdr>
        <w:bottom w:val="single" w:sz="4" w:space="1" w:color="auto"/>
      </w:pBdr>
      <w:tabs>
        <w:tab w:val="clear" w:pos="4513"/>
        <w:tab w:val="clear" w:pos="9027"/>
      </w:tabs>
      <w:jc w:val="center"/>
      <w:rPr>
        <w:lang w:val="en-GB"/>
      </w:rPr>
    </w:pPr>
    <w:r w:rsidRPr="00EF4431">
      <w:rPr>
        <w:lang w:val="en-GB"/>
      </w:rPr>
      <w:t>G/SPS/N/SLV/109/Add.1</w:t>
    </w:r>
  </w:p>
  <w:p w:rsidR="00EF4431" w:rsidRPr="00EF4431" w:rsidP="00EF4431" w14:paraId="6791CBA9" w14:textId="77777777">
    <w:pPr>
      <w:pStyle w:val="Header"/>
      <w:pBdr>
        <w:bottom w:val="single" w:sz="4" w:space="1" w:color="auto"/>
      </w:pBdr>
      <w:tabs>
        <w:tab w:val="clear" w:pos="4513"/>
        <w:tab w:val="clear" w:pos="9027"/>
      </w:tabs>
      <w:jc w:val="center"/>
      <w:rPr>
        <w:lang w:val="en-GB"/>
      </w:rPr>
    </w:pPr>
  </w:p>
  <w:p w:rsidR="00EF4431" w:rsidRPr="00EF4431" w:rsidP="00EF4431" w14:paraId="7FB98566" w14:textId="70BB96B7">
    <w:pPr>
      <w:pStyle w:val="Header"/>
      <w:pBdr>
        <w:bottom w:val="single" w:sz="4" w:space="1" w:color="auto"/>
      </w:pBdr>
      <w:tabs>
        <w:tab w:val="clear" w:pos="4513"/>
        <w:tab w:val="clear" w:pos="9027"/>
      </w:tabs>
      <w:jc w:val="center"/>
    </w:pPr>
    <w:r w:rsidRPr="00EF4431">
      <w:t xml:space="preserve">- </w:t>
    </w:r>
    <w:r w:rsidRPr="00EF4431">
      <w:fldChar w:fldCharType="begin"/>
    </w:r>
    <w:r w:rsidRPr="00EF4431">
      <w:instrText xml:space="preserve"> PAGE </w:instrText>
    </w:r>
    <w:r w:rsidRPr="00EF4431">
      <w:fldChar w:fldCharType="separate"/>
    </w:r>
    <w:r w:rsidRPr="00EF4431">
      <w:t>2</w:t>
    </w:r>
    <w:r w:rsidRPr="00EF4431">
      <w:fldChar w:fldCharType="end"/>
    </w:r>
    <w:r w:rsidRPr="00EF4431">
      <w:t xml:space="preserve"> -</w:t>
    </w:r>
  </w:p>
  <w:p w:rsidR="00730687" w:rsidRPr="00EF4431" w:rsidP="00EF4431" w14:paraId="11A69A35" w14:textId="27B5ACF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4431" w:rsidRPr="00EF4431" w:rsidP="00EF4431" w14:paraId="35B44719" w14:textId="77777777">
    <w:pPr>
      <w:pStyle w:val="Header"/>
      <w:pBdr>
        <w:bottom w:val="single" w:sz="4" w:space="1" w:color="auto"/>
      </w:pBdr>
      <w:tabs>
        <w:tab w:val="clear" w:pos="4513"/>
        <w:tab w:val="clear" w:pos="9027"/>
      </w:tabs>
      <w:jc w:val="center"/>
      <w:rPr>
        <w:lang w:val="en-GB"/>
      </w:rPr>
    </w:pPr>
    <w:r w:rsidRPr="00EF4431">
      <w:rPr>
        <w:lang w:val="en-GB"/>
      </w:rPr>
      <w:t>G/SPS/N/SLV/109/Add.1</w:t>
    </w:r>
  </w:p>
  <w:p w:rsidR="00EF4431" w:rsidRPr="00EF4431" w:rsidP="00EF4431" w14:paraId="1EA7D57C" w14:textId="77777777">
    <w:pPr>
      <w:pStyle w:val="Header"/>
      <w:pBdr>
        <w:bottom w:val="single" w:sz="4" w:space="1" w:color="auto"/>
      </w:pBdr>
      <w:tabs>
        <w:tab w:val="clear" w:pos="4513"/>
        <w:tab w:val="clear" w:pos="9027"/>
      </w:tabs>
      <w:jc w:val="center"/>
      <w:rPr>
        <w:lang w:val="en-GB"/>
      </w:rPr>
    </w:pPr>
  </w:p>
  <w:p w:rsidR="00EF4431" w:rsidRPr="00EF4431" w:rsidP="00EF4431" w14:paraId="0AE1075B" w14:textId="601848A5">
    <w:pPr>
      <w:pStyle w:val="Header"/>
      <w:pBdr>
        <w:bottom w:val="single" w:sz="4" w:space="1" w:color="auto"/>
      </w:pBdr>
      <w:tabs>
        <w:tab w:val="clear" w:pos="4513"/>
        <w:tab w:val="clear" w:pos="9027"/>
      </w:tabs>
      <w:jc w:val="center"/>
    </w:pPr>
    <w:r w:rsidRPr="00EF4431">
      <w:t xml:space="preserve">- </w:t>
    </w:r>
    <w:r w:rsidRPr="00EF4431">
      <w:fldChar w:fldCharType="begin"/>
    </w:r>
    <w:r w:rsidRPr="00EF4431">
      <w:instrText xml:space="preserve"> PAGE </w:instrText>
    </w:r>
    <w:r w:rsidRPr="00EF4431">
      <w:fldChar w:fldCharType="separate"/>
    </w:r>
    <w:r w:rsidRPr="00EF4431">
      <w:rPr>
        <w:noProof/>
      </w:rPr>
      <w:t>2</w:t>
    </w:r>
    <w:r w:rsidRPr="00EF4431">
      <w:fldChar w:fldCharType="end"/>
    </w:r>
    <w:r w:rsidRPr="00EF4431">
      <w:t xml:space="preserve"> -</w:t>
    </w:r>
  </w:p>
  <w:p w:rsidR="00DD65B2" w:rsidRPr="00EF4431" w:rsidP="00EF4431" w14:paraId="7E2DF7D7" w14:textId="7C05F04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6466601"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7FE851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A4438DD" w14:textId="1FB493B3">
          <w:pPr>
            <w:jc w:val="right"/>
            <w:rPr>
              <w:b/>
              <w:color w:val="FF0000"/>
              <w:szCs w:val="18"/>
            </w:rPr>
          </w:pPr>
          <w:r>
            <w:rPr>
              <w:b/>
              <w:color w:val="FF0000"/>
              <w:szCs w:val="18"/>
            </w:rPr>
            <w:t xml:space="preserve"> </w:t>
          </w:r>
        </w:p>
      </w:tc>
    </w:tr>
    <w:bookmarkEnd w:id="0"/>
    <w:tr w14:paraId="4191476F"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5C40788"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C61DE13" w14:textId="77777777">
          <w:pPr>
            <w:jc w:val="right"/>
            <w:rPr>
              <w:b/>
              <w:szCs w:val="18"/>
            </w:rPr>
          </w:pPr>
        </w:p>
      </w:tc>
    </w:tr>
    <w:tr w14:paraId="3E16089F"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D6E4091"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F4431" w:rsidRPr="00EF4431" w:rsidP="00294BE1" w14:paraId="12C3B3B5" w14:textId="77777777">
          <w:pPr>
            <w:jc w:val="right"/>
            <w:rPr>
              <w:b/>
              <w:szCs w:val="18"/>
              <w:lang w:val="en-GB"/>
            </w:rPr>
          </w:pPr>
          <w:bookmarkStart w:id="1" w:name="bmkSymbols"/>
          <w:r w:rsidRPr="00EF4431">
            <w:rPr>
              <w:b/>
              <w:szCs w:val="18"/>
              <w:lang w:val="en-GB"/>
            </w:rPr>
            <w:t>G/SPS/N/SLV/109/Add.1</w:t>
          </w:r>
        </w:p>
        <w:bookmarkEnd w:id="1"/>
        <w:p w:rsidR="005D4F0E" w:rsidRPr="00EF4431" w:rsidP="00294BE1" w14:paraId="09AFF350" w14:textId="516109D9">
          <w:pPr>
            <w:jc w:val="right"/>
            <w:rPr>
              <w:b/>
              <w:szCs w:val="18"/>
              <w:lang w:val="en-GB"/>
            </w:rPr>
          </w:pPr>
        </w:p>
      </w:tc>
    </w:tr>
    <w:tr w14:paraId="24B44F9A" w14:textId="77777777" w:rsidTr="00433BE0">
      <w:tblPrEx>
        <w:tblW w:w="0" w:type="auto"/>
        <w:jc w:val="center"/>
        <w:tblLayout w:type="fixed"/>
        <w:tblLook w:val="04A0"/>
      </w:tblPrEx>
      <w:trPr>
        <w:trHeight w:val="240"/>
        <w:jc w:val="center"/>
      </w:trPr>
      <w:tc>
        <w:tcPr>
          <w:tcW w:w="3818" w:type="dxa"/>
          <w:vMerge/>
          <w:vAlign w:val="center"/>
          <w:hideMark/>
        </w:tcPr>
        <w:p w:rsidR="005D4F0E" w:rsidRPr="00EF4431" w14:paraId="6E559D51"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581194B" w14:textId="77777777">
          <w:pPr>
            <w:jc w:val="right"/>
            <w:rPr>
              <w:szCs w:val="18"/>
            </w:rPr>
          </w:pPr>
          <w:bookmarkStart w:id="2" w:name="bmkDate"/>
          <w:bookmarkStart w:id="3" w:name="spsDateDistribution"/>
          <w:r w:rsidRPr="00730687">
            <w:rPr>
              <w:szCs w:val="18"/>
            </w:rPr>
            <w:t>22 de diciembre de 2025</w:t>
          </w:r>
          <w:bookmarkEnd w:id="2"/>
          <w:bookmarkEnd w:id="3"/>
        </w:p>
      </w:tc>
    </w:tr>
    <w:tr w14:paraId="4991C824"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45E9C5D" w14:textId="77777777">
          <w:pPr>
            <w:jc w:val="left"/>
            <w:rPr>
              <w:b/>
              <w:szCs w:val="18"/>
            </w:rPr>
          </w:pPr>
          <w:bookmarkStart w:id="4" w:name="bmkSerial"/>
          <w:r>
            <w:rPr>
              <w:rFonts w:ascii="Verdana" w:eastAsia="Verdana" w:hAnsi="Verdana" w:cs="Verdana"/>
              <w:b w:val="0"/>
              <w:color w:val="FF0000"/>
              <w:sz w:val="18"/>
            </w:rPr>
            <w:t>(25-8815)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CA17853"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916FF9A"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8B7EB8F" w14:textId="0C57BAE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42D4CF06" w14:textId="3087CC08">
          <w:pPr>
            <w:jc w:val="right"/>
            <w:rPr>
              <w:bCs/>
              <w:szCs w:val="18"/>
            </w:rPr>
          </w:pPr>
          <w:bookmarkStart w:id="7" w:name="bmkLanguage"/>
          <w:r>
            <w:rPr>
              <w:bCs/>
              <w:szCs w:val="18"/>
            </w:rPr>
            <w:t>Original: español</w:t>
          </w:r>
          <w:bookmarkEnd w:id="7"/>
        </w:p>
      </w:tc>
    </w:tr>
  </w:tbl>
  <w:p w:rsidR="00DD65B2" w:rsidRPr="008179F6" w14:paraId="0258C2C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51728146">
    <w:abstractNumId w:val="8"/>
  </w:num>
  <w:num w:numId="2" w16cid:durableId="1795128505">
    <w:abstractNumId w:val="3"/>
  </w:num>
  <w:num w:numId="3" w16cid:durableId="465240200">
    <w:abstractNumId w:val="2"/>
  </w:num>
  <w:num w:numId="4" w16cid:durableId="415594828">
    <w:abstractNumId w:val="1"/>
  </w:num>
  <w:num w:numId="5" w16cid:durableId="1760976957">
    <w:abstractNumId w:val="0"/>
  </w:num>
  <w:num w:numId="6" w16cid:durableId="1819105106">
    <w:abstractNumId w:val="12"/>
  </w:num>
  <w:num w:numId="7" w16cid:durableId="510948650">
    <w:abstractNumId w:val="10"/>
  </w:num>
  <w:num w:numId="8" w16cid:durableId="1288658623">
    <w:abstractNumId w:val="13"/>
  </w:num>
  <w:num w:numId="9" w16cid:durableId="1698895712">
    <w:abstractNumId w:val="9"/>
  </w:num>
  <w:num w:numId="10" w16cid:durableId="192887747">
    <w:abstractNumId w:val="7"/>
  </w:num>
  <w:num w:numId="11" w16cid:durableId="1947806675">
    <w:abstractNumId w:val="6"/>
  </w:num>
  <w:num w:numId="12" w16cid:durableId="489953762">
    <w:abstractNumId w:val="5"/>
  </w:num>
  <w:num w:numId="13" w16cid:durableId="907113538">
    <w:abstractNumId w:val="4"/>
  </w:num>
  <w:num w:numId="14" w16cid:durableId="62653389">
    <w:abstractNumId w:val="11"/>
  </w:num>
  <w:num w:numId="15" w16cid:durableId="7226046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962B0"/>
    <w:rsid w:val="002A3BAD"/>
    <w:rsid w:val="002B23DF"/>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3433"/>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24F05"/>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BD4036"/>
    <w:rsid w:val="00BD5255"/>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EE67B4"/>
    <w:rsid w:val="00EF4431"/>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979C0E"/>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paragraph" w:styleId="Revision">
    <w:name w:val="Revision"/>
    <w:hidden/>
    <w:uiPriority w:val="99"/>
    <w:semiHidden/>
    <w:rsid w:val="00A24F05"/>
    <w:rPr>
      <w:rFonts w:ascii="Verdana" w:hAnsi="Verdana"/>
      <w:sz w:val="18"/>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LV/25_09150_00_s.pdf" TargetMode="External" /><Relationship Id="rId5" Type="http://schemas.openxmlformats.org/officeDocument/2006/relationships/hyperlink" Target="mailto:datco@economia.gob.sv" TargetMode="External" /><Relationship Id="rId6" Type="http://schemas.openxmlformats.org/officeDocument/2006/relationships/hyperlink" Target="http://www.economia.gob.sv" TargetMode="External" /><Relationship Id="rId7" Type="http://schemas.openxmlformats.org/officeDocument/2006/relationships/hyperlink" Target="mailto:consultasreglamento@osartec.gob.sv" TargetMode="External" /><Relationship Id="rId8" Type="http://schemas.openxmlformats.org/officeDocument/2006/relationships/hyperlink" Target="https://osartec.gob.sv/"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11</cp:revision>
  <dcterms:created xsi:type="dcterms:W3CDTF">2018-10-15T07:09:00Z</dcterms:created>
  <dcterms:modified xsi:type="dcterms:W3CDTF">2025-12-22T11:27:00Z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G/SPS/N/SLV/109/Add.1</vt:lpwstr>
  </property>
</Properties>
</file>