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1EE4D41C"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16CFC5A2" w14:textId="77777777" w:rsidTr="00F3021D">
        <w:tblPrEx>
          <w:tblW w:w="5000" w:type="pct"/>
          <w:tblLayout w:type="fixed"/>
          <w:tblLook w:val="0000"/>
        </w:tblPrEx>
        <w:tc>
          <w:tcPr>
            <w:tcW w:w="707" w:type="dxa"/>
            <w:tcBorders>
              <w:bottom w:val="single" w:sz="6" w:space="0" w:color="auto"/>
            </w:tcBorders>
          </w:tcPr>
          <w:p w:rsidR="00EA4725" w:rsidRPr="00441372" w:rsidP="00441372" w14:paraId="4BA9FF00"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53A8921E" w14:textId="77777777">
            <w:pPr>
              <w:spacing w:before="120" w:after="120"/>
            </w:pPr>
            <w:r w:rsidRPr="00441372">
              <w:rPr>
                <w:b/>
              </w:rPr>
              <w:t>Notifying Member:</w:t>
            </w:r>
            <w:r w:rsidRPr="0065690F">
              <w:t xml:space="preserve"> </w:t>
            </w:r>
            <w:r w:rsidRPr="0065690F">
              <w:rPr>
                <w:u w:val="single"/>
              </w:rPr>
              <w:t>CHINA</w:t>
            </w:r>
          </w:p>
          <w:p w:rsidR="00EA4725" w:rsidRPr="00441372" w:rsidP="00441372" w14:paraId="04FA710D" w14:textId="77777777">
            <w:pPr>
              <w:spacing w:after="120"/>
            </w:pPr>
            <w:r w:rsidRPr="00441372">
              <w:rPr>
                <w:b/>
                <w:bCs/>
              </w:rPr>
              <w:t>If applicable, name of local government involved:</w:t>
            </w:r>
            <w:r w:rsidRPr="0065690F">
              <w:rPr>
                <w:bCs/>
              </w:rPr>
              <w:t xml:space="preserve"> </w:t>
            </w:r>
          </w:p>
        </w:tc>
      </w:tr>
      <w:tr w14:paraId="4E99A57A"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BDD9D63"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3FEBA805" w14:textId="77777777">
            <w:pPr>
              <w:spacing w:before="120" w:after="120"/>
            </w:pPr>
            <w:r w:rsidRPr="00441372">
              <w:rPr>
                <w:b/>
              </w:rPr>
              <w:t>Agency responsible:</w:t>
            </w:r>
            <w:r w:rsidRPr="0065690F">
              <w:t xml:space="preserve"> </w:t>
            </w:r>
            <w:r w:rsidRPr="0065690F">
              <w:t>Ministry of Agriculture and Rural Affiairs (MARA) of the People's Republic of China</w:t>
            </w:r>
          </w:p>
        </w:tc>
      </w:tr>
      <w:tr w14:paraId="2B249E3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76E151B"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552C9A34"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w:t>
            </w:r>
            <w:r w:rsidRPr="0065690F">
              <w:t>Foods</w:t>
            </w:r>
          </w:p>
        </w:tc>
      </w:tr>
      <w:tr w14:paraId="62F8F6C5"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6D6C8AC"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68DD51C3"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0D969988"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658CBB43"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239FD587"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41FBFF5"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5113CC0E" w14:textId="77777777">
            <w:pPr>
              <w:spacing w:before="120" w:after="120"/>
            </w:pPr>
            <w:r w:rsidRPr="00441372">
              <w:rPr>
                <w:b/>
              </w:rPr>
              <w:t>Title of the notified document:</w:t>
            </w:r>
            <w:r w:rsidRPr="0065690F">
              <w:t xml:space="preserve"> </w:t>
            </w:r>
            <w:r w:rsidRPr="0065690F">
              <w:t>National Food Safety Standard of the P.R.C.: Maximum Residue Limits for Pesticides in Foods</w:t>
            </w:r>
            <w:r w:rsidRPr="00441372" w:rsidR="007E510C">
              <w:t>.</w:t>
            </w:r>
            <w:r w:rsidRPr="00441372">
              <w:rPr>
                <w:b/>
              </w:rPr>
              <w:t xml:space="preserve"> Language(s):</w:t>
            </w:r>
            <w:r w:rsidRPr="0065690F">
              <w:t xml:space="preserve"> Chinese</w:t>
            </w:r>
            <w:r w:rsidRPr="00441372" w:rsidR="007E510C">
              <w:rPr>
                <w:bCs/>
              </w:rPr>
              <w:t>.</w:t>
            </w:r>
            <w:r w:rsidRPr="00441372">
              <w:t xml:space="preserve"> </w:t>
            </w:r>
            <w:r w:rsidRPr="00441372">
              <w:rPr>
                <w:b/>
              </w:rPr>
              <w:t>Number of pages:</w:t>
            </w:r>
            <w:r w:rsidRPr="0065690F">
              <w:t xml:space="preserve"> 20</w:t>
            </w:r>
          </w:p>
          <w:p w:rsidR="00EA4725" w:rsidRPr="00441372" w:rsidP="00441372" w14:paraId="7F881BCF" w14:textId="77777777">
            <w:pPr>
              <w:spacing w:after="120"/>
            </w:pPr>
            <w:hyperlink r:id="rId4" w:tgtFrame="_blank" w:history="1">
              <w:r w:rsidRPr="00441372">
                <w:rPr>
                  <w:color w:val="0000FF"/>
                  <w:u w:val="single"/>
                </w:rPr>
                <w:t>https://members.wto.org/crnattachments/2025/SPS/CHN/25_09076_00_x.pdf</w:t>
              </w:r>
            </w:hyperlink>
          </w:p>
        </w:tc>
      </w:tr>
      <w:tr w14:paraId="5927606F"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5CF634D"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402150D9" w14:textId="77777777">
            <w:pPr>
              <w:spacing w:before="120" w:after="120"/>
            </w:pPr>
            <w:r w:rsidRPr="00441372">
              <w:rPr>
                <w:b/>
              </w:rPr>
              <w:t>Description of content:</w:t>
            </w:r>
            <w:r w:rsidRPr="0065690F">
              <w:t xml:space="preserve"> </w:t>
            </w:r>
            <w:r w:rsidRPr="0065690F">
              <w:t>This standard establishes 598 maximum residue limits (MRLs) for the residues of 126 pesticides, including MCPA-isooctyl, etc. in or on foods.</w:t>
            </w:r>
          </w:p>
        </w:tc>
      </w:tr>
      <w:tr w14:paraId="37893E6F"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6AB66BA"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0890D6B3" w14:textId="77777777">
            <w:pPr>
              <w:spacing w:before="120" w:after="120"/>
            </w:pPr>
            <w:r w:rsidRPr="00441372">
              <w:rPr>
                <w:b/>
              </w:rPr>
              <w:t>Objective and rationale: [X] food safety, [ ] animal health, [ ] plant protection, [ ] protect humans from animal/plant pest or disease, [ ] protect territory from other damage from pests.</w:t>
            </w:r>
            <w:r w:rsidRPr="0065690F">
              <w:t xml:space="preserve"> </w:t>
            </w:r>
          </w:p>
        </w:tc>
      </w:tr>
      <w:tr w14:paraId="6425EB8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72D0503"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75410F" w14:paraId="05261205" w14:textId="77777777">
            <w:pPr>
              <w:spacing w:before="120" w:after="80"/>
            </w:pPr>
            <w:r w:rsidRPr="00441372">
              <w:rPr>
                <w:b/>
              </w:rPr>
              <w:t>Is there a relevant international standard? If so, identify the standard:</w:t>
            </w:r>
          </w:p>
          <w:p w:rsidR="00EA4725" w:rsidRPr="00441372" w:rsidP="0075410F" w14:paraId="208DF9B3" w14:textId="77777777">
            <w:pPr>
              <w:spacing w:after="80"/>
              <w:ind w:left="720" w:hanging="720"/>
            </w:pPr>
            <w:r w:rsidRPr="00441372">
              <w:rPr>
                <w:b/>
              </w:rPr>
              <w:t>[X]</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Codex Maximum Residue Limits for Pesticides and Extraneous Maximum Residue Limits in Foods and Feeds</w:t>
            </w:r>
          </w:p>
          <w:p w:rsidR="00EA4725" w:rsidRPr="00441372" w:rsidP="0075410F" w14:paraId="01B0FE21" w14:textId="77777777">
            <w:pPr>
              <w:spacing w:after="8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75410F" w14:paraId="7E11F101" w14:textId="77777777">
            <w:pPr>
              <w:spacing w:after="8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75410F" w14:paraId="1157BC56" w14:textId="77777777">
            <w:pPr>
              <w:spacing w:after="80"/>
              <w:ind w:left="720" w:hanging="720"/>
              <w:rPr>
                <w:b/>
              </w:rPr>
            </w:pPr>
            <w:r w:rsidRPr="00441372">
              <w:rPr>
                <w:b/>
              </w:rPr>
              <w:t>[ ]</w:t>
            </w:r>
            <w:r w:rsidRPr="00441372">
              <w:rPr>
                <w:b/>
              </w:rPr>
              <w:tab/>
              <w:t>None</w:t>
            </w:r>
          </w:p>
          <w:p w:rsidR="00EA4725" w:rsidRPr="00441372" w:rsidP="0075410F" w14:paraId="6DE0FB4B" w14:textId="77777777">
            <w:pPr>
              <w:spacing w:after="80"/>
              <w:rPr>
                <w:b/>
              </w:rPr>
            </w:pPr>
            <w:r w:rsidRPr="00441372">
              <w:rPr>
                <w:b/>
              </w:rPr>
              <w:t xml:space="preserve">Does this proposed regulation conform to the relevant international standard? </w:t>
            </w:r>
          </w:p>
          <w:p w:rsidR="00EA4725" w:rsidRPr="00441372" w:rsidP="0075410F" w14:paraId="6B155418" w14:textId="77777777">
            <w:pPr>
              <w:spacing w:after="80"/>
              <w:rPr>
                <w:b/>
              </w:rPr>
            </w:pPr>
            <w:r w:rsidRPr="00441372">
              <w:rPr>
                <w:b/>
              </w:rPr>
              <w:t>[ ] Yes   [X] No</w:t>
            </w:r>
          </w:p>
          <w:p w:rsidR="00EA4725" w:rsidRPr="00441372" w:rsidP="00441372" w14:paraId="2C4813A2" w14:textId="1D99CFDD">
            <w:pPr>
              <w:spacing w:after="120"/>
            </w:pPr>
            <w:r w:rsidRPr="00441372">
              <w:rPr>
                <w:b/>
              </w:rPr>
              <w:t>If no, describe, whenever possible, how and why it deviates from the international standard:</w:t>
            </w:r>
            <w:r w:rsidRPr="0065690F">
              <w:t xml:space="preserve"> Some proposed residue limits may differ from maximum residue limits standards of Codex. The scientific methodology adopted to establish MRLs in China is consistent with international common practice. Members set MRLs in accordance with the good agricultural practice (GAP), which is applicable to their respective conditions. Since</w:t>
            </w:r>
            <w:r>
              <w:t> </w:t>
            </w:r>
            <w:r w:rsidRPr="0065690F">
              <w:t>the pests and environmental factors vary in different producing regions and members, they may choose different use-patterns of pesticides. Therefore, Chinese MRLs for pesticides in foods may differ from Codex standards.</w:t>
            </w:r>
          </w:p>
        </w:tc>
      </w:tr>
      <w:tr w14:paraId="4BBADDD1"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DC9139A" w14:textId="77777777">
            <w:pPr>
              <w:spacing w:before="120" w:after="120"/>
              <w:jc w:val="left"/>
            </w:pPr>
            <w:r w:rsidRPr="00441372">
              <w:rPr>
                <w:b/>
              </w:rPr>
              <w:t>9.</w:t>
            </w:r>
          </w:p>
        </w:tc>
        <w:tc>
          <w:tcPr>
            <w:tcW w:w="8320" w:type="dxa"/>
            <w:tcBorders>
              <w:top w:val="single" w:sz="6" w:space="0" w:color="auto"/>
              <w:bottom w:val="single" w:sz="6" w:space="0" w:color="auto"/>
            </w:tcBorders>
          </w:tcPr>
          <w:p w:rsidR="00EA4725" w:rsidRPr="00441372" w:rsidP="00441372" w14:paraId="4601BCF5" w14:textId="77777777">
            <w:pPr>
              <w:spacing w:before="120" w:after="120"/>
            </w:pPr>
            <w:r w:rsidRPr="00441372">
              <w:rPr>
                <w:b/>
              </w:rPr>
              <w:t>Other relevant documents and language(s) in which these are available:</w:t>
            </w:r>
            <w:r w:rsidRPr="0065690F">
              <w:t xml:space="preserve"> </w:t>
            </w:r>
            <w:r w:rsidRPr="0065690F">
              <w:rPr>
                <w:bCs/>
              </w:rPr>
              <w:t xml:space="preserve"> </w:t>
            </w:r>
          </w:p>
        </w:tc>
      </w:tr>
      <w:tr w14:paraId="3FE872D7"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ADC7A75"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5752CB0C" w14:textId="77777777">
            <w:pPr>
              <w:spacing w:before="120" w:after="120"/>
            </w:pPr>
            <w:r w:rsidRPr="00441372">
              <w:rPr>
                <w:b/>
              </w:rPr>
              <w:t xml:space="preserve">Proposed date of adoption </w:t>
            </w:r>
            <w:r w:rsidRPr="00441372">
              <w:rPr>
                <w:b/>
                <w:i/>
              </w:rPr>
              <w:t>(dd/mm/yy)</w:t>
            </w:r>
            <w:r w:rsidRPr="00441372">
              <w:rPr>
                <w:b/>
              </w:rPr>
              <w:t>:</w:t>
            </w:r>
            <w:r w:rsidRPr="0065690F">
              <w:t xml:space="preserve"> </w:t>
            </w:r>
            <w:r w:rsidRPr="0065690F">
              <w:t>To be determined.</w:t>
            </w:r>
          </w:p>
          <w:p w:rsidR="00EA4725" w:rsidRPr="00441372" w:rsidP="00441372" w14:paraId="1E445E75" w14:textId="77777777">
            <w:pPr>
              <w:spacing w:after="120"/>
            </w:pPr>
            <w:r w:rsidRPr="00441372">
              <w:rPr>
                <w:b/>
              </w:rPr>
              <w:t xml:space="preserve">Proposed date of publication </w:t>
            </w:r>
            <w:r w:rsidRPr="00441372">
              <w:rPr>
                <w:b/>
                <w:i/>
              </w:rPr>
              <w:t>(dd/mm/yy)</w:t>
            </w:r>
            <w:r w:rsidRPr="00441372">
              <w:rPr>
                <w:b/>
              </w:rPr>
              <w:t>:</w:t>
            </w:r>
            <w:r w:rsidRPr="0065690F">
              <w:t xml:space="preserve"> </w:t>
            </w:r>
            <w:r w:rsidRPr="0065690F">
              <w:t>To be determined.</w:t>
            </w:r>
          </w:p>
        </w:tc>
      </w:tr>
      <w:tr w14:paraId="64B593A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38A6EC2"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00C7DB5A"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w:t>
            </w:r>
            <w:r w:rsidRPr="0065690F">
              <w:t>To be determined.</w:t>
            </w:r>
          </w:p>
          <w:p w:rsidR="00EA4725" w:rsidRPr="00441372" w:rsidP="00441372" w14:paraId="0E36BB21" w14:textId="77777777">
            <w:pPr>
              <w:spacing w:after="120"/>
              <w:ind w:left="607" w:hanging="607"/>
              <w:rPr>
                <w:b/>
              </w:rPr>
            </w:pPr>
            <w:r w:rsidRPr="00441372">
              <w:rPr>
                <w:b/>
              </w:rPr>
              <w:t>[ ]</w:t>
            </w:r>
            <w:r w:rsidRPr="00441372">
              <w:rPr>
                <w:b/>
              </w:rPr>
              <w:tab/>
              <w:t>Trade facilitating measure</w:t>
            </w:r>
            <w:r w:rsidRPr="0065690F">
              <w:t xml:space="preserve"> </w:t>
            </w:r>
          </w:p>
        </w:tc>
      </w:tr>
      <w:tr w14:paraId="279E162E"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4EDD7D4"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537DA8B2" w14:textId="77777777">
            <w:pPr>
              <w:spacing w:before="120" w:after="120"/>
            </w:pPr>
            <w:r w:rsidRPr="00441372">
              <w:rPr>
                <w:b/>
              </w:rPr>
              <w:t xml:space="preserve">Final date for comments: [X] Sixty days from the date of circulation of the notification and/or </w:t>
            </w:r>
            <w:r w:rsidRPr="00441372">
              <w:rPr>
                <w:b/>
                <w:i/>
              </w:rPr>
              <w:t>(dd/mm/yy)</w:t>
            </w:r>
            <w:r w:rsidRPr="00441372">
              <w:rPr>
                <w:b/>
              </w:rPr>
              <w:t>:</w:t>
            </w:r>
            <w:r w:rsidRPr="0065690F">
              <w:t xml:space="preserve"> 17 February 2026</w:t>
            </w:r>
          </w:p>
          <w:p w:rsidR="00EA4725" w:rsidRPr="00441372" w:rsidP="00441372" w14:paraId="16BD95D9" w14:textId="77777777">
            <w:pPr>
              <w:spacing w:after="120"/>
            </w:pPr>
            <w:r w:rsidRPr="00441372">
              <w:rPr>
                <w:b/>
              </w:rPr>
              <w:t>Agency or authority designated to handle comments: [ ] National Notification Authority, [X] National Enquiry Point. Address, fax number and e-mail address (if available) of other body:</w:t>
            </w:r>
            <w:r w:rsidRPr="0065690F">
              <w:t xml:space="preserve"> </w:t>
            </w:r>
          </w:p>
          <w:p w:rsidR="00D8324A" w:rsidRPr="0065690F" w:rsidP="00441372" w14:paraId="022A6FDE" w14:textId="77777777">
            <w:r w:rsidRPr="0065690F">
              <w:t>WTO/SPS National Notification and Enquiry Center of the People's Republic of China</w:t>
            </w:r>
          </w:p>
          <w:p w:rsidR="00D8324A" w:rsidRPr="0065690F" w:rsidP="00441372" w14:paraId="31123672" w14:textId="77777777">
            <w:r w:rsidRPr="0065690F">
              <w:t>Tel: +(86 10) 5795 4645/5795 4642</w:t>
            </w:r>
          </w:p>
          <w:p w:rsidR="00D8324A" w:rsidRPr="0065690F" w:rsidP="00441372" w14:paraId="22BF7FFF" w14:textId="77777777">
            <w:pPr>
              <w:spacing w:after="120"/>
            </w:pPr>
            <w:r w:rsidRPr="0065690F">
              <w:t xml:space="preserve">E-mail: </w:t>
            </w:r>
            <w:hyperlink r:id="rId5" w:history="1">
              <w:r w:rsidRPr="0065690F">
                <w:rPr>
                  <w:color w:val="0000FF"/>
                  <w:u w:val="single"/>
                </w:rPr>
                <w:t>sps@customs.gov.cn</w:t>
              </w:r>
            </w:hyperlink>
          </w:p>
        </w:tc>
      </w:tr>
      <w:tr w14:paraId="1462532D" w14:textId="77777777" w:rsidTr="00F3021D">
        <w:tblPrEx>
          <w:tblW w:w="5000" w:type="pct"/>
          <w:tblLayout w:type="fixed"/>
          <w:tblLook w:val="0000"/>
        </w:tblPrEx>
        <w:tc>
          <w:tcPr>
            <w:tcW w:w="707" w:type="dxa"/>
            <w:tcBorders>
              <w:top w:val="single" w:sz="6" w:space="0" w:color="auto"/>
            </w:tcBorders>
          </w:tcPr>
          <w:p w:rsidR="00EA4725" w:rsidRPr="00441372" w:rsidP="00F3021D" w14:paraId="76C5B38E"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19864E6B" w14:textId="77777777">
            <w:pPr>
              <w:keepNext/>
              <w:keepLines/>
              <w:spacing w:before="120" w:after="120"/>
              <w:rPr>
                <w:b/>
              </w:rPr>
            </w:pPr>
            <w:r w:rsidRPr="00441372">
              <w:rPr>
                <w:b/>
              </w:rPr>
              <w:t>Text(s) available from: [ ] National Notification Authority, [X] National Enquiry Point. Address, fax number and e-mail address (if available) of other body:</w:t>
            </w:r>
            <w:r w:rsidRPr="0065690F">
              <w:rPr>
                <w:bCs/>
              </w:rPr>
              <w:t xml:space="preserve"> </w:t>
            </w:r>
          </w:p>
          <w:p w:rsidR="00EA4725" w:rsidRPr="0065690F" w:rsidP="00F3021D" w14:paraId="507B0DDA" w14:textId="77777777">
            <w:pPr>
              <w:keepNext/>
              <w:keepLines/>
              <w:rPr>
                <w:bCs/>
              </w:rPr>
            </w:pPr>
            <w:r w:rsidRPr="0065690F">
              <w:rPr>
                <w:bCs/>
              </w:rPr>
              <w:t>WTO/SPS National Notification and Enquiry Center of the People's Republic of China</w:t>
            </w:r>
          </w:p>
          <w:p w:rsidR="00EA4725" w:rsidRPr="0065690F" w:rsidP="00F3021D" w14:paraId="1BCF39C4" w14:textId="77777777">
            <w:pPr>
              <w:keepNext/>
              <w:keepLines/>
              <w:rPr>
                <w:bCs/>
              </w:rPr>
            </w:pPr>
            <w:r w:rsidRPr="0065690F">
              <w:rPr>
                <w:bCs/>
              </w:rPr>
              <w:t>Tel: +(86 10) 5795 4645/5795 4642</w:t>
            </w:r>
          </w:p>
          <w:p w:rsidR="00EA4725" w:rsidRPr="0065690F" w:rsidP="00F3021D" w14:paraId="77E7D84F" w14:textId="77777777">
            <w:pPr>
              <w:keepNext/>
              <w:keepLines/>
              <w:spacing w:after="120"/>
              <w:rPr>
                <w:bCs/>
              </w:rPr>
            </w:pPr>
            <w:r w:rsidRPr="0065690F">
              <w:rPr>
                <w:bCs/>
              </w:rPr>
              <w:t xml:space="preserve">E-mail: </w:t>
            </w:r>
            <w:hyperlink r:id="rId5" w:history="1">
              <w:r w:rsidRPr="0065690F">
                <w:rPr>
                  <w:bCs/>
                  <w:color w:val="0000FF"/>
                  <w:u w:val="single"/>
                </w:rPr>
                <w:t>sps@customs.gov.cn</w:t>
              </w:r>
            </w:hyperlink>
          </w:p>
        </w:tc>
      </w:tr>
    </w:tbl>
    <w:p w:rsidR="007141CF" w:rsidRPr="00441372" w:rsidP="00441372" w14:paraId="1B1D9E39" w14:textId="77777777"/>
    <w:sectPr w:rsidSect="0075410F">
      <w:headerReference w:type="even" r:id="rId6"/>
      <w:headerReference w:type="default" r:id="rId7"/>
      <w:footerReference w:type="even" r:id="rId8"/>
      <w:footerReference w:type="default" r:id="rId9"/>
      <w:headerReference w:type="first" r:id="rId10"/>
      <w:footerReference w:type="first" r:id="rId11"/>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75410F" w:rsidP="0075410F" w14:paraId="48F87BD8" w14:textId="6B81889B">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75410F" w:rsidP="0075410F" w14:paraId="35F0FA06" w14:textId="3032F273">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08748C9B"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5410F" w:rsidRPr="0075410F" w:rsidP="0075410F" w14:paraId="35E51B2D" w14:textId="77777777">
    <w:pPr>
      <w:pStyle w:val="Header"/>
      <w:pBdr>
        <w:bottom w:val="single" w:sz="4" w:space="1" w:color="auto"/>
      </w:pBdr>
      <w:tabs>
        <w:tab w:val="clear" w:pos="4513"/>
        <w:tab w:val="clear" w:pos="9027"/>
      </w:tabs>
      <w:jc w:val="center"/>
    </w:pPr>
    <w:r w:rsidRPr="0075410F">
      <w:t>G/SPS/N/CHN/1356</w:t>
    </w:r>
  </w:p>
  <w:p w:rsidR="0075410F" w:rsidRPr="0075410F" w:rsidP="0075410F" w14:paraId="73517C97" w14:textId="77777777">
    <w:pPr>
      <w:pStyle w:val="Header"/>
      <w:pBdr>
        <w:bottom w:val="single" w:sz="4" w:space="1" w:color="auto"/>
      </w:pBdr>
      <w:tabs>
        <w:tab w:val="clear" w:pos="4513"/>
        <w:tab w:val="clear" w:pos="9027"/>
      </w:tabs>
      <w:jc w:val="center"/>
    </w:pPr>
  </w:p>
  <w:p w:rsidR="0075410F" w:rsidRPr="0075410F" w:rsidP="0075410F" w14:paraId="16064ADB" w14:textId="31505ECC">
    <w:pPr>
      <w:pStyle w:val="Header"/>
      <w:pBdr>
        <w:bottom w:val="single" w:sz="4" w:space="1" w:color="auto"/>
      </w:pBdr>
      <w:tabs>
        <w:tab w:val="clear" w:pos="4513"/>
        <w:tab w:val="clear" w:pos="9027"/>
      </w:tabs>
      <w:jc w:val="center"/>
    </w:pPr>
    <w:r w:rsidRPr="0075410F">
      <w:t xml:space="preserve">- </w:t>
    </w:r>
    <w:r w:rsidRPr="0075410F">
      <w:fldChar w:fldCharType="begin"/>
    </w:r>
    <w:r w:rsidRPr="0075410F">
      <w:instrText xml:space="preserve"> PAGE </w:instrText>
    </w:r>
    <w:r w:rsidRPr="0075410F">
      <w:fldChar w:fldCharType="separate"/>
    </w:r>
    <w:r w:rsidRPr="0075410F">
      <w:t>2</w:t>
    </w:r>
    <w:r w:rsidRPr="0075410F">
      <w:fldChar w:fldCharType="end"/>
    </w:r>
    <w:r w:rsidRPr="0075410F">
      <w:t xml:space="preserve"> -</w:t>
    </w:r>
  </w:p>
  <w:p w:rsidR="00EA4725" w:rsidRPr="0075410F" w:rsidP="0075410F" w14:paraId="584BB3EF" w14:textId="3E672514">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5410F" w:rsidRPr="0075410F" w:rsidP="0075410F" w14:paraId="27FCDF37" w14:textId="77777777">
    <w:pPr>
      <w:pStyle w:val="Header"/>
      <w:pBdr>
        <w:bottom w:val="single" w:sz="4" w:space="1" w:color="auto"/>
      </w:pBdr>
      <w:tabs>
        <w:tab w:val="clear" w:pos="4513"/>
        <w:tab w:val="clear" w:pos="9027"/>
      </w:tabs>
      <w:jc w:val="center"/>
    </w:pPr>
    <w:r w:rsidRPr="0075410F">
      <w:t>G/SPS/N/CHN/1356</w:t>
    </w:r>
  </w:p>
  <w:p w:rsidR="0075410F" w:rsidRPr="0075410F" w:rsidP="0075410F" w14:paraId="0879A978" w14:textId="77777777">
    <w:pPr>
      <w:pStyle w:val="Header"/>
      <w:pBdr>
        <w:bottom w:val="single" w:sz="4" w:space="1" w:color="auto"/>
      </w:pBdr>
      <w:tabs>
        <w:tab w:val="clear" w:pos="4513"/>
        <w:tab w:val="clear" w:pos="9027"/>
      </w:tabs>
      <w:jc w:val="center"/>
    </w:pPr>
  </w:p>
  <w:p w:rsidR="0075410F" w:rsidRPr="0075410F" w:rsidP="0075410F" w14:paraId="5A014D56" w14:textId="2B0C0DC9">
    <w:pPr>
      <w:pStyle w:val="Header"/>
      <w:pBdr>
        <w:bottom w:val="single" w:sz="4" w:space="1" w:color="auto"/>
      </w:pBdr>
      <w:tabs>
        <w:tab w:val="clear" w:pos="4513"/>
        <w:tab w:val="clear" w:pos="9027"/>
      </w:tabs>
      <w:jc w:val="center"/>
    </w:pPr>
    <w:r w:rsidRPr="0075410F">
      <w:t xml:space="preserve">- </w:t>
    </w:r>
    <w:r w:rsidRPr="0075410F">
      <w:fldChar w:fldCharType="begin"/>
    </w:r>
    <w:r w:rsidRPr="0075410F">
      <w:instrText xml:space="preserve"> PAGE </w:instrText>
    </w:r>
    <w:r w:rsidRPr="0075410F">
      <w:fldChar w:fldCharType="separate"/>
    </w:r>
    <w:r w:rsidRPr="0075410F">
      <w:rPr>
        <w:noProof/>
      </w:rPr>
      <w:t>2</w:t>
    </w:r>
    <w:r w:rsidRPr="0075410F">
      <w:fldChar w:fldCharType="end"/>
    </w:r>
    <w:r w:rsidRPr="0075410F">
      <w:t xml:space="preserve"> -</w:t>
    </w:r>
  </w:p>
  <w:p w:rsidR="00EA4725" w:rsidRPr="0075410F" w:rsidP="0075410F" w14:paraId="09F78856" w14:textId="6362A282">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7062B6F3"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41F69FA0"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2D56A773" w14:textId="5C8BEB06">
          <w:pPr>
            <w:jc w:val="right"/>
            <w:rPr>
              <w:b/>
              <w:color w:val="FF0000"/>
              <w:szCs w:val="16"/>
            </w:rPr>
          </w:pPr>
          <w:r>
            <w:rPr>
              <w:b/>
              <w:color w:val="FF0000"/>
              <w:szCs w:val="16"/>
            </w:rPr>
            <w:t xml:space="preserve"> </w:t>
          </w:r>
        </w:p>
      </w:tc>
    </w:tr>
    <w:bookmarkEnd w:id="0"/>
    <w:tr w14:paraId="2F5EE467"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16116FC2"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pt;visibility:visible">
                <v:imagedata r:id="rId1" o:title=""/>
              </v:shape>
            </w:pict>
          </w:r>
        </w:p>
      </w:tc>
      <w:tc>
        <w:tcPr>
          <w:tcW w:w="5448" w:type="dxa"/>
          <w:gridSpan w:val="2"/>
          <w:shd w:val="clear" w:color="auto" w:fill="FFFFFF"/>
          <w:tcMar>
            <w:left w:w="108" w:type="dxa"/>
            <w:right w:w="108" w:type="dxa"/>
          </w:tcMar>
        </w:tcPr>
        <w:p w:rsidR="00ED54E0" w:rsidRPr="00EA4725" w:rsidP="00422B6F" w14:paraId="35F9131C" w14:textId="77777777">
          <w:pPr>
            <w:jc w:val="right"/>
            <w:rPr>
              <w:b/>
              <w:szCs w:val="16"/>
            </w:rPr>
          </w:pPr>
        </w:p>
      </w:tc>
    </w:tr>
    <w:tr w14:paraId="1DFADC45"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666D04FA" w14:textId="77777777">
          <w:pPr>
            <w:jc w:val="left"/>
            <w:rPr>
              <w:noProof/>
              <w:lang w:eastAsia="en-GB"/>
            </w:rPr>
          </w:pPr>
        </w:p>
      </w:tc>
      <w:tc>
        <w:tcPr>
          <w:tcW w:w="5448" w:type="dxa"/>
          <w:gridSpan w:val="2"/>
          <w:shd w:val="clear" w:color="auto" w:fill="FFFFFF"/>
          <w:tcMar>
            <w:left w:w="108" w:type="dxa"/>
            <w:right w:w="108" w:type="dxa"/>
          </w:tcMar>
        </w:tcPr>
        <w:p w:rsidR="0075410F" w:rsidP="00656ABC" w14:paraId="79963A56" w14:textId="77777777">
          <w:pPr>
            <w:jc w:val="right"/>
            <w:rPr>
              <w:b/>
              <w:szCs w:val="16"/>
            </w:rPr>
          </w:pPr>
          <w:bookmarkStart w:id="1" w:name="bmkSymbols"/>
          <w:r>
            <w:rPr>
              <w:b/>
              <w:szCs w:val="16"/>
            </w:rPr>
            <w:t>G/SPS/N/CHN/1356</w:t>
          </w:r>
        </w:p>
        <w:bookmarkEnd w:id="1"/>
        <w:p w:rsidR="00656ABC" w:rsidRPr="00EA4725" w:rsidP="00656ABC" w14:paraId="5D3A3B1E" w14:textId="37E22445">
          <w:pPr>
            <w:jc w:val="right"/>
            <w:rPr>
              <w:b/>
              <w:szCs w:val="16"/>
            </w:rPr>
          </w:pPr>
        </w:p>
      </w:tc>
    </w:tr>
    <w:tr w14:paraId="5C93A1D9"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3BE10BE6" w14:textId="77777777"/>
      </w:tc>
      <w:tc>
        <w:tcPr>
          <w:tcW w:w="5448" w:type="dxa"/>
          <w:gridSpan w:val="2"/>
          <w:shd w:val="clear" w:color="auto" w:fill="FFFFFF"/>
          <w:tcMar>
            <w:left w:w="108" w:type="dxa"/>
            <w:right w:w="108" w:type="dxa"/>
          </w:tcMar>
          <w:vAlign w:val="center"/>
        </w:tcPr>
        <w:p w:rsidR="00ED54E0" w:rsidRPr="00EA4725" w:rsidP="00422B6F" w14:paraId="43923F4F" w14:textId="77777777">
          <w:pPr>
            <w:jc w:val="right"/>
            <w:rPr>
              <w:szCs w:val="16"/>
            </w:rPr>
          </w:pPr>
          <w:bookmarkStart w:id="2" w:name="spsDateDistribution"/>
          <w:bookmarkStart w:id="3" w:name="bmkDate"/>
          <w:bookmarkEnd w:id="2"/>
          <w:r w:rsidRPr="00EA4725">
            <w:rPr>
              <w:szCs w:val="16"/>
            </w:rPr>
            <w:t>19 December 2025</w:t>
          </w:r>
          <w:bookmarkEnd w:id="3"/>
        </w:p>
      </w:tc>
    </w:tr>
    <w:tr w14:paraId="7900C405"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26B4EE1B" w14:textId="77777777">
          <w:pPr>
            <w:jc w:val="left"/>
            <w:rPr>
              <w:b/>
            </w:rPr>
          </w:pPr>
          <w:bookmarkStart w:id="4" w:name="bmkSerial"/>
          <w:r>
            <w:rPr>
              <w:rFonts w:ascii="Verdana" w:eastAsia="Verdana" w:hAnsi="Verdana" w:cs="Verdana"/>
              <w:b w:val="0"/>
              <w:color w:val="FF0000"/>
              <w:sz w:val="18"/>
            </w:rPr>
            <w:t>(25-8695)</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061F4759"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114FADF8"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2D6CF7D7" w14:textId="07235D99">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486CCF0B" w14:textId="6B901243">
          <w:pPr>
            <w:jc w:val="right"/>
            <w:rPr>
              <w:bCs/>
              <w:szCs w:val="18"/>
            </w:rPr>
          </w:pPr>
          <w:bookmarkStart w:id="7" w:name="bmkLanguage"/>
          <w:r>
            <w:rPr>
              <w:bCs/>
              <w:szCs w:val="18"/>
            </w:rPr>
            <w:t>Original: English</w:t>
          </w:r>
          <w:bookmarkEnd w:id="7"/>
        </w:p>
      </w:tc>
    </w:tr>
  </w:tbl>
  <w:p w:rsidR="00ED54E0" w:rsidRPr="00441372" w14:paraId="38D1B5D2"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882863418">
    <w:abstractNumId w:val="9"/>
  </w:num>
  <w:num w:numId="2" w16cid:durableId="1244298617">
    <w:abstractNumId w:val="7"/>
  </w:num>
  <w:num w:numId="3" w16cid:durableId="1721512782">
    <w:abstractNumId w:val="6"/>
  </w:num>
  <w:num w:numId="4" w16cid:durableId="1992976975">
    <w:abstractNumId w:val="5"/>
  </w:num>
  <w:num w:numId="5" w16cid:durableId="2110659674">
    <w:abstractNumId w:val="4"/>
  </w:num>
  <w:num w:numId="6" w16cid:durableId="1871916432">
    <w:abstractNumId w:val="12"/>
  </w:num>
  <w:num w:numId="7" w16cid:durableId="1481310991">
    <w:abstractNumId w:val="11"/>
  </w:num>
  <w:num w:numId="8" w16cid:durableId="640814189">
    <w:abstractNumId w:val="10"/>
  </w:num>
  <w:num w:numId="9" w16cid:durableId="183915205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1098672">
    <w:abstractNumId w:val="13"/>
  </w:num>
  <w:num w:numId="11" w16cid:durableId="1425109279">
    <w:abstractNumId w:val="8"/>
  </w:num>
  <w:num w:numId="12" w16cid:durableId="1046880482">
    <w:abstractNumId w:val="3"/>
  </w:num>
  <w:num w:numId="13" w16cid:durableId="1873379051">
    <w:abstractNumId w:val="2"/>
  </w:num>
  <w:num w:numId="14" w16cid:durableId="1625621096">
    <w:abstractNumId w:val="1"/>
  </w:num>
  <w:num w:numId="15" w16cid:durableId="20432398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3BAD"/>
    <w:rsid w:val="002A67C2"/>
    <w:rsid w:val="002C2634"/>
    <w:rsid w:val="00334D8B"/>
    <w:rsid w:val="0035602E"/>
    <w:rsid w:val="003572B4"/>
    <w:rsid w:val="003817C7"/>
    <w:rsid w:val="00395125"/>
    <w:rsid w:val="003E2958"/>
    <w:rsid w:val="00422B6F"/>
    <w:rsid w:val="00423377"/>
    <w:rsid w:val="00441372"/>
    <w:rsid w:val="00467032"/>
    <w:rsid w:val="0046754A"/>
    <w:rsid w:val="004B39D5"/>
    <w:rsid w:val="004E4B52"/>
    <w:rsid w:val="004F203A"/>
    <w:rsid w:val="005336B8"/>
    <w:rsid w:val="00547B5F"/>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410F"/>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8324A"/>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527BDE9"/>
  <w15:docId w15:val="{B75C4224-5D8F-441E-9950-CE3BE4C5C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CHN/25_09076_00_x.pdf" TargetMode="External" /><Relationship Id="rId5" Type="http://schemas.openxmlformats.org/officeDocument/2006/relationships/hyperlink" Target="mailto:sps@customs.gov.cn"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542</Words>
  <Characters>3096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3631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Doleans, Marion</cp:lastModifiedBy>
  <cp:revision>11</cp:revision>
  <dcterms:created xsi:type="dcterms:W3CDTF">2017-07-03T11:19:00Z</dcterms:created>
  <dcterms:modified xsi:type="dcterms:W3CDTF">2025-12-18T17:07:00Z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G/SPS/N/CHN/1356</vt:lpwstr>
  </property>
</Properties>
</file>