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70BBB54"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69B3C8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81E5DEF"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0065A30"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EBEBE66" w14:textId="77777777">
            <w:pPr>
              <w:spacing w:after="120"/>
              <w:rPr>
                <w:b/>
              </w:rPr>
            </w:pPr>
            <w:r w:rsidRPr="00DA2000">
              <w:rPr>
                <w:b/>
              </w:rPr>
              <w:t>Si procede, nombre del gobierno local de que se trate:</w:t>
            </w:r>
            <w:r w:rsidRPr="00A834A1">
              <w:t xml:space="preserve"> </w:t>
            </w:r>
          </w:p>
        </w:tc>
      </w:tr>
      <w:tr w14:paraId="1E4A4EF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6DC90E"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AC6F8F9" w14:textId="77777777">
            <w:pPr>
              <w:spacing w:before="120" w:after="120"/>
            </w:pPr>
            <w:r w:rsidRPr="00DA2000">
              <w:rPr>
                <w:b/>
              </w:rPr>
              <w:t>Organismo responsable:</w:t>
            </w:r>
            <w:r w:rsidRPr="00A834A1">
              <w:t xml:space="preserve"> Instituto de Protección y Sanidad Agropecuaria (IPSA)</w:t>
            </w:r>
          </w:p>
        </w:tc>
      </w:tr>
      <w:tr w14:paraId="5370D9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3C3F96D"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30449E12" w14:textId="0BCF9DB5">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w:t>
            </w:r>
            <w:r w:rsidRPr="00A834A1">
              <w:t>Semilla de arroz (</w:t>
            </w:r>
            <w:r w:rsidRPr="00A834A1">
              <w:rPr>
                <w:i/>
                <w:iCs/>
              </w:rPr>
              <w:t>Oryza</w:t>
            </w:r>
            <w:r>
              <w:rPr>
                <w:i/>
                <w:iCs/>
              </w:rPr>
              <w:t> </w:t>
            </w:r>
            <w:r w:rsidRPr="00A834A1">
              <w:rPr>
                <w:i/>
                <w:iCs/>
              </w:rPr>
              <w:t>sativa</w:t>
            </w:r>
            <w:r w:rsidRPr="00A834A1">
              <w:t>)</w:t>
            </w:r>
          </w:p>
        </w:tc>
      </w:tr>
      <w:tr w14:paraId="786E4A0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B4F301B"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17F5508E" w14:textId="77777777">
            <w:pPr>
              <w:spacing w:before="120" w:after="120"/>
              <w:rPr>
                <w:b/>
              </w:rPr>
            </w:pPr>
            <w:r w:rsidRPr="00DA2000">
              <w:rPr>
                <w:b/>
              </w:rPr>
              <w:t>Regiones o países que podrían verse afectados, en la medida en que sea procedente o factible:</w:t>
            </w:r>
          </w:p>
          <w:p w:rsidR="00B91FF3" w:rsidRPr="00DA2000" w:rsidP="00DA2000" w14:paraId="39201BC5"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FD639A6" w14:textId="77777777">
            <w:pPr>
              <w:spacing w:after="120"/>
              <w:ind w:left="607" w:hanging="607"/>
              <w:rPr>
                <w:b/>
              </w:rPr>
            </w:pPr>
            <w:r w:rsidRPr="00DA2000">
              <w:rPr>
                <w:b/>
              </w:rPr>
              <w:t>[X]</w:t>
            </w:r>
            <w:r w:rsidRPr="00DA2000">
              <w:rPr>
                <w:b/>
              </w:rPr>
              <w:tab/>
              <w:t>Regiones o países específicos:</w:t>
            </w:r>
            <w:r w:rsidRPr="00A834A1">
              <w:t xml:space="preserve"> Ecuador</w:t>
            </w:r>
          </w:p>
        </w:tc>
      </w:tr>
      <w:tr w14:paraId="6D9AE92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A1BD021"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80C621F" w14:textId="77777777">
            <w:pPr>
              <w:spacing w:before="120" w:after="120"/>
            </w:pPr>
            <w:r w:rsidRPr="00DA2000">
              <w:rPr>
                <w:b/>
              </w:rPr>
              <w:t>Título del documento notificado:</w:t>
            </w:r>
            <w:r w:rsidRPr="00A834A1">
              <w:t xml:space="preserve"> </w:t>
            </w:r>
            <w:r w:rsidRPr="00A834A1">
              <w:t>Resolución 114-2025-IPSA, Establecimiento de Requisitos Fitosanitarios para la Importación de semilla de arroz (</w:t>
            </w:r>
            <w:r w:rsidRPr="00A834A1">
              <w:rPr>
                <w:i/>
                <w:iCs/>
              </w:rPr>
              <w:t>Oryza sativa</w:t>
            </w:r>
            <w:r w:rsidRPr="00A834A1">
              <w:t>) origen Ecuador</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E1D1AD2" w14:textId="77777777">
            <w:pPr>
              <w:spacing w:after="120"/>
            </w:pPr>
            <w:hyperlink r:id="rId4" w:tgtFrame="_blank" w:history="1">
              <w:r w:rsidRPr="00DA2000">
                <w:rPr>
                  <w:color w:val="0000FF"/>
                  <w:u w:val="single"/>
                </w:rPr>
                <w:t>https://members.wto.org/crnattachments/2025/SPS/NIC/25_08940_00_s.pdf</w:t>
              </w:r>
            </w:hyperlink>
          </w:p>
        </w:tc>
      </w:tr>
      <w:tr w14:paraId="38C3ECA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AEEF7D9"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6CA71DB7" w14:textId="77777777">
            <w:pPr>
              <w:spacing w:before="120" w:after="120"/>
            </w:pPr>
            <w:r w:rsidRPr="00DA2000">
              <w:rPr>
                <w:b/>
              </w:rPr>
              <w:t>Descripción del contenido:</w:t>
            </w:r>
            <w:r w:rsidRPr="00A834A1">
              <w:t xml:space="preserve"> </w:t>
            </w:r>
            <w:r w:rsidRPr="00A834A1">
              <w:t>Este documento establece los requisitos fitosanitarios de importación de semilla de arroz (</w:t>
            </w:r>
            <w:r w:rsidRPr="00A834A1">
              <w:rPr>
                <w:i/>
                <w:iCs/>
              </w:rPr>
              <w:t>Oryza sativa</w:t>
            </w:r>
            <w:r w:rsidRPr="00A834A1">
              <w:t>) origen Ecuador.</w:t>
            </w:r>
          </w:p>
          <w:p w:rsidR="004E404C" w:rsidRPr="00A834A1" w:rsidP="00CB45E9" w14:paraId="622BE63F"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Bergia capensis</w:t>
            </w:r>
            <w:r w:rsidRPr="00A834A1">
              <w:t xml:space="preserve">, </w:t>
            </w:r>
            <w:r w:rsidRPr="00A834A1">
              <w:rPr>
                <w:i/>
                <w:iCs/>
              </w:rPr>
              <w:t>Leptochloa mucronata</w:t>
            </w:r>
            <w:r w:rsidRPr="00A834A1">
              <w:t>;</w:t>
            </w:r>
          </w:p>
          <w:p w:rsidR="004E404C" w:rsidRPr="00A834A1" w:rsidP="00CB45E9" w14:paraId="492CE6F6" w14:textId="77777777">
            <w:pPr>
              <w:numPr>
                <w:ilvl w:val="0"/>
                <w:numId w:val="17"/>
              </w:numPr>
              <w:ind w:left="357" w:hanging="357"/>
            </w:pPr>
            <w:r w:rsidRPr="00A834A1">
              <w:t>El envío debe estar libre de suelo y de cualquier material extraño o contaminante;</w:t>
            </w:r>
          </w:p>
          <w:p w:rsidR="004E404C" w:rsidRPr="00A834A1" w:rsidP="00CB45E9" w14:paraId="5AA550AB" w14:textId="77777777">
            <w:pPr>
              <w:numPr>
                <w:ilvl w:val="0"/>
                <w:numId w:val="17"/>
              </w:numPr>
              <w:ind w:left="357" w:hanging="357"/>
            </w:pPr>
            <w:r w:rsidRPr="00A834A1">
              <w:t>La semilla deberá presentarse en empaques nuevos de primer uso, completamente libres de materiales extraños o contaminantes;</w:t>
            </w:r>
          </w:p>
          <w:p w:rsidR="004E404C" w:rsidRPr="00A834A1" w:rsidP="00CB45E9" w14:paraId="1314A024"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4E404C" w:rsidRPr="00A834A1" w:rsidP="00DA2000" w14:paraId="19504DC3"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E21B20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5AD96C"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B53EFC1"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878751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CB45E9" w14:paraId="3DB88F23"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CB45E9" w14:paraId="6C581990" w14:textId="77777777">
            <w:pPr>
              <w:keepNext/>
              <w:spacing w:before="120" w:after="120"/>
            </w:pPr>
            <w:r w:rsidRPr="00DA2000">
              <w:rPr>
                <w:b/>
              </w:rPr>
              <w:t xml:space="preserve">¿Existe una norma internacional pertinente? De ser así, indíquese la norma: </w:t>
            </w:r>
          </w:p>
          <w:p w:rsidR="00B91FF3" w:rsidRPr="00DA2000" w:rsidP="00CB45E9" w14:paraId="0AD9A014" w14:textId="77777777">
            <w:pPr>
              <w:keepNext/>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CB45E9" w14:paraId="59DECEFE" w14:textId="77777777">
            <w:pPr>
              <w:keepNext/>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CB45E9" w14:paraId="53B7DB29" w14:textId="77777777">
            <w:pPr>
              <w:keepNext/>
              <w:spacing w:after="12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CB45E9" w14:paraId="4F5F9B85" w14:textId="77777777">
            <w:pPr>
              <w:keepNext/>
              <w:spacing w:after="120"/>
              <w:ind w:left="720" w:hanging="720"/>
            </w:pPr>
            <w:r w:rsidRPr="00DA2000">
              <w:rPr>
                <w:b/>
              </w:rPr>
              <w:t>[X]</w:t>
            </w:r>
            <w:r w:rsidRPr="00DA2000">
              <w:rPr>
                <w:b/>
              </w:rPr>
              <w:tab/>
              <w:t>Ninguna</w:t>
            </w:r>
          </w:p>
          <w:p w:rsidR="00B91FF3" w:rsidRPr="00DA2000" w:rsidP="00CB45E9" w14:paraId="21DE1F2D" w14:textId="77777777">
            <w:pPr>
              <w:keepNext/>
              <w:spacing w:after="120"/>
              <w:rPr>
                <w:b/>
              </w:rPr>
            </w:pPr>
            <w:r w:rsidRPr="00DA2000">
              <w:rPr>
                <w:b/>
              </w:rPr>
              <w:t>¿Se ajusta la reglamentación que se propone a la norma internacional pertinente?</w:t>
            </w:r>
          </w:p>
          <w:p w:rsidR="00B91FF3" w:rsidRPr="00DA2000" w:rsidP="00CB45E9" w14:paraId="615EBD5D" w14:textId="77777777">
            <w:pPr>
              <w:keepNext/>
              <w:spacing w:after="120"/>
              <w:rPr>
                <w:bCs/>
              </w:rPr>
            </w:pPr>
            <w:r w:rsidRPr="00DA2000">
              <w:rPr>
                <w:b/>
              </w:rPr>
              <w:t>[ ] Sí   [ ] No</w:t>
            </w:r>
          </w:p>
          <w:p w:rsidR="00B91FF3" w:rsidRPr="00DA2000" w:rsidP="00CB45E9" w14:paraId="0A938596"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05DAB27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3052D7"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4E404C" w:rsidRPr="00A834A1" w:rsidP="00CB45E9" w14:paraId="46C81BAE" w14:textId="4533D9D4">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5945611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1FD20F3"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56E5DA13"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4AEBF5E6"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0581A7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AA2504"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B5AE1BE"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68932750" w14:textId="77777777">
            <w:pPr>
              <w:spacing w:after="120"/>
              <w:ind w:left="607" w:hanging="607"/>
            </w:pPr>
            <w:r w:rsidRPr="00DA2000">
              <w:rPr>
                <w:b/>
              </w:rPr>
              <w:t>[X]</w:t>
            </w:r>
            <w:r w:rsidRPr="00DA2000">
              <w:rPr>
                <w:b/>
              </w:rPr>
              <w:tab/>
              <w:t>Medida de facilitación del comercio</w:t>
            </w:r>
            <w:r w:rsidRPr="00A834A1">
              <w:t xml:space="preserve"> </w:t>
            </w:r>
          </w:p>
        </w:tc>
      </w:tr>
      <w:tr w14:paraId="78E991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FCA22B"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CE64288" w14:textId="7C9D88D6">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febrero de</w:t>
            </w:r>
            <w:r>
              <w:t> </w:t>
            </w:r>
            <w:r w:rsidRPr="00A834A1">
              <w:t>2026</w:t>
            </w:r>
          </w:p>
          <w:p w:rsidR="00B91FF3" w:rsidRPr="00DA2000" w:rsidP="00DA2000" w14:paraId="68933F6F"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4E404C" w:rsidRPr="00A834A1" w:rsidP="00DA2000" w14:paraId="73F571F8" w14:textId="77777777">
            <w:pPr>
              <w:keepNext/>
            </w:pPr>
            <w:r w:rsidRPr="00A834A1">
              <w:t>Comisión Nacional de Normalización Técnica y Calidad (CNNC)</w:t>
            </w:r>
          </w:p>
          <w:p w:rsidR="004E404C" w:rsidRPr="00A834A1" w:rsidP="00DA2000" w14:paraId="2A221F78" w14:textId="77777777">
            <w:pPr>
              <w:keepNext/>
            </w:pPr>
            <w:r w:rsidRPr="00A834A1">
              <w:t>Oficina de Información y Notificación</w:t>
            </w:r>
          </w:p>
          <w:p w:rsidR="004E404C" w:rsidRPr="00A834A1" w:rsidP="00DA2000" w14:paraId="7A1E197B" w14:textId="77777777">
            <w:pPr>
              <w:keepNext/>
            </w:pPr>
            <w:r w:rsidRPr="00A834A1">
              <w:t>Kilómetro 6 de Carrera a Masaya, frente a Camino de Oriente</w:t>
            </w:r>
          </w:p>
          <w:p w:rsidR="004E404C" w:rsidRPr="00A834A1" w:rsidP="00DA2000" w14:paraId="6FC46A2F" w14:textId="77777777">
            <w:pPr>
              <w:keepNext/>
            </w:pPr>
            <w:r w:rsidRPr="00A834A1">
              <w:t>Managua</w:t>
            </w:r>
          </w:p>
          <w:p w:rsidR="004E404C" w:rsidRPr="00A834A1" w:rsidP="00DA2000" w14:paraId="5D2A797E" w14:textId="77777777">
            <w:pPr>
              <w:keepNext/>
            </w:pPr>
            <w:r w:rsidRPr="00A834A1">
              <w:t>Tel: +(505) 8395 3300, Ext.: 1472, 1470</w:t>
            </w:r>
          </w:p>
          <w:p w:rsidR="004E404C" w:rsidRPr="00A834A1" w:rsidP="00DA2000" w14:paraId="4183D0AF" w14:textId="77777777">
            <w:pPr>
              <w:keepNext/>
              <w:spacing w:after="120"/>
            </w:pPr>
            <w:r w:rsidRPr="00A834A1">
              <w:t xml:space="preserve">Correo electrónico: </w:t>
            </w:r>
            <w:hyperlink r:id="rId5" w:history="1">
              <w:r w:rsidRPr="00A834A1">
                <w:rPr>
                  <w:color w:val="0000FF"/>
                  <w:u w:val="single"/>
                </w:rPr>
                <w:t>imartinez@cnnc.gob.ni</w:t>
              </w:r>
            </w:hyperlink>
          </w:p>
        </w:tc>
      </w:tr>
      <w:tr w14:paraId="16C0986D"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37A2A59"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0B76D86"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4E404C" w:rsidRPr="00A834A1" w:rsidP="000D29D0" w14:paraId="47F19BAD" w14:textId="77777777">
            <w:pPr>
              <w:keepNext/>
              <w:keepLines/>
            </w:pPr>
            <w:r w:rsidRPr="00A834A1">
              <w:t>Comisión Nacional de Normalización Técnica y Calidad (CNNC)</w:t>
            </w:r>
          </w:p>
          <w:p w:rsidR="004E404C" w:rsidRPr="00A834A1" w:rsidP="000D29D0" w14:paraId="1AEE0834" w14:textId="77777777">
            <w:pPr>
              <w:keepNext/>
              <w:keepLines/>
            </w:pPr>
            <w:r w:rsidRPr="00A834A1">
              <w:t>Oficina de Información y Notificación</w:t>
            </w:r>
          </w:p>
          <w:p w:rsidR="004E404C" w:rsidRPr="00A834A1" w:rsidP="000D29D0" w14:paraId="38BD69E4" w14:textId="77777777">
            <w:pPr>
              <w:keepNext/>
              <w:keepLines/>
            </w:pPr>
            <w:r w:rsidRPr="00A834A1">
              <w:t>Kilómetro 6 de Carrera a Masaya, frente a Camino de Oriente</w:t>
            </w:r>
          </w:p>
          <w:p w:rsidR="004E404C" w:rsidRPr="00A834A1" w:rsidP="000D29D0" w14:paraId="55940FBE" w14:textId="77777777">
            <w:pPr>
              <w:keepNext/>
              <w:keepLines/>
            </w:pPr>
            <w:r w:rsidRPr="00A834A1">
              <w:t>Managua</w:t>
            </w:r>
          </w:p>
          <w:p w:rsidR="004E404C" w:rsidRPr="00A834A1" w:rsidP="000D29D0" w14:paraId="2C2CC38B" w14:textId="77777777">
            <w:pPr>
              <w:keepNext/>
              <w:keepLines/>
            </w:pPr>
            <w:r w:rsidRPr="00A834A1">
              <w:t>Tel: +(505) 8395 3300, Ext.: 1472, 1470</w:t>
            </w:r>
          </w:p>
          <w:p w:rsidR="004E404C" w:rsidRPr="00A834A1" w:rsidP="00CB45E9" w14:paraId="4C5664F7" w14:textId="77777777">
            <w:pPr>
              <w:keepNext/>
              <w:keepLines/>
              <w:spacing w:after="120"/>
            </w:pPr>
            <w:r w:rsidRPr="00A834A1">
              <w:t xml:space="preserve">Correo electrónico: </w:t>
            </w:r>
            <w:hyperlink r:id="rId5" w:history="1">
              <w:r w:rsidRPr="00A834A1">
                <w:rPr>
                  <w:color w:val="0000FF"/>
                  <w:u w:val="single"/>
                </w:rPr>
                <w:t>imartinez@cnnc.gob.ni</w:t>
              </w:r>
            </w:hyperlink>
          </w:p>
          <w:p w:rsidR="004E404C" w:rsidRPr="00A834A1" w:rsidP="000D29D0" w14:paraId="296C3DC9" w14:textId="77777777">
            <w:pPr>
              <w:keepNext/>
              <w:keepLines/>
            </w:pPr>
            <w:r w:rsidRPr="00A834A1">
              <w:t>Instituto de Protección y Sanidad Agropecuaria (IPSA)</w:t>
            </w:r>
          </w:p>
          <w:p w:rsidR="004E404C" w:rsidRPr="00A834A1" w:rsidP="000D29D0" w14:paraId="388B0AA2" w14:textId="77777777">
            <w:pPr>
              <w:keepNext/>
              <w:keepLines/>
            </w:pPr>
            <w:r w:rsidRPr="00A834A1">
              <w:t>Km 5½ Carretera Norte, contiguo a ENACAL Portezuelo Managua, Nicaragua</w:t>
            </w:r>
          </w:p>
          <w:p w:rsidR="004E404C" w:rsidRPr="00A834A1" w:rsidP="000D29D0" w14:paraId="4923AEAF" w14:textId="77777777">
            <w:pPr>
              <w:keepNext/>
              <w:keepLines/>
            </w:pPr>
            <w:r w:rsidRPr="00A834A1">
              <w:t>Managua</w:t>
            </w:r>
          </w:p>
          <w:p w:rsidR="00CB45E9" w:rsidP="00CB45E9" w14:paraId="5167AF51" w14:textId="7E9B5FD8">
            <w:pPr>
              <w:keepNext/>
              <w:keepLines/>
              <w:tabs>
                <w:tab w:val="left" w:pos="414"/>
              </w:tabs>
            </w:pPr>
            <w:r w:rsidRPr="00A834A1">
              <w:t>Tel:</w:t>
            </w:r>
            <w:r>
              <w:tab/>
            </w:r>
            <w:r w:rsidRPr="00A834A1">
              <w:t>+(505) 2298 1330</w:t>
            </w:r>
          </w:p>
          <w:p w:rsidR="00CB45E9" w:rsidP="00CB45E9" w14:paraId="4C170935" w14:textId="29B8D875">
            <w:pPr>
              <w:keepNext/>
              <w:keepLines/>
              <w:tabs>
                <w:tab w:val="left" w:pos="414"/>
              </w:tabs>
            </w:pPr>
            <w:r>
              <w:tab/>
            </w:r>
            <w:r w:rsidRPr="00A834A1">
              <w:t xml:space="preserve">+(505) </w:t>
            </w:r>
            <w:r w:rsidRPr="00A834A1">
              <w:t>2298 1331</w:t>
            </w:r>
          </w:p>
          <w:p w:rsidR="004E404C" w:rsidRPr="00A834A1" w:rsidP="00CB45E9" w14:paraId="78F15480" w14:textId="3354C510">
            <w:pPr>
              <w:keepNext/>
              <w:keepLines/>
              <w:tabs>
                <w:tab w:val="left" w:pos="414"/>
              </w:tabs>
            </w:pPr>
            <w:r>
              <w:tab/>
            </w:r>
            <w:r w:rsidRPr="00A834A1">
              <w:t xml:space="preserve">+(505) </w:t>
            </w:r>
            <w:r w:rsidRPr="00A834A1">
              <w:t>2298 1349</w:t>
            </w:r>
          </w:p>
          <w:p w:rsidR="004E404C" w:rsidRPr="00A834A1" w:rsidP="000D29D0" w14:paraId="5D43A60A" w14:textId="77777777">
            <w:pPr>
              <w:keepNext/>
              <w:keepLines/>
            </w:pPr>
            <w:r w:rsidRPr="00A834A1">
              <w:t xml:space="preserve">Correo electrónico: </w:t>
            </w:r>
            <w:hyperlink r:id="rId6" w:history="1">
              <w:r w:rsidRPr="00A834A1">
                <w:rPr>
                  <w:color w:val="0000FF"/>
                  <w:u w:val="single"/>
                </w:rPr>
                <w:t>santiago.rodriguez@ipsa.gob.ni</w:t>
              </w:r>
            </w:hyperlink>
          </w:p>
          <w:p w:rsidR="004E404C" w:rsidRPr="00CB45E9" w:rsidP="000D29D0" w14:paraId="0745AB12" w14:textId="77777777">
            <w:pPr>
              <w:keepNext/>
              <w:keepLines/>
              <w:spacing w:after="120"/>
              <w:rPr>
                <w:lang w:val="en-GB"/>
              </w:rPr>
            </w:pPr>
            <w:r w:rsidRPr="00CB45E9">
              <w:rPr>
                <w:lang w:val="en-GB"/>
              </w:rPr>
              <w:t xml:space="preserve">Sitio web: </w:t>
            </w:r>
            <w:hyperlink r:id="rId7" w:history="1">
              <w:r w:rsidRPr="00CB45E9">
                <w:rPr>
                  <w:color w:val="0000FF"/>
                  <w:u w:val="single"/>
                  <w:lang w:val="en-GB"/>
                </w:rPr>
                <w:t>http://www.ipsa.gob.ni/</w:t>
              </w:r>
            </w:hyperlink>
          </w:p>
        </w:tc>
      </w:tr>
    </w:tbl>
    <w:p w:rsidR="00337700" w:rsidRPr="00CB45E9" w:rsidP="00DA2000" w14:paraId="75A43AA0" w14:textId="77777777">
      <w:pPr>
        <w:rPr>
          <w:lang w:val="en-GB"/>
        </w:rPr>
      </w:pPr>
    </w:p>
    <w:sectPr w:rsidSect="00CB45E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CB45E9" w:rsidP="00CB45E9" w14:paraId="54B5D21B" w14:textId="4317BFE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B45E9" w:rsidP="00CB45E9" w14:paraId="619C67BF" w14:textId="239B89F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9A4F5C6"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5E9" w:rsidRPr="00CB45E9" w:rsidP="00CB45E9" w14:paraId="2064DD5F" w14:textId="77777777">
    <w:pPr>
      <w:pStyle w:val="Header"/>
      <w:pBdr>
        <w:bottom w:val="single" w:sz="4" w:space="1" w:color="auto"/>
      </w:pBdr>
      <w:tabs>
        <w:tab w:val="clear" w:pos="4513"/>
        <w:tab w:val="clear" w:pos="9027"/>
      </w:tabs>
      <w:jc w:val="center"/>
    </w:pPr>
    <w:r w:rsidRPr="00CB45E9">
      <w:t>G/SPS/N/NIC/242</w:t>
    </w:r>
  </w:p>
  <w:p w:rsidR="00CB45E9" w:rsidRPr="00CB45E9" w:rsidP="00CB45E9" w14:paraId="3CA7D565" w14:textId="77777777">
    <w:pPr>
      <w:pStyle w:val="Header"/>
      <w:pBdr>
        <w:bottom w:val="single" w:sz="4" w:space="1" w:color="auto"/>
      </w:pBdr>
      <w:tabs>
        <w:tab w:val="clear" w:pos="4513"/>
        <w:tab w:val="clear" w:pos="9027"/>
      </w:tabs>
      <w:jc w:val="center"/>
    </w:pPr>
  </w:p>
  <w:p w:rsidR="00CB45E9" w:rsidRPr="00CB45E9" w:rsidP="00CB45E9" w14:paraId="2DD63DE0" w14:textId="588D37F0">
    <w:pPr>
      <w:pStyle w:val="Header"/>
      <w:pBdr>
        <w:bottom w:val="single" w:sz="4" w:space="1" w:color="auto"/>
      </w:pBdr>
      <w:tabs>
        <w:tab w:val="clear" w:pos="4513"/>
        <w:tab w:val="clear" w:pos="9027"/>
      </w:tabs>
      <w:jc w:val="center"/>
    </w:pPr>
    <w:r w:rsidRPr="00CB45E9">
      <w:t xml:space="preserve">- </w:t>
    </w:r>
    <w:r w:rsidRPr="00CB45E9">
      <w:fldChar w:fldCharType="begin"/>
    </w:r>
    <w:r w:rsidRPr="00CB45E9">
      <w:instrText xml:space="preserve"> PAGE </w:instrText>
    </w:r>
    <w:r w:rsidRPr="00CB45E9">
      <w:fldChar w:fldCharType="separate"/>
    </w:r>
    <w:r w:rsidRPr="00CB45E9">
      <w:t>2</w:t>
    </w:r>
    <w:r w:rsidRPr="00CB45E9">
      <w:fldChar w:fldCharType="end"/>
    </w:r>
    <w:r w:rsidRPr="00CB45E9">
      <w:t xml:space="preserve"> -</w:t>
    </w:r>
  </w:p>
  <w:p w:rsidR="00B91FF3" w:rsidRPr="00CB45E9" w:rsidP="00CB45E9" w14:paraId="3B58FBB1" w14:textId="3454A1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45E9" w:rsidRPr="00CB45E9" w:rsidP="00CB45E9" w14:paraId="0D262006" w14:textId="77777777">
    <w:pPr>
      <w:pStyle w:val="Header"/>
      <w:pBdr>
        <w:bottom w:val="single" w:sz="4" w:space="1" w:color="auto"/>
      </w:pBdr>
      <w:tabs>
        <w:tab w:val="clear" w:pos="4513"/>
        <w:tab w:val="clear" w:pos="9027"/>
      </w:tabs>
      <w:jc w:val="center"/>
    </w:pPr>
    <w:r w:rsidRPr="00CB45E9">
      <w:t>G/SPS/N/NIC/242</w:t>
    </w:r>
  </w:p>
  <w:p w:rsidR="00CB45E9" w:rsidRPr="00CB45E9" w:rsidP="00CB45E9" w14:paraId="4AB246D8" w14:textId="77777777">
    <w:pPr>
      <w:pStyle w:val="Header"/>
      <w:pBdr>
        <w:bottom w:val="single" w:sz="4" w:space="1" w:color="auto"/>
      </w:pBdr>
      <w:tabs>
        <w:tab w:val="clear" w:pos="4513"/>
        <w:tab w:val="clear" w:pos="9027"/>
      </w:tabs>
      <w:jc w:val="center"/>
    </w:pPr>
  </w:p>
  <w:p w:rsidR="00CB45E9" w:rsidRPr="00CB45E9" w:rsidP="00CB45E9" w14:paraId="17255284" w14:textId="0AA72E92">
    <w:pPr>
      <w:pStyle w:val="Header"/>
      <w:pBdr>
        <w:bottom w:val="single" w:sz="4" w:space="1" w:color="auto"/>
      </w:pBdr>
      <w:tabs>
        <w:tab w:val="clear" w:pos="4513"/>
        <w:tab w:val="clear" w:pos="9027"/>
      </w:tabs>
      <w:jc w:val="center"/>
    </w:pPr>
    <w:r w:rsidRPr="00CB45E9">
      <w:t xml:space="preserve">- </w:t>
    </w:r>
    <w:r w:rsidRPr="00CB45E9">
      <w:fldChar w:fldCharType="begin"/>
    </w:r>
    <w:r w:rsidRPr="00CB45E9">
      <w:instrText xml:space="preserve"> PAGE </w:instrText>
    </w:r>
    <w:r w:rsidRPr="00CB45E9">
      <w:fldChar w:fldCharType="separate"/>
    </w:r>
    <w:r w:rsidRPr="00CB45E9">
      <w:t>3</w:t>
    </w:r>
    <w:r w:rsidRPr="00CB45E9">
      <w:fldChar w:fldCharType="end"/>
    </w:r>
    <w:r w:rsidRPr="00CB45E9">
      <w:t xml:space="preserve"> -</w:t>
    </w:r>
  </w:p>
  <w:p w:rsidR="00DD65B2" w:rsidRPr="00CB45E9" w:rsidP="00CB45E9" w14:paraId="5573A5DB" w14:textId="0128D94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6230A8B"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1A0AA7A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5CF209E" w14:textId="156F4292">
          <w:pPr>
            <w:jc w:val="right"/>
            <w:rPr>
              <w:b/>
              <w:color w:val="FF0000"/>
              <w:szCs w:val="18"/>
            </w:rPr>
          </w:pPr>
          <w:r>
            <w:rPr>
              <w:b/>
              <w:color w:val="FF0000"/>
              <w:szCs w:val="18"/>
            </w:rPr>
            <w:t xml:space="preserve"> </w:t>
          </w:r>
        </w:p>
      </w:tc>
    </w:tr>
    <w:bookmarkEnd w:id="0"/>
    <w:tr w14:paraId="7F9FAA21"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5958325D"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790F8A5" w14:textId="77777777">
          <w:pPr>
            <w:jc w:val="right"/>
            <w:rPr>
              <w:b/>
              <w:szCs w:val="18"/>
            </w:rPr>
          </w:pPr>
        </w:p>
      </w:tc>
    </w:tr>
    <w:tr w14:paraId="1AFA82DD"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B4EAC2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B45E9" w:rsidP="00043017" w14:paraId="025F3B88" w14:textId="77777777">
          <w:pPr>
            <w:jc w:val="right"/>
            <w:rPr>
              <w:b/>
              <w:szCs w:val="18"/>
            </w:rPr>
          </w:pPr>
          <w:bookmarkStart w:id="1" w:name="bmkSymbols"/>
          <w:r>
            <w:rPr>
              <w:b/>
              <w:szCs w:val="18"/>
            </w:rPr>
            <w:t>G/SPS/N/NIC/242</w:t>
          </w:r>
        </w:p>
        <w:bookmarkEnd w:id="1"/>
        <w:p w:rsidR="00043017" w:rsidRPr="00B91FF3" w:rsidP="00043017" w14:paraId="3FC8F20C" w14:textId="7C952FFF">
          <w:pPr>
            <w:jc w:val="right"/>
            <w:rPr>
              <w:b/>
              <w:szCs w:val="18"/>
            </w:rPr>
          </w:pPr>
        </w:p>
      </w:tc>
    </w:tr>
    <w:tr w14:paraId="10B3208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77B1D3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91CCB60" w14:textId="77777777">
          <w:pPr>
            <w:jc w:val="right"/>
            <w:rPr>
              <w:szCs w:val="18"/>
            </w:rPr>
          </w:pPr>
          <w:bookmarkStart w:id="2" w:name="spsDateDistribution"/>
          <w:bookmarkStart w:id="3" w:name="bmkDate"/>
          <w:bookmarkEnd w:id="2"/>
          <w:r w:rsidRPr="00B91FF3">
            <w:rPr>
              <w:szCs w:val="18"/>
            </w:rPr>
            <w:t>15 de diciembre de 2025</w:t>
          </w:r>
          <w:bookmarkEnd w:id="3"/>
        </w:p>
      </w:tc>
    </w:tr>
    <w:tr w14:paraId="5D85F1BB"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42F2CDA7" w14:textId="77777777">
          <w:pPr>
            <w:jc w:val="left"/>
            <w:rPr>
              <w:b/>
              <w:szCs w:val="18"/>
            </w:rPr>
          </w:pPr>
          <w:bookmarkStart w:id="4" w:name="bmkSerial"/>
          <w:r>
            <w:rPr>
              <w:rFonts w:ascii="Verdana" w:eastAsia="Verdana" w:hAnsi="Verdana" w:cs="Verdana"/>
              <w:b w:val="0"/>
              <w:color w:val="FF0000"/>
              <w:sz w:val="18"/>
            </w:rPr>
            <w:t>(25-8530)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7C862DF"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52F842FF"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6978259" w14:textId="48DB89B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2D70945B" w14:textId="67F83C1D">
          <w:pPr>
            <w:jc w:val="right"/>
            <w:rPr>
              <w:bCs/>
              <w:szCs w:val="18"/>
            </w:rPr>
          </w:pPr>
          <w:bookmarkStart w:id="7" w:name="bmkLanguage"/>
          <w:r>
            <w:rPr>
              <w:bCs/>
              <w:szCs w:val="18"/>
            </w:rPr>
            <w:t>Original: español</w:t>
          </w:r>
          <w:bookmarkEnd w:id="7"/>
        </w:p>
      </w:tc>
    </w:tr>
  </w:tbl>
  <w:p w:rsidR="00DD65B2" w:rsidRPr="00DA2000" w14:paraId="192F059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95868160">
    <w:abstractNumId w:val="8"/>
  </w:num>
  <w:num w:numId="2" w16cid:durableId="1366559766">
    <w:abstractNumId w:val="3"/>
  </w:num>
  <w:num w:numId="3" w16cid:durableId="1154754989">
    <w:abstractNumId w:val="2"/>
  </w:num>
  <w:num w:numId="4" w16cid:durableId="342585790">
    <w:abstractNumId w:val="1"/>
  </w:num>
  <w:num w:numId="5" w16cid:durableId="1000426275">
    <w:abstractNumId w:val="0"/>
  </w:num>
  <w:num w:numId="6" w16cid:durableId="40859856">
    <w:abstractNumId w:val="13"/>
  </w:num>
  <w:num w:numId="7" w16cid:durableId="1988123233">
    <w:abstractNumId w:val="11"/>
  </w:num>
  <w:num w:numId="8" w16cid:durableId="1143081806">
    <w:abstractNumId w:val="14"/>
  </w:num>
  <w:num w:numId="9" w16cid:durableId="1510221404">
    <w:abstractNumId w:val="10"/>
  </w:num>
  <w:num w:numId="10" w16cid:durableId="626815618">
    <w:abstractNumId w:val="9"/>
  </w:num>
  <w:num w:numId="11" w16cid:durableId="925071119">
    <w:abstractNumId w:val="7"/>
  </w:num>
  <w:num w:numId="12" w16cid:durableId="1076585674">
    <w:abstractNumId w:val="6"/>
  </w:num>
  <w:num w:numId="13" w16cid:durableId="1331521815">
    <w:abstractNumId w:val="5"/>
  </w:num>
  <w:num w:numId="14" w16cid:durableId="919407832">
    <w:abstractNumId w:val="4"/>
  </w:num>
  <w:num w:numId="15" w16cid:durableId="815684759">
    <w:abstractNumId w:val="12"/>
  </w:num>
  <w:num w:numId="16" w16cid:durableId="21372890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944294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612E8"/>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404C"/>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B45E9"/>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0CC76A"/>
  <w15:docId w15:val="{505DF195-D1FC-4DF4-96D1-B3023F22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8940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2025-12-15T08:47:00Z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G/SPS/N/NIC/242</vt:lpwstr>
  </property>
</Properties>
</file>