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37150E40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A6B846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DD08C09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99067F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7D9AE5B6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3DCC477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C45FFA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DA2E8DE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3ADA301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DE909F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5F0F48" w14:textId="7001F9D1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 xml:space="preserve">; deberá </w:t>
            </w:r>
            <w:r w:rsidRPr="00DA2000">
              <w:rPr>
                <w:b/>
              </w:rPr>
              <w:t>indicarse</w:t>
            </w:r>
            <w:r w:rsidRPr="00DA2000">
              <w:rPr>
                <w:b/>
              </w:rPr>
              <w:t xml:space="preserve"> además, cuando proceda, el número de partida de la ICS):</w:t>
            </w:r>
            <w:r w:rsidRPr="00A834A1">
              <w:t xml:space="preserve"> </w:t>
            </w:r>
            <w:r w:rsidRPr="00A834A1">
              <w:t xml:space="preserve">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</w:t>
            </w:r>
            <w:r w:rsidRPr="00A834A1">
              <w:rPr>
                <w:i/>
                <w:iCs/>
              </w:rPr>
              <w:t>Torena</w:t>
            </w:r>
            <w:r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hybrida</w:t>
            </w:r>
          </w:p>
        </w:tc>
      </w:tr>
      <w:tr w14:paraId="204CF09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F73FAF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F706F7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1770DA83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5F7B8291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Costa Rica</w:t>
            </w:r>
          </w:p>
        </w:tc>
      </w:tr>
      <w:tr w14:paraId="207ECD5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2B754C8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3C5AC5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 xml:space="preserve">Resolución 111-2025-IPSA, Establecimiento de Requisitos Fitosanitarios para la Importación de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</w:t>
            </w:r>
            <w:r w:rsidRPr="00A834A1">
              <w:rPr>
                <w:i/>
                <w:iCs/>
              </w:rPr>
              <w:t>Torena hybrida</w:t>
            </w:r>
            <w:r w:rsidRPr="00A834A1">
              <w:t xml:space="preserve"> origen de Costa Rica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3C72F070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https://members.wto.org/crnattachments/2025/SPS/NIC/25_08937_00_s.pdf</w:t>
              </w:r>
            </w:hyperlink>
          </w:p>
        </w:tc>
      </w:tr>
      <w:tr w14:paraId="1914FDA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B98FFA4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93F969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Este documento establece los requisitos fitosanitarios de importación de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</w:t>
            </w:r>
            <w:r w:rsidRPr="00A834A1">
              <w:rPr>
                <w:i/>
                <w:iCs/>
              </w:rPr>
              <w:t>Torena hybrida</w:t>
            </w:r>
            <w:r w:rsidRPr="00A834A1">
              <w:t xml:space="preserve"> origen Costa Rica.</w:t>
            </w:r>
          </w:p>
          <w:p w:rsidR="005A6886" w:rsidRPr="00A834A1" w:rsidP="000E6AE2" w14:paraId="02D43240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El envío deberá estar acompañado de un Certificado Fitosanitario Oficial, que certifique que la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ha sido inspeccionada por la ONPF del país de origen;</w:t>
            </w:r>
          </w:p>
          <w:p w:rsidR="005A6886" w:rsidRPr="00A834A1" w:rsidP="000E6AE2" w14:paraId="21987387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:rsidR="005A6886" w:rsidRPr="00A834A1" w:rsidP="00DA2000" w14:paraId="7094D750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6BC49CF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54484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D65F715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3DB11EB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C5D23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E6AE2" w14:paraId="701E942B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0E6AE2" w14:paraId="60273021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A6E3B3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0E6AE2" w14:paraId="51E306B9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D85BB3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5E6B851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5DDEB7D3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443EF10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6EE948B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F41A69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5A6886" w:rsidRPr="00A834A1" w:rsidP="000E6AE2" w14:paraId="4FB50763" w14:textId="1249D6AE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Ley</w:t>
            </w:r>
            <w:r>
              <w:t> </w:t>
            </w:r>
            <w:r w:rsidRPr="00A834A1">
              <w:t>No.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</w:t>
            </w:r>
            <w:r w:rsidRPr="00A834A1">
              <w:t xml:space="preserve"> </w:t>
            </w:r>
            <w:r w:rsidRPr="00A834A1">
              <w:t>(disponible en español)</w:t>
            </w:r>
          </w:p>
        </w:tc>
      </w:tr>
      <w:tr w14:paraId="6502AD8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6986A75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38BE4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3BE89757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0F73866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C74A51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27AC31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5A9B3600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5B54DA1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F6EBB0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4BC9E78" w14:textId="289FE3B8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13 de febrero de</w:t>
            </w:r>
            <w:r>
              <w:t> </w:t>
            </w:r>
            <w:r w:rsidRPr="00A834A1">
              <w:t>2026</w:t>
            </w:r>
          </w:p>
          <w:p w:rsidR="00B91FF3" w:rsidRPr="00DA2000" w:rsidP="00DA2000" w14:paraId="33185223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5A6886" w:rsidRPr="00A834A1" w:rsidP="00DA2000" w14:paraId="4713DBCF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5A6886" w:rsidRPr="00A834A1" w:rsidP="00DA2000" w14:paraId="5FE47EE5" w14:textId="77777777">
            <w:pPr>
              <w:keepNext/>
            </w:pPr>
            <w:r w:rsidRPr="00A834A1">
              <w:t>Oficina de Información y Notificación</w:t>
            </w:r>
          </w:p>
          <w:p w:rsidR="005A6886" w:rsidRPr="00A834A1" w:rsidP="00DA2000" w14:paraId="5BE50A34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5A6886" w:rsidRPr="00A834A1" w:rsidP="00DA2000" w14:paraId="7CC5661F" w14:textId="77777777">
            <w:pPr>
              <w:keepNext/>
            </w:pPr>
            <w:r w:rsidRPr="00A834A1">
              <w:t>Managua</w:t>
            </w:r>
          </w:p>
          <w:p w:rsidR="005A6886" w:rsidRPr="00A834A1" w:rsidP="00DA2000" w14:paraId="3BEBAF6B" w14:textId="77777777">
            <w:pPr>
              <w:keepNext/>
            </w:pPr>
            <w:r w:rsidRPr="00A834A1">
              <w:t>Tel: +(505) 8395 3300, Ext.: 1472, 1470</w:t>
            </w:r>
          </w:p>
          <w:p w:rsidR="005A6886" w:rsidRPr="00A834A1" w:rsidP="00DA2000" w14:paraId="5BB574F6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2FDD4F9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13F33DD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0B59620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5A6886" w:rsidRPr="00A834A1" w:rsidP="000D29D0" w14:paraId="614D3898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5A6886" w:rsidRPr="00A834A1" w:rsidP="000D29D0" w14:paraId="6A80F96E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5A6886" w:rsidRPr="00A834A1" w:rsidP="000D29D0" w14:paraId="70EDE579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5A6886" w:rsidRPr="00A834A1" w:rsidP="000D29D0" w14:paraId="71893E1A" w14:textId="77777777">
            <w:pPr>
              <w:keepNext/>
              <w:keepLines/>
            </w:pPr>
            <w:r w:rsidRPr="00A834A1">
              <w:t>Managua</w:t>
            </w:r>
          </w:p>
          <w:p w:rsidR="005A6886" w:rsidRPr="00A834A1" w:rsidP="000D29D0" w14:paraId="3920620F" w14:textId="77777777">
            <w:pPr>
              <w:keepNext/>
              <w:keepLines/>
            </w:pPr>
            <w:r w:rsidRPr="00A834A1">
              <w:t>Tel: +(505) 8395 3300, Ext.: 1472, 1470</w:t>
            </w:r>
          </w:p>
          <w:p w:rsidR="005A6886" w:rsidRPr="00A834A1" w:rsidP="000E6AE2" w14:paraId="2A5EA19B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5A6886" w:rsidRPr="00A834A1" w:rsidP="000D29D0" w14:paraId="0B6A8E14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5A6886" w:rsidRPr="00A834A1" w:rsidP="000D29D0" w14:paraId="11D955C8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5A6886" w:rsidRPr="00A834A1" w:rsidP="000D29D0" w14:paraId="59BC9C31" w14:textId="77777777">
            <w:pPr>
              <w:keepNext/>
              <w:keepLines/>
            </w:pPr>
            <w:r w:rsidRPr="00A834A1">
              <w:t>Managua</w:t>
            </w:r>
          </w:p>
          <w:p w:rsidR="005A6886" w:rsidRPr="00A834A1" w:rsidP="000E6AE2" w14:paraId="33C0E908" w14:textId="151AAE26">
            <w:pPr>
              <w:keepNext/>
              <w:keepLines/>
              <w:tabs>
                <w:tab w:val="left" w:pos="420"/>
              </w:tabs>
            </w:pPr>
            <w:r w:rsidRPr="00A834A1">
              <w:t>Tel:</w:t>
            </w:r>
            <w:r>
              <w:tab/>
            </w:r>
            <w:r w:rsidRPr="00A834A1">
              <w:t>+(505) 2298 1330</w:t>
            </w:r>
          </w:p>
          <w:p w:rsidR="005A6886" w:rsidRPr="00A834A1" w:rsidP="000E6AE2" w14:paraId="0AB89A99" w14:textId="6DD99C42">
            <w:pPr>
              <w:keepNext/>
              <w:keepLines/>
              <w:tabs>
                <w:tab w:val="left" w:pos="420"/>
              </w:tabs>
            </w:pPr>
            <w:r>
              <w:tab/>
            </w:r>
            <w:r w:rsidRPr="00A834A1">
              <w:t>+(505) 2298 1331</w:t>
            </w:r>
          </w:p>
          <w:p w:rsidR="005A6886" w:rsidRPr="00A834A1" w:rsidP="000E6AE2" w14:paraId="670F8605" w14:textId="504C94F9">
            <w:pPr>
              <w:keepNext/>
              <w:keepLines/>
              <w:tabs>
                <w:tab w:val="left" w:pos="420"/>
              </w:tabs>
            </w:pPr>
            <w:r>
              <w:tab/>
            </w:r>
            <w:r w:rsidRPr="00A834A1">
              <w:t>+(505) 2298 1349</w:t>
            </w:r>
          </w:p>
          <w:p w:rsidR="005A6886" w:rsidRPr="00A834A1" w:rsidP="000D29D0" w14:paraId="59954E9F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5A6886" w:rsidRPr="000E6AE2" w:rsidP="000D29D0" w14:paraId="4FF61DAD" w14:textId="77777777">
            <w:pPr>
              <w:keepNext/>
              <w:keepLines/>
              <w:spacing w:after="120"/>
              <w:rPr>
                <w:lang w:val="en-GB"/>
              </w:rPr>
            </w:pPr>
            <w:r w:rsidRPr="000E6AE2">
              <w:rPr>
                <w:lang w:val="en-GB"/>
              </w:rPr>
              <w:t xml:space="preserve">Sitio web: </w:t>
            </w:r>
            <w:hyperlink r:id="rId7" w:history="1">
              <w:r w:rsidRPr="000E6AE2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0E6AE2" w:rsidP="00DA2000" w14:paraId="584404BD" w14:textId="77777777">
      <w:pPr>
        <w:rPr>
          <w:lang w:val="en-GB"/>
        </w:rPr>
      </w:pPr>
    </w:p>
    <w:sectPr w:rsidSect="000E6A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0E6AE2" w:rsidP="000E6AE2" w14:paraId="3C88446B" w14:textId="7AB7CB59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0E6AE2" w:rsidP="000E6AE2" w14:paraId="18C2F40E" w14:textId="7E73E61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45BAEFEC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E6AE2" w:rsidRPr="000E6AE2" w:rsidP="000E6AE2" w14:paraId="66565A9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E6AE2">
      <w:t>G/SPS/N/NIC/239</w:t>
    </w:r>
  </w:p>
  <w:p w:rsidR="000E6AE2" w:rsidRPr="000E6AE2" w:rsidP="000E6AE2" w14:paraId="5C50E04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E6AE2" w:rsidRPr="000E6AE2" w:rsidP="000E6AE2" w14:paraId="698FAF54" w14:textId="19DD5D4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E6AE2">
      <w:t xml:space="preserve">- </w:t>
    </w:r>
    <w:r w:rsidRPr="000E6AE2">
      <w:fldChar w:fldCharType="begin"/>
    </w:r>
    <w:r w:rsidRPr="000E6AE2">
      <w:instrText xml:space="preserve"> PAGE </w:instrText>
    </w:r>
    <w:r w:rsidRPr="000E6AE2">
      <w:fldChar w:fldCharType="separate"/>
    </w:r>
    <w:r w:rsidRPr="000E6AE2">
      <w:t>2</w:t>
    </w:r>
    <w:r w:rsidRPr="000E6AE2">
      <w:fldChar w:fldCharType="end"/>
    </w:r>
    <w:r w:rsidRPr="000E6AE2">
      <w:t xml:space="preserve"> -</w:t>
    </w:r>
  </w:p>
  <w:p w:rsidR="00B91FF3" w:rsidRPr="000E6AE2" w:rsidP="000E6AE2" w14:paraId="64015115" w14:textId="45C9CB7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E6AE2" w:rsidRPr="000E6AE2" w:rsidP="000E6AE2" w14:paraId="21B3708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E6AE2">
      <w:t>G/SPS/N/NIC/239</w:t>
    </w:r>
  </w:p>
  <w:p w:rsidR="000E6AE2" w:rsidRPr="000E6AE2" w:rsidP="000E6AE2" w14:paraId="5D98B0F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E6AE2" w:rsidRPr="000E6AE2" w:rsidP="000E6AE2" w14:paraId="5B146C6B" w14:textId="7BF0BD3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E6AE2">
      <w:t xml:space="preserve">- </w:t>
    </w:r>
    <w:r w:rsidRPr="000E6AE2">
      <w:fldChar w:fldCharType="begin"/>
    </w:r>
    <w:r w:rsidRPr="000E6AE2">
      <w:instrText xml:space="preserve"> PAGE </w:instrText>
    </w:r>
    <w:r w:rsidRPr="000E6AE2">
      <w:fldChar w:fldCharType="separate"/>
    </w:r>
    <w:r w:rsidRPr="000E6AE2">
      <w:rPr>
        <w:noProof/>
      </w:rPr>
      <w:t>2</w:t>
    </w:r>
    <w:r w:rsidRPr="000E6AE2">
      <w:fldChar w:fldCharType="end"/>
    </w:r>
    <w:r w:rsidRPr="000E6AE2">
      <w:t xml:space="preserve"> -</w:t>
    </w:r>
  </w:p>
  <w:p w:rsidR="00DD65B2" w:rsidRPr="000E6AE2" w:rsidP="000E6AE2" w14:paraId="4A27AFC0" w14:textId="78010B1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260FB6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DB80DB6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8F2B6F0" w14:textId="1D546CCD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53C41031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1D98FBE1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1103A455" w14:textId="77777777">
          <w:pPr>
            <w:jc w:val="right"/>
            <w:rPr>
              <w:b/>
              <w:szCs w:val="18"/>
            </w:rPr>
          </w:pPr>
        </w:p>
      </w:tc>
    </w:tr>
    <w:tr w14:paraId="3941664B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3AE144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0E6AE2" w:rsidP="00043017" w14:paraId="6BCE9E0C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G/SPS/N/NIC/239</w:t>
          </w:r>
        </w:p>
        <w:bookmarkEnd w:id="1"/>
        <w:p w:rsidR="00043017" w:rsidRPr="00B91FF3" w:rsidP="00043017" w14:paraId="0082E96B" w14:textId="4A885917">
          <w:pPr>
            <w:jc w:val="right"/>
            <w:rPr>
              <w:b/>
              <w:szCs w:val="18"/>
            </w:rPr>
          </w:pPr>
        </w:p>
      </w:tc>
    </w:tr>
    <w:tr w14:paraId="4C4123E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CFE1C7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5B970900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15 de diciembre de 2025</w:t>
          </w:r>
          <w:bookmarkEnd w:id="3"/>
        </w:p>
      </w:tc>
    </w:tr>
    <w:tr w14:paraId="13051BAA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7A0C66FB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(25-8503)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8D79F3F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15C015F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46031230" w14:textId="4A7F34B7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7EDD9593" w14:textId="514B793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516D45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51161417">
    <w:abstractNumId w:val="8"/>
  </w:num>
  <w:num w:numId="2" w16cid:durableId="480772347">
    <w:abstractNumId w:val="3"/>
  </w:num>
  <w:num w:numId="3" w16cid:durableId="2087652969">
    <w:abstractNumId w:val="2"/>
  </w:num>
  <w:num w:numId="4" w16cid:durableId="196283809">
    <w:abstractNumId w:val="1"/>
  </w:num>
  <w:num w:numId="5" w16cid:durableId="767701089">
    <w:abstractNumId w:val="0"/>
  </w:num>
  <w:num w:numId="6" w16cid:durableId="1025595561">
    <w:abstractNumId w:val="13"/>
  </w:num>
  <w:num w:numId="7" w16cid:durableId="393085106">
    <w:abstractNumId w:val="11"/>
  </w:num>
  <w:num w:numId="8" w16cid:durableId="287711442">
    <w:abstractNumId w:val="14"/>
  </w:num>
  <w:num w:numId="9" w16cid:durableId="1970238142">
    <w:abstractNumId w:val="10"/>
  </w:num>
  <w:num w:numId="10" w16cid:durableId="1491562902">
    <w:abstractNumId w:val="9"/>
  </w:num>
  <w:num w:numId="11" w16cid:durableId="456027880">
    <w:abstractNumId w:val="7"/>
  </w:num>
  <w:num w:numId="12" w16cid:durableId="1182359758">
    <w:abstractNumId w:val="6"/>
  </w:num>
  <w:num w:numId="13" w16cid:durableId="1785611997">
    <w:abstractNumId w:val="5"/>
  </w:num>
  <w:num w:numId="14" w16cid:durableId="403649641">
    <w:abstractNumId w:val="4"/>
  </w:num>
  <w:num w:numId="15" w16cid:durableId="1087311957">
    <w:abstractNumId w:val="12"/>
  </w:num>
  <w:num w:numId="16" w16cid:durableId="163259619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89975385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0E6AE2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612E8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886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CDEC18"/>
  <w15:docId w15:val="{505DF195-D1FC-4DF4-96D1-B3023F222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IC/25_08937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737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2025-12-15T06:50:00Z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G/SPS/N/NIC/239</vt:lpwstr>
  </property>
</Properties>
</file>