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3A2B982F"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23764CCD"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357A230F"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299FC414" w14:textId="77777777">
            <w:pPr>
              <w:spacing w:before="120" w:after="120"/>
            </w:pPr>
            <w:r w:rsidRPr="00DA2000">
              <w:rPr>
                <w:b/>
              </w:rPr>
              <w:t>Miembro que notifica:</w:t>
            </w:r>
            <w:r w:rsidRPr="00A834A1">
              <w:t xml:space="preserve"> </w:t>
            </w:r>
            <w:r w:rsidRPr="00A834A1">
              <w:rPr>
                <w:u w:val="single"/>
              </w:rPr>
              <w:t>CHILE</w:t>
            </w:r>
          </w:p>
          <w:p w:rsidR="00B91FF3" w:rsidRPr="00DA2000" w:rsidP="00DA2000" w14:paraId="7131EDA2" w14:textId="77777777">
            <w:pPr>
              <w:spacing w:after="120"/>
              <w:rPr>
                <w:b/>
              </w:rPr>
            </w:pPr>
            <w:r w:rsidRPr="00DA2000">
              <w:rPr>
                <w:b/>
              </w:rPr>
              <w:t>Si procede, nombre del gobierno local de que se trate:</w:t>
            </w:r>
            <w:r w:rsidRPr="00A834A1">
              <w:t xml:space="preserve"> </w:t>
            </w:r>
          </w:p>
        </w:tc>
      </w:tr>
      <w:tr w14:paraId="63025B8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C6D0C26"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4E77BFB5" w14:textId="77777777">
            <w:pPr>
              <w:spacing w:before="120" w:after="120"/>
            </w:pPr>
            <w:r w:rsidRPr="00DA2000">
              <w:rPr>
                <w:b/>
              </w:rPr>
              <w:t>Organismo responsable:</w:t>
            </w:r>
            <w:r w:rsidRPr="00A834A1">
              <w:t xml:space="preserve"> Ministerio de Salud (MINSAL)</w:t>
            </w:r>
          </w:p>
        </w:tc>
      </w:tr>
      <w:tr w14:paraId="60AB67C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C7EC6B3"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5699ADBF"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Alimentos sometidos a procesos de fermentación y/o hidrólisis proteica o que contengan ingredientes hidrolizados</w:t>
            </w:r>
          </w:p>
        </w:tc>
      </w:tr>
      <w:tr w14:paraId="3CD0F1C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ABA277F"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428A0EED" w14:textId="77777777">
            <w:pPr>
              <w:spacing w:before="120" w:after="120"/>
              <w:rPr>
                <w:b/>
              </w:rPr>
            </w:pPr>
            <w:r w:rsidRPr="00DA2000">
              <w:rPr>
                <w:b/>
              </w:rPr>
              <w:t>Regiones o países que podrían verse afectados, en la medida en que sea procedente o factible:</w:t>
            </w:r>
          </w:p>
          <w:p w:rsidR="00B91FF3" w:rsidRPr="00DA2000" w:rsidP="00DA2000" w14:paraId="456B6121" w14:textId="77777777">
            <w:pPr>
              <w:spacing w:after="120"/>
              <w:ind w:left="607" w:hanging="607"/>
              <w:rPr>
                <w:b/>
              </w:rPr>
            </w:pPr>
            <w:r w:rsidRPr="00DA2000">
              <w:rPr>
                <w:b/>
              </w:rPr>
              <w:t>[X]</w:t>
            </w:r>
            <w:r w:rsidRPr="00DA2000">
              <w:rPr>
                <w:b/>
              </w:rPr>
              <w:tab/>
              <w:t>Todos los interlocutores comerciales</w:t>
            </w:r>
            <w:r w:rsidRPr="00A834A1">
              <w:t xml:space="preserve"> </w:t>
            </w:r>
          </w:p>
          <w:p w:rsidR="00B91FF3" w:rsidRPr="00DA2000" w:rsidP="00DA2000" w14:paraId="437A1052" w14:textId="77777777">
            <w:pPr>
              <w:spacing w:after="120"/>
              <w:ind w:left="607" w:hanging="607"/>
              <w:rPr>
                <w:b/>
              </w:rPr>
            </w:pPr>
            <w:r w:rsidRPr="00DA2000">
              <w:rPr>
                <w:b/>
              </w:rPr>
              <w:t>[ ]</w:t>
            </w:r>
            <w:r w:rsidRPr="00DA2000">
              <w:rPr>
                <w:b/>
              </w:rPr>
              <w:tab/>
              <w:t>Regiones o países específicos:</w:t>
            </w:r>
            <w:r w:rsidRPr="00A834A1">
              <w:t xml:space="preserve"> </w:t>
            </w:r>
          </w:p>
        </w:tc>
      </w:tr>
      <w:tr w14:paraId="042C144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6D75C65"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7F005C04" w14:textId="77777777">
            <w:pPr>
              <w:spacing w:before="120" w:after="120"/>
            </w:pPr>
            <w:r w:rsidRPr="00DA2000">
              <w:rPr>
                <w:b/>
              </w:rPr>
              <w:t>Título del documento notificado:</w:t>
            </w:r>
            <w:r w:rsidRPr="00A834A1">
              <w:t xml:space="preserve"> Propuesta de modificación del artículo 518 del Reglamento Sanitario de los Alimentos</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3</w:t>
            </w:r>
          </w:p>
          <w:p w:rsidR="00B91FF3" w:rsidRPr="00DA2000" w:rsidP="007F55AA" w14:paraId="4BD6F0AD" w14:textId="77777777">
            <w:hyperlink r:id="rId5" w:tgtFrame="_blank" w:history="1">
              <w:r w:rsidRPr="00DA2000">
                <w:rPr>
                  <w:color w:val="0000FF"/>
                  <w:u w:val="single"/>
                </w:rPr>
                <w:t>https://members.wto.org/crnattachments/2025/SPS/CHL/25_08488_00_s.pdf</w:t>
              </w:r>
            </w:hyperlink>
          </w:p>
          <w:p w:rsidR="00B91FF3" w:rsidRPr="00DA2000" w:rsidP="00DA2000" w14:paraId="0FDBF3FE" w14:textId="77777777">
            <w:pPr>
              <w:spacing w:after="120"/>
            </w:pPr>
            <w:hyperlink r:id="rId6" w:tgtFrame="_blank" w:history="1">
              <w:r w:rsidRPr="00DA2000">
                <w:rPr>
                  <w:color w:val="0000FF"/>
                  <w:u w:val="single"/>
                </w:rPr>
                <w:t>https://members.wto.org/crnattachments/2025/SPS/CHL/25_08488_01_s.pdf</w:t>
              </w:r>
            </w:hyperlink>
          </w:p>
        </w:tc>
      </w:tr>
      <w:tr w14:paraId="42672D4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A124900"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1A8745BE" w14:textId="77777777">
            <w:pPr>
              <w:spacing w:before="120" w:after="120"/>
            </w:pPr>
            <w:r w:rsidRPr="00DA2000">
              <w:rPr>
                <w:b/>
              </w:rPr>
              <w:t>Descripción del contenido:</w:t>
            </w:r>
            <w:r w:rsidRPr="00A834A1">
              <w:t xml:space="preserve"> La propuesta busca adecuar el artículo 518 del Reglamento Sanitario de los Alimentos para compatibilizar la protección de las personas celíacas con las capacidades reales de los métodos analíticos disponibles, diferenciando el límite de gluten según el tipo de alimento analizado.</w:t>
            </w:r>
          </w:p>
          <w:p w:rsidR="00E46CC1" w:rsidRPr="00A834A1" w:rsidP="00DA2000" w14:paraId="528B3B1A" w14:textId="77777777">
            <w:pPr>
              <w:spacing w:before="120" w:after="120"/>
            </w:pPr>
            <w:r w:rsidRPr="00A834A1">
              <w:t>Para mayor detalle revisar el documento adjunto a esta notificación.</w:t>
            </w:r>
          </w:p>
        </w:tc>
      </w:tr>
      <w:tr w14:paraId="25A5186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B4219E0"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01E7689E" w14:textId="77777777">
            <w:pPr>
              <w:spacing w:before="120" w:after="120"/>
            </w:pPr>
            <w:r w:rsidRPr="00DA2000">
              <w:rPr>
                <w:b/>
              </w:rPr>
              <w:t>Objetivo y razón de ser: [X] inocuidad de los alimentos, [ ] sanidad animal, [ ] preservación de los vegetales, [ ] protección de la salud humana contra las enfermedades o plagas animales o vegetales, [ ] protección del territorio contra otros daños causados por plagas.</w:t>
            </w:r>
            <w:r w:rsidRPr="00A834A1">
              <w:t xml:space="preserve"> </w:t>
            </w:r>
          </w:p>
        </w:tc>
      </w:tr>
      <w:tr w14:paraId="42EFC86E" w14:textId="77777777" w:rsidTr="00FC0C12">
        <w:tblPrEx>
          <w:tblW w:w="5000" w:type="pct"/>
          <w:tblLayout w:type="fixed"/>
          <w:tblLook w:val="0000"/>
        </w:tblPrEx>
        <w:trPr>
          <w:cantSplit/>
        </w:trPr>
        <w:tc>
          <w:tcPr>
            <w:tcW w:w="707" w:type="dxa"/>
            <w:tcBorders>
              <w:top w:val="single" w:sz="6" w:space="0" w:color="auto"/>
              <w:bottom w:val="single" w:sz="6" w:space="0" w:color="auto"/>
            </w:tcBorders>
            <w:tcMar>
              <w:left w:w="108" w:type="dxa"/>
              <w:right w:w="108" w:type="dxa"/>
            </w:tcMar>
          </w:tcPr>
          <w:p w:rsidR="00B91FF3" w:rsidRPr="00DA2000" w:rsidP="00DA2000" w14:paraId="49A58780"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6E4C1BCE" w14:textId="77777777">
            <w:pPr>
              <w:spacing w:before="120" w:after="120"/>
            </w:pPr>
            <w:r w:rsidRPr="00DA2000">
              <w:rPr>
                <w:b/>
              </w:rPr>
              <w:t xml:space="preserve">¿Existe una norma internacional pertinente? De ser así, indíquese la norma: </w:t>
            </w:r>
          </w:p>
          <w:p w:rsidR="00B91FF3" w:rsidRPr="00DA2000" w:rsidP="00DA2000" w14:paraId="78D393A9" w14:textId="77777777">
            <w:pPr>
              <w:spacing w:after="120"/>
              <w:ind w:left="720" w:hanging="720"/>
            </w:pPr>
            <w:r w:rsidRPr="00DA2000">
              <w:rPr>
                <w:b/>
              </w:rPr>
              <w:t>[X]</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Norma del Codex relativa a los alimentos para regímenes especiales destinados a personas intolerantes al gluten (Codex Stan 118–1979)</w:t>
            </w:r>
          </w:p>
          <w:p w:rsidR="00B91FF3" w:rsidRPr="00DA2000" w:rsidP="00DA2000" w14:paraId="67D4B4E6" w14:textId="77777777">
            <w:pPr>
              <w:spacing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662CDB28" w14:textId="77777777">
            <w:pPr>
              <w:spacing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61E0742E" w14:textId="77777777">
            <w:pPr>
              <w:spacing w:after="120"/>
              <w:ind w:left="720" w:hanging="720"/>
            </w:pPr>
            <w:r w:rsidRPr="00DA2000">
              <w:rPr>
                <w:b/>
              </w:rPr>
              <w:t>[ ]</w:t>
            </w:r>
            <w:r w:rsidRPr="00DA2000">
              <w:rPr>
                <w:b/>
              </w:rPr>
              <w:tab/>
              <w:t>Ninguna</w:t>
            </w:r>
          </w:p>
          <w:p w:rsidR="00B91FF3" w:rsidRPr="00DA2000" w:rsidP="007F55AA" w14:paraId="7AD60311" w14:textId="77777777">
            <w:pPr>
              <w:spacing w:before="240" w:after="120"/>
              <w:rPr>
                <w:b/>
              </w:rPr>
            </w:pPr>
            <w:r w:rsidRPr="00DA2000">
              <w:rPr>
                <w:b/>
              </w:rPr>
              <w:t>¿Se ajusta la reglamentación que se propone a la norma internacional pertinente?</w:t>
            </w:r>
          </w:p>
          <w:p w:rsidR="00B91FF3" w:rsidRPr="00DA2000" w:rsidP="00DA2000" w14:paraId="7F4094C3" w14:textId="77777777">
            <w:pPr>
              <w:spacing w:after="120"/>
              <w:rPr>
                <w:bCs/>
              </w:rPr>
            </w:pPr>
            <w:r w:rsidRPr="00DA2000">
              <w:rPr>
                <w:b/>
              </w:rPr>
              <w:t>[X] Sí   [ ] No</w:t>
            </w:r>
          </w:p>
          <w:p w:rsidR="00B91FF3" w:rsidRPr="00DA2000" w:rsidP="00DA2000" w14:paraId="6B980B20"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1465962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3E8FCE8"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E46CC1" w:rsidRPr="00A834A1" w:rsidP="007F55AA" w14:paraId="1CCA3525" w14:textId="36C35E62">
            <w:pPr>
              <w:spacing w:before="120" w:after="120"/>
            </w:pPr>
            <w:r w:rsidRPr="00DA2000">
              <w:rPr>
                <w:b/>
              </w:rPr>
              <w:t>Otros documentos pertinentes e idioma(s) en que están disponibles:</w:t>
            </w:r>
            <w:r w:rsidRPr="00A834A1">
              <w:t xml:space="preserve"> Reglamento Sanitario de los Alimentos (disponible en español)</w:t>
            </w:r>
            <w:r>
              <w:t>.</w:t>
            </w:r>
          </w:p>
        </w:tc>
      </w:tr>
      <w:tr w14:paraId="4923272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83EE5A3"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3FFC54EA"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Por determinar.</w:t>
            </w:r>
          </w:p>
          <w:p w:rsidR="00B91FF3" w:rsidRPr="00DA2000" w:rsidP="00DA2000" w14:paraId="4E525F69"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Por determinar.</w:t>
            </w:r>
          </w:p>
        </w:tc>
      </w:tr>
      <w:tr w14:paraId="1748192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4A194C6"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25D56412"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Por determinar.</w:t>
            </w:r>
          </w:p>
          <w:p w:rsidR="00B91FF3" w:rsidRPr="00DA2000" w:rsidP="00DA2000" w14:paraId="066CCED9" w14:textId="77777777">
            <w:pPr>
              <w:spacing w:after="120"/>
              <w:ind w:left="607" w:hanging="607"/>
            </w:pPr>
            <w:r w:rsidRPr="00DA2000">
              <w:rPr>
                <w:b/>
              </w:rPr>
              <w:t>[ ]</w:t>
            </w:r>
            <w:r w:rsidRPr="00DA2000">
              <w:rPr>
                <w:b/>
              </w:rPr>
              <w:tab/>
              <w:t>Medida de facilitación del comercio</w:t>
            </w:r>
            <w:r w:rsidRPr="00A834A1">
              <w:t xml:space="preserve"> </w:t>
            </w:r>
          </w:p>
        </w:tc>
      </w:tr>
      <w:tr w14:paraId="2033FD8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3FA8B9E"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7DCB160B" w14:textId="77777777">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3 de febrero de 2026</w:t>
            </w:r>
          </w:p>
          <w:p w:rsidR="00B91FF3" w:rsidRPr="00DA2000" w:rsidP="00DA2000" w14:paraId="7319A88B"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E46CC1" w:rsidRPr="00A834A1" w:rsidP="00DA2000" w14:paraId="3A63C2C6" w14:textId="77777777">
            <w:pPr>
              <w:keepNext/>
              <w:spacing w:after="120"/>
            </w:pPr>
            <w:r w:rsidRPr="00A834A1">
              <w:t xml:space="preserve">Correo electrónico: </w:t>
            </w:r>
            <w:hyperlink r:id="rId7" w:history="1">
              <w:r w:rsidRPr="00A834A1">
                <w:rPr>
                  <w:color w:val="0000FF"/>
                  <w:u w:val="single"/>
                </w:rPr>
                <w:t>sps.chile@sag.gob.cl</w:t>
              </w:r>
            </w:hyperlink>
          </w:p>
        </w:tc>
      </w:tr>
      <w:tr w14:paraId="62F72475"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0591BE1F"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433766D4"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E46CC1" w:rsidRPr="00A834A1" w:rsidP="000D29D0" w14:paraId="3F70BC5D" w14:textId="77777777">
            <w:pPr>
              <w:keepNext/>
              <w:keepLines/>
              <w:spacing w:after="120"/>
            </w:pPr>
            <w:r w:rsidRPr="00A834A1">
              <w:t xml:space="preserve">Correo electrónico: </w:t>
            </w:r>
            <w:hyperlink r:id="rId7" w:history="1">
              <w:r w:rsidRPr="00A834A1">
                <w:rPr>
                  <w:color w:val="0000FF"/>
                  <w:u w:val="single"/>
                </w:rPr>
                <w:t>sps.chile@sag.gob.cl</w:t>
              </w:r>
            </w:hyperlink>
          </w:p>
        </w:tc>
      </w:tr>
    </w:tbl>
    <w:p w:rsidR="00337700" w:rsidRPr="00DA2000" w:rsidP="00DA2000" w14:paraId="3E3E9331" w14:textId="77777777"/>
    <w:sectPr w:rsidSect="00F0308D">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F0308D" w:rsidP="00F0308D" w14:paraId="3979AE64" w14:textId="2D79A4C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F0308D" w:rsidP="00F0308D" w14:paraId="5B449E33" w14:textId="2AACFD6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4D1CFE11"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308D" w:rsidRPr="00F0308D" w:rsidP="00F0308D" w14:paraId="38F8CDC7" w14:textId="77777777">
    <w:pPr>
      <w:pStyle w:val="Header"/>
      <w:pBdr>
        <w:bottom w:val="single" w:sz="4" w:space="1" w:color="auto"/>
      </w:pBdr>
      <w:tabs>
        <w:tab w:val="clear" w:pos="4513"/>
        <w:tab w:val="clear" w:pos="9027"/>
      </w:tabs>
      <w:jc w:val="center"/>
    </w:pPr>
    <w:r w:rsidRPr="00F0308D">
      <w:t>G/</w:t>
    </w:r>
    <w:r w:rsidRPr="00F0308D">
      <w:t>SPS</w:t>
    </w:r>
    <w:r w:rsidRPr="00F0308D">
      <w:t>/N/</w:t>
    </w:r>
    <w:r w:rsidRPr="00F0308D">
      <w:t>CHL</w:t>
    </w:r>
    <w:r w:rsidRPr="00F0308D">
      <w:t>/866</w:t>
    </w:r>
  </w:p>
  <w:p w:rsidR="00F0308D" w:rsidRPr="00F0308D" w:rsidP="00F0308D" w14:paraId="2CE359FE" w14:textId="77777777">
    <w:pPr>
      <w:pStyle w:val="Header"/>
      <w:pBdr>
        <w:bottom w:val="single" w:sz="4" w:space="1" w:color="auto"/>
      </w:pBdr>
      <w:tabs>
        <w:tab w:val="clear" w:pos="4513"/>
        <w:tab w:val="clear" w:pos="9027"/>
      </w:tabs>
      <w:jc w:val="center"/>
    </w:pPr>
  </w:p>
  <w:p w:rsidR="00F0308D" w:rsidRPr="00F0308D" w:rsidP="00F0308D" w14:paraId="322F47B7" w14:textId="3BFB25BB">
    <w:pPr>
      <w:pStyle w:val="Header"/>
      <w:pBdr>
        <w:bottom w:val="single" w:sz="4" w:space="1" w:color="auto"/>
      </w:pBdr>
      <w:tabs>
        <w:tab w:val="clear" w:pos="4513"/>
        <w:tab w:val="clear" w:pos="9027"/>
      </w:tabs>
      <w:jc w:val="center"/>
    </w:pPr>
    <w:r w:rsidRPr="00F0308D">
      <w:t xml:space="preserve">- </w:t>
    </w:r>
    <w:r w:rsidRPr="00F0308D">
      <w:fldChar w:fldCharType="begin"/>
    </w:r>
    <w:r w:rsidRPr="00F0308D">
      <w:instrText xml:space="preserve"> PAGE </w:instrText>
    </w:r>
    <w:r w:rsidRPr="00F0308D">
      <w:fldChar w:fldCharType="separate"/>
    </w:r>
    <w:r w:rsidRPr="00F0308D">
      <w:t>2</w:t>
    </w:r>
    <w:r w:rsidRPr="00F0308D">
      <w:fldChar w:fldCharType="end"/>
    </w:r>
    <w:r w:rsidRPr="00F0308D">
      <w:t xml:space="preserve"> -</w:t>
    </w:r>
  </w:p>
  <w:p w:rsidR="00B91FF3" w:rsidRPr="00F0308D" w:rsidP="00F0308D" w14:paraId="4CDF545A" w14:textId="007C0DE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308D" w:rsidRPr="00F0308D" w:rsidP="00F0308D" w14:paraId="00C3A555" w14:textId="77777777">
    <w:pPr>
      <w:pStyle w:val="Header"/>
      <w:pBdr>
        <w:bottom w:val="single" w:sz="4" w:space="1" w:color="auto"/>
      </w:pBdr>
      <w:tabs>
        <w:tab w:val="clear" w:pos="4513"/>
        <w:tab w:val="clear" w:pos="9027"/>
      </w:tabs>
      <w:jc w:val="center"/>
    </w:pPr>
    <w:r w:rsidRPr="00F0308D">
      <w:t>G/</w:t>
    </w:r>
    <w:r w:rsidRPr="00F0308D">
      <w:t>SPS</w:t>
    </w:r>
    <w:r w:rsidRPr="00F0308D">
      <w:t>/N/</w:t>
    </w:r>
    <w:r w:rsidRPr="00F0308D">
      <w:t>CHL</w:t>
    </w:r>
    <w:r w:rsidRPr="00F0308D">
      <w:t>/866</w:t>
    </w:r>
  </w:p>
  <w:p w:rsidR="00F0308D" w:rsidRPr="00F0308D" w:rsidP="00F0308D" w14:paraId="613D1C85" w14:textId="77777777">
    <w:pPr>
      <w:pStyle w:val="Header"/>
      <w:pBdr>
        <w:bottom w:val="single" w:sz="4" w:space="1" w:color="auto"/>
      </w:pBdr>
      <w:tabs>
        <w:tab w:val="clear" w:pos="4513"/>
        <w:tab w:val="clear" w:pos="9027"/>
      </w:tabs>
      <w:jc w:val="center"/>
    </w:pPr>
  </w:p>
  <w:p w:rsidR="00F0308D" w:rsidRPr="00F0308D" w:rsidP="00F0308D" w14:paraId="3E936785" w14:textId="6CAA6DA4">
    <w:pPr>
      <w:pStyle w:val="Header"/>
      <w:pBdr>
        <w:bottom w:val="single" w:sz="4" w:space="1" w:color="auto"/>
      </w:pBdr>
      <w:tabs>
        <w:tab w:val="clear" w:pos="4513"/>
        <w:tab w:val="clear" w:pos="9027"/>
      </w:tabs>
      <w:jc w:val="center"/>
    </w:pPr>
    <w:r w:rsidRPr="00F0308D">
      <w:t xml:space="preserve">- </w:t>
    </w:r>
    <w:r w:rsidRPr="00F0308D">
      <w:fldChar w:fldCharType="begin"/>
    </w:r>
    <w:r w:rsidRPr="00F0308D">
      <w:instrText xml:space="preserve"> PAGE </w:instrText>
    </w:r>
    <w:r w:rsidRPr="00F0308D">
      <w:fldChar w:fldCharType="separate"/>
    </w:r>
    <w:r w:rsidRPr="00F0308D">
      <w:rPr>
        <w:noProof/>
      </w:rPr>
      <w:t>2</w:t>
    </w:r>
    <w:r w:rsidRPr="00F0308D">
      <w:fldChar w:fldCharType="end"/>
    </w:r>
    <w:r w:rsidRPr="00F0308D">
      <w:t xml:space="preserve"> -</w:t>
    </w:r>
  </w:p>
  <w:p w:rsidR="00DD65B2" w:rsidRPr="00F0308D" w:rsidP="00F0308D" w14:paraId="56B01C98" w14:textId="2EB3B0D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2C6F360C"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33952FFB"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7D5E79AF" w14:textId="646F2087">
          <w:pPr>
            <w:jc w:val="right"/>
            <w:rPr>
              <w:b/>
              <w:color w:val="FF0000"/>
              <w:szCs w:val="18"/>
            </w:rPr>
          </w:pPr>
          <w:r>
            <w:rPr>
              <w:b/>
              <w:color w:val="FF0000"/>
              <w:szCs w:val="18"/>
            </w:rPr>
            <w:t xml:space="preserve"> </w:t>
          </w:r>
        </w:p>
      </w:tc>
    </w:tr>
    <w:bookmarkEnd w:id="0"/>
    <w:tr w14:paraId="32D40128"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41792D6C" w14:textId="50D549CD">
          <w:pPr>
            <w:jc w:val="left"/>
            <w:rPr>
              <w:szCs w:val="18"/>
            </w:rPr>
          </w:pPr>
          <w:r>
            <w:rPr>
              <w:noProof/>
              <w:szCs w:val="18"/>
              <w:lang w:eastAsia="en-GB"/>
            </w:rPr>
            <w:drawing>
              <wp:inline distT="0" distB="0" distL="0" distR="0">
                <wp:extent cx="2407920" cy="71628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7920" cy="71628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B91FF3" w14:paraId="60D05183" w14:textId="77777777">
          <w:pPr>
            <w:jc w:val="right"/>
            <w:rPr>
              <w:b/>
              <w:szCs w:val="18"/>
            </w:rPr>
          </w:pPr>
        </w:p>
      </w:tc>
    </w:tr>
    <w:tr w14:paraId="01EEF246"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0A3D2AF5"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F0308D" w:rsidP="00043017" w14:paraId="7719C960" w14:textId="77777777">
          <w:pPr>
            <w:jc w:val="right"/>
            <w:rPr>
              <w:b/>
              <w:szCs w:val="18"/>
            </w:rPr>
          </w:pPr>
          <w:bookmarkStart w:id="1" w:name="bmkSymbols"/>
          <w:r>
            <w:rPr>
              <w:b/>
              <w:szCs w:val="18"/>
            </w:rPr>
            <w:t>G/</w:t>
          </w:r>
          <w:r>
            <w:rPr>
              <w:b/>
              <w:szCs w:val="18"/>
            </w:rPr>
            <w:t>SPS</w:t>
          </w:r>
          <w:r>
            <w:rPr>
              <w:b/>
              <w:szCs w:val="18"/>
            </w:rPr>
            <w:t>/N/</w:t>
          </w:r>
          <w:r>
            <w:rPr>
              <w:b/>
              <w:szCs w:val="18"/>
            </w:rPr>
            <w:t>CHL</w:t>
          </w:r>
          <w:r>
            <w:rPr>
              <w:b/>
              <w:szCs w:val="18"/>
            </w:rPr>
            <w:t>/866</w:t>
          </w:r>
        </w:p>
        <w:bookmarkEnd w:id="1"/>
        <w:p w:rsidR="00043017" w:rsidRPr="00B91FF3" w:rsidP="00043017" w14:paraId="5CF018A9" w14:textId="7FC9ADB4">
          <w:pPr>
            <w:jc w:val="right"/>
            <w:rPr>
              <w:b/>
              <w:szCs w:val="18"/>
            </w:rPr>
          </w:pPr>
        </w:p>
      </w:tc>
    </w:tr>
    <w:tr w14:paraId="0141300F"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46D129F7"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6143CDF6" w14:textId="77777777">
          <w:pPr>
            <w:jc w:val="right"/>
            <w:rPr>
              <w:szCs w:val="18"/>
            </w:rPr>
          </w:pPr>
          <w:bookmarkStart w:id="2" w:name="spsDateDistribution"/>
          <w:bookmarkStart w:id="3" w:name="bmkDate"/>
          <w:bookmarkEnd w:id="2"/>
          <w:r w:rsidRPr="00B91FF3">
            <w:rPr>
              <w:szCs w:val="18"/>
            </w:rPr>
            <w:t>5 de diciembre de 2025</w:t>
          </w:r>
          <w:bookmarkEnd w:id="3"/>
        </w:p>
      </w:tc>
    </w:tr>
    <w:tr w14:paraId="7B32FFB1"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3CDD732F" w14:textId="77777777">
          <w:pPr>
            <w:jc w:val="left"/>
            <w:rPr>
              <w:b/>
              <w:szCs w:val="18"/>
            </w:rPr>
          </w:pPr>
          <w:bookmarkStart w:id="4" w:name="bmkSerial"/>
          <w:r>
            <w:rPr>
              <w:rFonts w:ascii="Verdana" w:eastAsia="Verdana" w:hAnsi="Verdana" w:cs="Verdana"/>
              <w:b w:val="0"/>
              <w:color w:val="FF0000"/>
              <w:sz w:val="18"/>
            </w:rPr>
            <w:t>(25-8143)</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1698B3B6"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0C5CFBF5"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6E881A71" w14:textId="22C6F550">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766B45AD" w14:textId="23CCD91F">
          <w:pPr>
            <w:jc w:val="right"/>
            <w:rPr>
              <w:bCs/>
              <w:szCs w:val="18"/>
            </w:rPr>
          </w:pPr>
          <w:bookmarkStart w:id="7" w:name="bmkLanguage"/>
          <w:r>
            <w:rPr>
              <w:bCs/>
              <w:szCs w:val="18"/>
            </w:rPr>
            <w:t>Original: español</w:t>
          </w:r>
          <w:bookmarkEnd w:id="7"/>
        </w:p>
      </w:tc>
    </w:tr>
  </w:tbl>
  <w:p w:rsidR="00DD65B2" w:rsidRPr="00DA2000" w14:paraId="663A8E1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33248156">
    <w:abstractNumId w:val="8"/>
  </w:num>
  <w:num w:numId="2" w16cid:durableId="1435785581">
    <w:abstractNumId w:val="3"/>
  </w:num>
  <w:num w:numId="3" w16cid:durableId="1945377399">
    <w:abstractNumId w:val="2"/>
  </w:num>
  <w:num w:numId="4" w16cid:durableId="765351199">
    <w:abstractNumId w:val="1"/>
  </w:num>
  <w:num w:numId="5" w16cid:durableId="2087610796">
    <w:abstractNumId w:val="0"/>
  </w:num>
  <w:num w:numId="6" w16cid:durableId="1862743853">
    <w:abstractNumId w:val="13"/>
  </w:num>
  <w:num w:numId="7" w16cid:durableId="1340279019">
    <w:abstractNumId w:val="11"/>
  </w:num>
  <w:num w:numId="8" w16cid:durableId="1095132415">
    <w:abstractNumId w:val="14"/>
  </w:num>
  <w:num w:numId="9" w16cid:durableId="620763091">
    <w:abstractNumId w:val="10"/>
  </w:num>
  <w:num w:numId="10" w16cid:durableId="574629781">
    <w:abstractNumId w:val="9"/>
  </w:num>
  <w:num w:numId="11" w16cid:durableId="1985889695">
    <w:abstractNumId w:val="7"/>
  </w:num>
  <w:num w:numId="12" w16cid:durableId="209613770">
    <w:abstractNumId w:val="6"/>
  </w:num>
  <w:num w:numId="13" w16cid:durableId="1228491460">
    <w:abstractNumId w:val="5"/>
  </w:num>
  <w:num w:numId="14" w16cid:durableId="422068256">
    <w:abstractNumId w:val="4"/>
  </w:num>
  <w:num w:numId="15" w16cid:durableId="1324345">
    <w:abstractNumId w:val="12"/>
  </w:num>
  <w:num w:numId="16" w16cid:durableId="21051480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971"/>
    <w:rsid w:val="00004252"/>
    <w:rsid w:val="000042E9"/>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14F7E"/>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A65FB"/>
    <w:rsid w:val="006D499F"/>
    <w:rsid w:val="006E0C67"/>
    <w:rsid w:val="00727F5B"/>
    <w:rsid w:val="00735ADA"/>
    <w:rsid w:val="00744D6F"/>
    <w:rsid w:val="0078182B"/>
    <w:rsid w:val="00795114"/>
    <w:rsid w:val="007A761F"/>
    <w:rsid w:val="007B7BB1"/>
    <w:rsid w:val="007C4766"/>
    <w:rsid w:val="007D39B5"/>
    <w:rsid w:val="007F55AA"/>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6CC1"/>
    <w:rsid w:val="00E47B1B"/>
    <w:rsid w:val="00E81A56"/>
    <w:rsid w:val="00E844E4"/>
    <w:rsid w:val="00E97806"/>
    <w:rsid w:val="00EA1572"/>
    <w:rsid w:val="00EB1D8F"/>
    <w:rsid w:val="00EB4982"/>
    <w:rsid w:val="00EE50B7"/>
    <w:rsid w:val="00F009AC"/>
    <w:rsid w:val="00F0308D"/>
    <w:rsid w:val="00F11625"/>
    <w:rsid w:val="00F32503"/>
    <w:rsid w:val="00F325A3"/>
    <w:rsid w:val="00F55769"/>
    <w:rsid w:val="00F84BAB"/>
    <w:rsid w:val="00F854DF"/>
    <w:rsid w:val="00F94181"/>
    <w:rsid w:val="00F94FC2"/>
    <w:rsid w:val="00FB17AE"/>
    <w:rsid w:val="00FC0C12"/>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BFB8580"/>
  <w15:docId w15:val="{B78E34C9-8E14-4E7D-AF5A-FA8B46D4F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CHL/25_08488_00_s.pdf" TargetMode="External" /><Relationship Id="rId6" Type="http://schemas.openxmlformats.org/officeDocument/2006/relationships/hyperlink" Target="https://members.wto.org/crnattachments/2025/SPS/CHL/25_08488_01_s.pdf" TargetMode="External" /><Relationship Id="rId7" Type="http://schemas.openxmlformats.org/officeDocument/2006/relationships/hyperlink" Target="mailto:sps.chile@sag.gob.cl"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cfaa90e6-0a30-4ddb-b0f1-adc3b24ee8a2</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F8EECE1-8CC5-4B50-878C-F7A24CC31171}">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580</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creator>Favez, Helen</dc:creator>
  <dc:description>LDIMD - DTU</dc:description>
  <cp:lastModifiedBy>Rivera, Marcela</cp:lastModifiedBy>
  <cp:revision>6</cp:revision>
  <dcterms:created xsi:type="dcterms:W3CDTF">2025-12-05T09:00:00Z</dcterms:created>
  <dcterms:modified xsi:type="dcterms:W3CDTF">2025-12-05T09:23:00Z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G/SPS/N/CHL/866</vt:lpwstr>
  </property>
  <property fmtid="{D5CDD505-2E9C-101B-9397-08002B2CF9AE}" pid="3" name="TitusGUID">
    <vt:lpwstr>cfaa90e6-0a30-4ddb-b0f1-adc3b24ee8a2</vt:lpwstr>
  </property>
  <property fmtid="{D5CDD505-2E9C-101B-9397-08002B2CF9AE}" pid="4" name="WTOCLASSIFICATION">
    <vt:lpwstr>WTO OFFICIAL</vt:lpwstr>
  </property>
</Properties>
</file>