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00763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A1D7060" w14:textId="77777777" w:rsidTr="00F3021D">
        <w:tblPrEx>
          <w:tblW w:w="5000" w:type="pct"/>
          <w:tblLayout w:type="fixed"/>
          <w:tblLook w:val="0000"/>
        </w:tblPrEx>
        <w:tc>
          <w:tcPr>
            <w:tcW w:w="707" w:type="dxa"/>
            <w:tcBorders>
              <w:bottom w:val="single" w:sz="6" w:space="0" w:color="auto"/>
            </w:tcBorders>
          </w:tcPr>
          <w:p w:rsidR="00EA4725" w:rsidRPr="00441372" w:rsidP="00441372" w14:paraId="1DC42DD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A206A3B"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1897FEFA" w14:textId="77777777">
            <w:pPr>
              <w:spacing w:after="120"/>
            </w:pPr>
            <w:r w:rsidRPr="00441372">
              <w:rPr>
                <w:b/>
                <w:bCs/>
              </w:rPr>
              <w:t>If applicable, name of local government involved:</w:t>
            </w:r>
            <w:r w:rsidRPr="0065690F">
              <w:rPr>
                <w:bCs/>
              </w:rPr>
              <w:t xml:space="preserve"> </w:t>
            </w:r>
          </w:p>
        </w:tc>
      </w:tr>
      <w:tr w14:paraId="7A6C1D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6CC52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5D43E70" w14:textId="77777777">
            <w:pPr>
              <w:spacing w:before="120" w:after="120"/>
            </w:pPr>
            <w:r w:rsidRPr="00441372">
              <w:rPr>
                <w:b/>
              </w:rPr>
              <w:t>Agency responsible:</w:t>
            </w:r>
            <w:r w:rsidRPr="0065690F">
              <w:t xml:space="preserve"> The Department for Environment, Food and Rural Affairs and The Health and Safety Executive</w:t>
            </w:r>
          </w:p>
        </w:tc>
      </w:tr>
      <w:tr w14:paraId="0D1FDF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B227D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DAFD233" w14:textId="0D4BCC85">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Teas (0610000) - </w:t>
            </w:r>
            <w:r w:rsidR="00083419">
              <w:t>f</w:t>
            </w:r>
            <w:r w:rsidRPr="0065690F" w:rsidR="00083419">
              <w:t xml:space="preserve">or reference, the full list of GB commodity codes is set out in Part 1 of the GB pesticides Maximum Residue Level Statutory Register – see </w:t>
            </w:r>
            <w:hyperlink r:id="rId5" w:history="1">
              <w:r w:rsidRPr="0065690F" w:rsidR="00083419">
                <w:rPr>
                  <w:color w:val="0000FF"/>
                  <w:u w:val="single"/>
                </w:rPr>
                <w:t>link</w:t>
              </w:r>
            </w:hyperlink>
            <w:r w:rsidRPr="0065690F" w:rsidR="00083419">
              <w:t>).</w:t>
            </w:r>
          </w:p>
        </w:tc>
      </w:tr>
      <w:tr w14:paraId="0BE77E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E0073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824FF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543191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A26571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6535F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E4EFE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P="0007010B" w14:paraId="6D25BF6A" w14:textId="77777777">
            <w:pPr>
              <w:spacing w:before="120" w:after="120"/>
            </w:pPr>
            <w:r w:rsidRPr="00441372">
              <w:rPr>
                <w:b/>
              </w:rPr>
              <w:t>Title of the notified document:</w:t>
            </w:r>
            <w:r w:rsidRPr="0065690F">
              <w:t xml:space="preserve"> New GB MRL for </w:t>
            </w:r>
            <w:r w:rsidRPr="0065690F">
              <w:t>flubendiamide</w:t>
            </w:r>
            <w:r w:rsidRPr="0065690F">
              <w:t xml:space="preserve">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864385" w:rsidRPr="00441372" w:rsidP="0007010B" w14:paraId="1B3333B5" w14:textId="1522DBD9">
            <w:pPr>
              <w:spacing w:before="120" w:after="120"/>
            </w:pPr>
            <w:hyperlink r:id="rId6" w:tgtFrame="_blank" w:history="1">
              <w:r w:rsidRPr="00864385">
                <w:rPr>
                  <w:rStyle w:val="Hyperlink"/>
                </w:rPr>
                <w:t>https://members.wto.org/crnattachments/2025/SPS/GBR/25_08728_00_e.pdf</w:t>
              </w:r>
            </w:hyperlink>
          </w:p>
        </w:tc>
      </w:tr>
      <w:tr w14:paraId="0216DF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93D14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CD063E4" w14:textId="77777777">
            <w:pPr>
              <w:spacing w:before="120" w:after="120"/>
            </w:pPr>
            <w:r w:rsidRPr="00441372">
              <w:rPr>
                <w:b/>
              </w:rPr>
              <w:t>Description of content:</w:t>
            </w:r>
            <w:r w:rsidRPr="0065690F">
              <w:t xml:space="preserve"> </w:t>
            </w:r>
            <w:r w:rsidRPr="0065690F">
              <w:t>Flubendiamide</w:t>
            </w:r>
            <w:r w:rsidRPr="0065690F">
              <w:t xml:space="preserve"> is not an approved active substance in Great Britain. An application was received by the Health and Safety Executive to set a new Maximum Residue Level (MRL) for teas. Following assessment, the following CXL has been introduced to set an Import Tolerance: Teas (50 mg/kg)</w:t>
            </w:r>
          </w:p>
          <w:p w:rsidR="004507C5" w:rsidRPr="0065690F" w:rsidP="00441372" w14:paraId="0194E62B" w14:textId="77777777">
            <w:pPr>
              <w:spacing w:before="120" w:after="120"/>
            </w:pPr>
            <w:r w:rsidRPr="0065690F">
              <w:t>The Evaluation Report/Reasoned Opinion supporting the new MRL is available at the following link:</w:t>
            </w:r>
          </w:p>
          <w:p w:rsidR="004507C5" w:rsidRPr="0065690F" w:rsidP="00441372" w14:paraId="484EA5E9" w14:textId="77777777">
            <w:pPr>
              <w:spacing w:before="120" w:after="120"/>
            </w:pPr>
            <w:hyperlink r:id="rId7" w:history="1">
              <w:r w:rsidRPr="0065690F">
                <w:rPr>
                  <w:color w:val="0000FF"/>
                  <w:u w:val="single"/>
                </w:rPr>
                <w:t xml:space="preserve">The evaluation of a new MRL for </w:t>
              </w:r>
              <w:r w:rsidRPr="0065690F">
                <w:rPr>
                  <w:color w:val="0000FF"/>
                  <w:u w:val="single"/>
                </w:rPr>
                <w:t>flubendiamide</w:t>
              </w:r>
              <w:r w:rsidRPr="0065690F">
                <w:rPr>
                  <w:color w:val="0000FF"/>
                  <w:u w:val="single"/>
                </w:rPr>
                <w:t xml:space="preserve"> in or on tea.pdf</w:t>
              </w:r>
            </w:hyperlink>
          </w:p>
          <w:p w:rsidR="004507C5" w:rsidRPr="0065690F" w:rsidP="00441372" w14:paraId="0C3FAE85" w14:textId="77777777">
            <w:pPr>
              <w:spacing w:before="120" w:after="120"/>
            </w:pPr>
            <w:r w:rsidRPr="0065690F">
              <w:t>The residue levels arising in food from the notified uses result in consumer exposures below the toxicological reference values and therefore harmful effects on human health are not expected. As the residue levels exceed the current MRL in force, a new MRL is being adopted.</w:t>
            </w:r>
          </w:p>
        </w:tc>
      </w:tr>
      <w:tr w14:paraId="600A25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7DEB9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3C4CD7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4D197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52EA6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7F76BDB" w14:textId="77777777">
            <w:pPr>
              <w:spacing w:before="120" w:after="120"/>
            </w:pPr>
            <w:r w:rsidRPr="00441372">
              <w:rPr>
                <w:b/>
              </w:rPr>
              <w:t>Is there a relevant international standard? If so, identify the standard:</w:t>
            </w:r>
          </w:p>
          <w:p w:rsidR="00EA4725" w:rsidRPr="00441372" w:rsidP="00441372" w14:paraId="39F15C65"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242.</w:t>
            </w:r>
          </w:p>
          <w:p w:rsidR="00EA4725" w:rsidRPr="00441372" w:rsidP="00441372" w14:paraId="7B725A8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65C5B" w14:paraId="6D07173F"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413CCFD" w14:textId="77777777">
            <w:pPr>
              <w:spacing w:after="120"/>
              <w:ind w:left="720" w:hanging="720"/>
              <w:rPr>
                <w:b/>
              </w:rPr>
            </w:pPr>
            <w:r w:rsidRPr="00441372">
              <w:rPr>
                <w:b/>
              </w:rPr>
              <w:t>[ ]</w:t>
            </w:r>
            <w:r w:rsidRPr="00441372">
              <w:rPr>
                <w:b/>
              </w:rPr>
              <w:tab/>
              <w:t>None</w:t>
            </w:r>
          </w:p>
          <w:p w:rsidR="00EA4725" w:rsidRPr="00441372" w:rsidP="00441372" w14:paraId="46ABDE8D" w14:textId="77777777">
            <w:pPr>
              <w:spacing w:after="120"/>
              <w:rPr>
                <w:b/>
              </w:rPr>
            </w:pPr>
            <w:r w:rsidRPr="00441372">
              <w:rPr>
                <w:b/>
              </w:rPr>
              <w:t xml:space="preserve">Does this proposed regulation conform to the relevant international standard? </w:t>
            </w:r>
          </w:p>
          <w:p w:rsidR="00EA4725" w:rsidRPr="00441372" w:rsidP="00441372" w14:paraId="4A859C7E" w14:textId="77777777">
            <w:pPr>
              <w:spacing w:after="120"/>
              <w:rPr>
                <w:b/>
              </w:rPr>
            </w:pPr>
            <w:r w:rsidRPr="00441372">
              <w:rPr>
                <w:b/>
              </w:rPr>
              <w:t>[X] Yes   [ ] No</w:t>
            </w:r>
          </w:p>
          <w:p w:rsidR="00EA4725" w:rsidRPr="00441372" w:rsidP="00441372" w14:paraId="02D15C61" w14:textId="77777777">
            <w:pPr>
              <w:spacing w:after="120"/>
            </w:pPr>
            <w:r w:rsidRPr="00441372">
              <w:rPr>
                <w:b/>
              </w:rPr>
              <w:t>If no, describe, whenever possible, how and why it deviates from the international standard:</w:t>
            </w:r>
            <w:r w:rsidRPr="0065690F">
              <w:t xml:space="preserve"> </w:t>
            </w:r>
          </w:p>
        </w:tc>
      </w:tr>
      <w:tr w14:paraId="494E57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9EC48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0E7024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7F1FC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8BF5D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D624DA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21 October 2025</w:t>
            </w:r>
          </w:p>
          <w:p w:rsidR="00EA4725" w:rsidRPr="00441372" w:rsidP="00441372" w14:paraId="1F4A141A"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21 October 2025</w:t>
            </w:r>
          </w:p>
        </w:tc>
      </w:tr>
      <w:tr w14:paraId="7F7895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7AC47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5CF09C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21 October 2025</w:t>
            </w:r>
          </w:p>
          <w:p w:rsidR="00EA4725" w:rsidRPr="00441372" w:rsidP="00441372" w14:paraId="42B6F242" w14:textId="77777777">
            <w:pPr>
              <w:spacing w:after="120"/>
              <w:ind w:left="607" w:hanging="607"/>
              <w:rPr>
                <w:b/>
              </w:rPr>
            </w:pPr>
            <w:r w:rsidRPr="00441372">
              <w:rPr>
                <w:b/>
              </w:rPr>
              <w:t>[X]</w:t>
            </w:r>
            <w:r w:rsidRPr="00441372">
              <w:rPr>
                <w:b/>
              </w:rPr>
              <w:tab/>
              <w:t>Trade facilitating measure</w:t>
            </w:r>
            <w:r w:rsidRPr="0065690F">
              <w:t xml:space="preserve"> </w:t>
            </w:r>
          </w:p>
        </w:tc>
      </w:tr>
      <w:tr w14:paraId="37C4D9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FC2EE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8A1344F"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7B6077F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507C5" w:rsidRPr="0065690F" w:rsidP="00441372" w14:paraId="3EE81514" w14:textId="77777777">
            <w:r w:rsidRPr="0065690F">
              <w:t>UK WTO SPS National Notification Authority and Enquiry Point</w:t>
            </w:r>
          </w:p>
          <w:p w:rsidR="004507C5" w:rsidRPr="0065690F" w:rsidP="00441372" w14:paraId="687D76F5" w14:textId="77777777">
            <w:r w:rsidRPr="0065690F">
              <w:t>Department for Environment, Food and Rural Affairs</w:t>
            </w:r>
          </w:p>
          <w:p w:rsidR="004507C5" w:rsidRPr="0065690F" w:rsidP="00441372" w14:paraId="304974EA" w14:textId="77777777">
            <w:r w:rsidRPr="0065690F">
              <w:t>Seacole Building</w:t>
            </w:r>
          </w:p>
          <w:p w:rsidR="004507C5" w:rsidRPr="0065690F" w:rsidP="00441372" w14:paraId="0D16FBAB" w14:textId="77777777">
            <w:r w:rsidRPr="0065690F">
              <w:t>2 Marsham St</w:t>
            </w:r>
          </w:p>
          <w:p w:rsidR="004507C5" w:rsidRPr="0065690F" w:rsidP="00441372" w14:paraId="45C18D9C" w14:textId="77777777">
            <w:r w:rsidRPr="0065690F">
              <w:t>London SW1P 4DF</w:t>
            </w:r>
          </w:p>
          <w:p w:rsidR="004507C5" w:rsidRPr="0065690F" w:rsidP="00441372" w14:paraId="2D62863F" w14:textId="77777777">
            <w:pPr>
              <w:spacing w:after="120"/>
            </w:pPr>
            <w:r w:rsidRPr="0065690F">
              <w:t xml:space="preserve">E-mail: </w:t>
            </w:r>
            <w:hyperlink r:id="rId8" w:history="1">
              <w:r w:rsidRPr="0065690F">
                <w:rPr>
                  <w:color w:val="0000FF"/>
                  <w:u w:val="single"/>
                </w:rPr>
                <w:t>UKSPS@defra.gov.uk</w:t>
              </w:r>
            </w:hyperlink>
          </w:p>
        </w:tc>
      </w:tr>
      <w:tr w14:paraId="7099CFF8" w14:textId="77777777" w:rsidTr="00F3021D">
        <w:tblPrEx>
          <w:tblW w:w="5000" w:type="pct"/>
          <w:tblLayout w:type="fixed"/>
          <w:tblLook w:val="0000"/>
        </w:tblPrEx>
        <w:tc>
          <w:tcPr>
            <w:tcW w:w="707" w:type="dxa"/>
            <w:tcBorders>
              <w:top w:val="single" w:sz="6" w:space="0" w:color="auto"/>
            </w:tcBorders>
          </w:tcPr>
          <w:p w:rsidR="00EA4725" w:rsidRPr="00441372" w:rsidP="00F3021D" w14:paraId="15E95E6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4D727D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D20A3E5" w14:textId="77777777">
            <w:pPr>
              <w:keepNext/>
              <w:keepLines/>
              <w:rPr>
                <w:bCs/>
              </w:rPr>
            </w:pPr>
            <w:r w:rsidRPr="0065690F">
              <w:rPr>
                <w:bCs/>
              </w:rPr>
              <w:t>UK WTO SPS National Notification Authority and Enquiry Point</w:t>
            </w:r>
          </w:p>
          <w:p w:rsidR="00EA4725" w:rsidRPr="0065690F" w:rsidP="00F3021D" w14:paraId="283C6FE5" w14:textId="77777777">
            <w:pPr>
              <w:keepNext/>
              <w:keepLines/>
              <w:rPr>
                <w:bCs/>
              </w:rPr>
            </w:pPr>
            <w:r w:rsidRPr="0065690F">
              <w:rPr>
                <w:bCs/>
              </w:rPr>
              <w:t>Department for Environment, Food and Rural Affairs</w:t>
            </w:r>
          </w:p>
          <w:p w:rsidR="00EA4725" w:rsidRPr="0065690F" w:rsidP="00F3021D" w14:paraId="319D66A7" w14:textId="77777777">
            <w:pPr>
              <w:keepNext/>
              <w:keepLines/>
              <w:rPr>
                <w:bCs/>
              </w:rPr>
            </w:pPr>
            <w:r w:rsidRPr="0065690F">
              <w:rPr>
                <w:bCs/>
              </w:rPr>
              <w:t>Seacole Building</w:t>
            </w:r>
          </w:p>
          <w:p w:rsidR="00EA4725" w:rsidRPr="0065690F" w:rsidP="00F3021D" w14:paraId="7E77F2ED" w14:textId="77777777">
            <w:pPr>
              <w:keepNext/>
              <w:keepLines/>
              <w:rPr>
                <w:bCs/>
              </w:rPr>
            </w:pPr>
            <w:r w:rsidRPr="0065690F">
              <w:rPr>
                <w:bCs/>
              </w:rPr>
              <w:t>2 Marsham St</w:t>
            </w:r>
          </w:p>
          <w:p w:rsidR="00EA4725" w:rsidRPr="0065690F" w:rsidP="00F3021D" w14:paraId="5AAF5B44" w14:textId="77777777">
            <w:pPr>
              <w:keepNext/>
              <w:keepLines/>
              <w:rPr>
                <w:bCs/>
              </w:rPr>
            </w:pPr>
            <w:r w:rsidRPr="0065690F">
              <w:rPr>
                <w:bCs/>
              </w:rPr>
              <w:t>London SW1P 4DF</w:t>
            </w:r>
          </w:p>
          <w:p w:rsidR="00EA4725" w:rsidRPr="0065690F" w:rsidP="00F3021D" w14:paraId="144D3292"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57CC617E" w14:textId="77777777"/>
    <w:sectPr w:rsidSect="0007010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7010B" w:rsidP="0007010B" w14:paraId="4361D81E" w14:textId="5FF3E27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7010B" w:rsidP="0007010B" w14:paraId="4E3E4670" w14:textId="2F01C9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0D090A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010B" w:rsidRPr="0007010B" w:rsidP="0007010B" w14:paraId="4B48A59F" w14:textId="77777777">
    <w:pPr>
      <w:pStyle w:val="Header"/>
      <w:pBdr>
        <w:bottom w:val="single" w:sz="4" w:space="1" w:color="auto"/>
      </w:pBdr>
      <w:tabs>
        <w:tab w:val="clear" w:pos="4513"/>
        <w:tab w:val="clear" w:pos="9027"/>
      </w:tabs>
      <w:jc w:val="center"/>
    </w:pPr>
    <w:r w:rsidRPr="0007010B">
      <w:t>G/SPS/N/GBR/113</w:t>
    </w:r>
  </w:p>
  <w:p w:rsidR="0007010B" w:rsidRPr="0007010B" w:rsidP="0007010B" w14:paraId="40C319D8" w14:textId="77777777">
    <w:pPr>
      <w:pStyle w:val="Header"/>
      <w:pBdr>
        <w:bottom w:val="single" w:sz="4" w:space="1" w:color="auto"/>
      </w:pBdr>
      <w:tabs>
        <w:tab w:val="clear" w:pos="4513"/>
        <w:tab w:val="clear" w:pos="9027"/>
      </w:tabs>
      <w:jc w:val="center"/>
    </w:pPr>
  </w:p>
  <w:p w:rsidR="0007010B" w:rsidRPr="0007010B" w:rsidP="0007010B" w14:paraId="1D6F1847" w14:textId="3D06965C">
    <w:pPr>
      <w:pStyle w:val="Header"/>
      <w:pBdr>
        <w:bottom w:val="single" w:sz="4" w:space="1" w:color="auto"/>
      </w:pBdr>
      <w:tabs>
        <w:tab w:val="clear" w:pos="4513"/>
        <w:tab w:val="clear" w:pos="9027"/>
      </w:tabs>
      <w:jc w:val="center"/>
    </w:pPr>
    <w:r w:rsidRPr="0007010B">
      <w:t xml:space="preserve">- </w:t>
    </w:r>
    <w:r w:rsidRPr="0007010B">
      <w:fldChar w:fldCharType="begin"/>
    </w:r>
    <w:r w:rsidRPr="0007010B">
      <w:instrText xml:space="preserve"> PAGE </w:instrText>
    </w:r>
    <w:r w:rsidRPr="0007010B">
      <w:fldChar w:fldCharType="separate"/>
    </w:r>
    <w:r w:rsidRPr="0007010B">
      <w:t>2</w:t>
    </w:r>
    <w:r w:rsidRPr="0007010B">
      <w:fldChar w:fldCharType="end"/>
    </w:r>
    <w:r w:rsidRPr="0007010B">
      <w:t xml:space="preserve"> -</w:t>
    </w:r>
  </w:p>
  <w:p w:rsidR="00EA4725" w:rsidRPr="0007010B" w:rsidP="0007010B" w14:paraId="1D76307C" w14:textId="26A4DAE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010B" w:rsidRPr="0007010B" w:rsidP="0007010B" w14:paraId="32362361" w14:textId="77777777">
    <w:pPr>
      <w:pStyle w:val="Header"/>
      <w:pBdr>
        <w:bottom w:val="single" w:sz="4" w:space="1" w:color="auto"/>
      </w:pBdr>
      <w:tabs>
        <w:tab w:val="clear" w:pos="4513"/>
        <w:tab w:val="clear" w:pos="9027"/>
      </w:tabs>
      <w:jc w:val="center"/>
    </w:pPr>
    <w:r w:rsidRPr="0007010B">
      <w:t>G/SPS/N/GBR/113</w:t>
    </w:r>
  </w:p>
  <w:p w:rsidR="0007010B" w:rsidRPr="0007010B" w:rsidP="0007010B" w14:paraId="03F69AFF" w14:textId="77777777">
    <w:pPr>
      <w:pStyle w:val="Header"/>
      <w:pBdr>
        <w:bottom w:val="single" w:sz="4" w:space="1" w:color="auto"/>
      </w:pBdr>
      <w:tabs>
        <w:tab w:val="clear" w:pos="4513"/>
        <w:tab w:val="clear" w:pos="9027"/>
      </w:tabs>
      <w:jc w:val="center"/>
    </w:pPr>
  </w:p>
  <w:p w:rsidR="0007010B" w:rsidRPr="0007010B" w:rsidP="0007010B" w14:paraId="771AAF43" w14:textId="61F80C24">
    <w:pPr>
      <w:pStyle w:val="Header"/>
      <w:pBdr>
        <w:bottom w:val="single" w:sz="4" w:space="1" w:color="auto"/>
      </w:pBdr>
      <w:tabs>
        <w:tab w:val="clear" w:pos="4513"/>
        <w:tab w:val="clear" w:pos="9027"/>
      </w:tabs>
      <w:jc w:val="center"/>
    </w:pPr>
    <w:r w:rsidRPr="0007010B">
      <w:t xml:space="preserve">- </w:t>
    </w:r>
    <w:r w:rsidRPr="0007010B">
      <w:fldChar w:fldCharType="begin"/>
    </w:r>
    <w:r w:rsidRPr="0007010B">
      <w:instrText xml:space="preserve"> PAGE </w:instrText>
    </w:r>
    <w:r w:rsidRPr="0007010B">
      <w:fldChar w:fldCharType="separate"/>
    </w:r>
    <w:r w:rsidRPr="0007010B">
      <w:rPr>
        <w:noProof/>
      </w:rPr>
      <w:t>2</w:t>
    </w:r>
    <w:r w:rsidRPr="0007010B">
      <w:fldChar w:fldCharType="end"/>
    </w:r>
    <w:r w:rsidRPr="0007010B">
      <w:t xml:space="preserve"> -</w:t>
    </w:r>
  </w:p>
  <w:p w:rsidR="00EA4725" w:rsidRPr="0007010B" w:rsidP="0007010B" w14:paraId="1C7FE750" w14:textId="2A4368D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2D692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DAC1AE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E90FC57" w14:textId="5ABA9EA5">
          <w:pPr>
            <w:jc w:val="right"/>
            <w:rPr>
              <w:b/>
              <w:color w:val="FF0000"/>
              <w:szCs w:val="16"/>
            </w:rPr>
          </w:pPr>
          <w:r>
            <w:rPr>
              <w:b/>
              <w:color w:val="FF0000"/>
              <w:szCs w:val="16"/>
            </w:rPr>
            <w:t xml:space="preserve"> </w:t>
          </w:r>
        </w:p>
      </w:tc>
    </w:tr>
    <w:bookmarkEnd w:id="0"/>
    <w:tr w14:paraId="4B0D27C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827C4F4" w14:textId="690FEFD4">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8BB7890" w14:textId="77777777">
          <w:pPr>
            <w:jc w:val="right"/>
            <w:rPr>
              <w:b/>
              <w:szCs w:val="16"/>
            </w:rPr>
          </w:pPr>
        </w:p>
      </w:tc>
    </w:tr>
    <w:tr w14:paraId="43E9C23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2BC7DC6" w14:textId="77777777">
          <w:pPr>
            <w:jc w:val="left"/>
            <w:rPr>
              <w:noProof/>
              <w:lang w:eastAsia="en-GB"/>
            </w:rPr>
          </w:pPr>
        </w:p>
      </w:tc>
      <w:tc>
        <w:tcPr>
          <w:tcW w:w="5448" w:type="dxa"/>
          <w:gridSpan w:val="2"/>
          <w:shd w:val="clear" w:color="auto" w:fill="FFFFFF"/>
          <w:tcMar>
            <w:left w:w="108" w:type="dxa"/>
            <w:right w:w="108" w:type="dxa"/>
          </w:tcMar>
        </w:tcPr>
        <w:p w:rsidR="0007010B" w:rsidP="00656ABC" w14:paraId="4E72774C" w14:textId="77777777">
          <w:pPr>
            <w:jc w:val="right"/>
            <w:rPr>
              <w:b/>
              <w:szCs w:val="16"/>
            </w:rPr>
          </w:pPr>
          <w:bookmarkStart w:id="1" w:name="bmkSymbols"/>
          <w:r>
            <w:rPr>
              <w:b/>
              <w:szCs w:val="16"/>
            </w:rPr>
            <w:t>G/SPS/N/GBR/113</w:t>
          </w:r>
        </w:p>
        <w:bookmarkEnd w:id="1"/>
        <w:p w:rsidR="00656ABC" w:rsidRPr="00EA4725" w:rsidP="00656ABC" w14:paraId="293A7D68" w14:textId="68D85645">
          <w:pPr>
            <w:jc w:val="right"/>
            <w:rPr>
              <w:b/>
              <w:szCs w:val="16"/>
            </w:rPr>
          </w:pPr>
        </w:p>
      </w:tc>
    </w:tr>
    <w:tr w14:paraId="7FE6023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9CCA419" w14:textId="77777777"/>
      </w:tc>
      <w:tc>
        <w:tcPr>
          <w:tcW w:w="5448" w:type="dxa"/>
          <w:gridSpan w:val="2"/>
          <w:shd w:val="clear" w:color="auto" w:fill="FFFFFF"/>
          <w:tcMar>
            <w:left w:w="108" w:type="dxa"/>
            <w:right w:w="108" w:type="dxa"/>
          </w:tcMar>
          <w:vAlign w:val="center"/>
        </w:tcPr>
        <w:p w:rsidR="00ED54E0" w:rsidRPr="00EA4725" w:rsidP="00422B6F" w14:paraId="3AC05768" w14:textId="77777777">
          <w:pPr>
            <w:jc w:val="right"/>
            <w:rPr>
              <w:szCs w:val="16"/>
            </w:rPr>
          </w:pPr>
          <w:bookmarkStart w:id="2" w:name="spsDateDistribution"/>
          <w:bookmarkStart w:id="3" w:name="bmkDate"/>
          <w:bookmarkEnd w:id="2"/>
          <w:r w:rsidRPr="00EA4725">
            <w:rPr>
              <w:szCs w:val="16"/>
            </w:rPr>
            <w:t>8 December 2025</w:t>
          </w:r>
          <w:bookmarkEnd w:id="3"/>
        </w:p>
      </w:tc>
    </w:tr>
    <w:tr w14:paraId="51A751B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F055EB" w14:textId="77777777">
          <w:pPr>
            <w:jc w:val="left"/>
            <w:rPr>
              <w:b/>
            </w:rPr>
          </w:pPr>
          <w:bookmarkStart w:id="4" w:name="bmkSerial"/>
          <w:r>
            <w:rPr>
              <w:rFonts w:ascii="Verdana" w:eastAsia="Verdana" w:hAnsi="Verdana" w:cs="Verdana"/>
              <w:b w:val="0"/>
              <w:color w:val="FF0000"/>
              <w:sz w:val="18"/>
            </w:rPr>
            <w:t>(25-8217)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01CF31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EB3DF3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AF78DF6" w14:textId="0A0A1E6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60DE917" w14:textId="6299913F">
          <w:pPr>
            <w:jc w:val="right"/>
            <w:rPr>
              <w:bCs/>
              <w:szCs w:val="18"/>
            </w:rPr>
          </w:pPr>
          <w:bookmarkStart w:id="7" w:name="bmkLanguage"/>
          <w:r>
            <w:rPr>
              <w:bCs/>
              <w:szCs w:val="18"/>
            </w:rPr>
            <w:t>Original: English</w:t>
          </w:r>
          <w:bookmarkEnd w:id="7"/>
        </w:p>
      </w:tc>
    </w:tr>
  </w:tbl>
  <w:p w:rsidR="00ED54E0" w:rsidRPr="00441372" w14:paraId="5586FB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50932942">
    <w:abstractNumId w:val="9"/>
  </w:num>
  <w:num w:numId="2" w16cid:durableId="1942687362">
    <w:abstractNumId w:val="7"/>
  </w:num>
  <w:num w:numId="3" w16cid:durableId="1181121206">
    <w:abstractNumId w:val="6"/>
  </w:num>
  <w:num w:numId="4" w16cid:durableId="2057007443">
    <w:abstractNumId w:val="5"/>
  </w:num>
  <w:num w:numId="5" w16cid:durableId="1792940629">
    <w:abstractNumId w:val="4"/>
  </w:num>
  <w:num w:numId="6" w16cid:durableId="358819027">
    <w:abstractNumId w:val="12"/>
  </w:num>
  <w:num w:numId="7" w16cid:durableId="1293636251">
    <w:abstractNumId w:val="11"/>
  </w:num>
  <w:num w:numId="8" w16cid:durableId="1273512792">
    <w:abstractNumId w:val="10"/>
  </w:num>
  <w:num w:numId="9" w16cid:durableId="213389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9092189">
    <w:abstractNumId w:val="13"/>
  </w:num>
  <w:num w:numId="11" w16cid:durableId="1917133139">
    <w:abstractNumId w:val="8"/>
  </w:num>
  <w:num w:numId="12" w16cid:durableId="123501499">
    <w:abstractNumId w:val="3"/>
  </w:num>
  <w:num w:numId="13" w16cid:durableId="1701275326">
    <w:abstractNumId w:val="2"/>
  </w:num>
  <w:num w:numId="14" w16cid:durableId="1936285445">
    <w:abstractNumId w:val="1"/>
  </w:num>
  <w:num w:numId="15" w16cid:durableId="62268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7010B"/>
    <w:rsid w:val="00083419"/>
    <w:rsid w:val="00084B3C"/>
    <w:rsid w:val="00092985"/>
    <w:rsid w:val="00092F18"/>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65C5B"/>
    <w:rsid w:val="003817C7"/>
    <w:rsid w:val="00395125"/>
    <w:rsid w:val="003E2958"/>
    <w:rsid w:val="00422B6F"/>
    <w:rsid w:val="00423377"/>
    <w:rsid w:val="00441372"/>
    <w:rsid w:val="004507C5"/>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64385"/>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1056FC"/>
  <w15:docId w15:val="{6B411BDE-C509-4206-8D46-72D46618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864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8728_00_e.pdf" TargetMode="External" /><Relationship Id="rId7" Type="http://schemas.openxmlformats.org/officeDocument/2006/relationships/hyperlink" Target="https://www.hse.gov.uk/pesticides/assets/docs/mrln-abco-0979.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48f08250-2721-462f-8d5a-dcd7420f6171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D3F20FC-7C68-4A8B-A9A2-26893B59421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591</Words>
  <Characters>3434</Characters>
  <Application>Microsoft Office Word</Application>
  <DocSecurity>0</DocSecurity>
  <Lines>83</Lines>
  <Paragraphs>63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5</cp:revision>
  <dcterms:created xsi:type="dcterms:W3CDTF">2025-12-08T10:12:00Z</dcterms:created>
  <dcterms:modified xsi:type="dcterms:W3CDTF">2025-12-08T11:13:00Z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G/SPS/N/GBR/113</vt:lpwstr>
  </property>
  <property fmtid="{D5CDD505-2E9C-101B-9397-08002B2CF9AE}" pid="3" name="TitusGUID">
    <vt:lpwstr>48f08250-2721-462f-8d5a-dcd7420f6171</vt:lpwstr>
  </property>
  <property fmtid="{D5CDD505-2E9C-101B-9397-08002B2CF9AE}" pid="4" name="WTOCLASSIFICATION">
    <vt:lpwstr>PUBLIC</vt:lpwstr>
  </property>
</Properties>
</file>