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2E55C46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6181D86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11C4E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BC3CE4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NICARAGUA</w:t>
            </w:r>
          </w:p>
          <w:p w:rsidR="00B91FF3" w:rsidRPr="00DA2000" w:rsidP="00DA2000" w14:paraId="4878E8A5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2D8AD6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D57FF26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E427D3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de Protección y Sanidad Agropecuaria (IPSA)</w:t>
            </w:r>
          </w:p>
        </w:tc>
      </w:tr>
      <w:tr w14:paraId="205637E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80595F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FF18A5E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 xml:space="preserve">Planta in vitro </w:t>
            </w:r>
            <w:r w:rsidRPr="00A834A1">
              <w:rPr>
                <w:i/>
                <w:iCs/>
              </w:rPr>
              <w:t>Sedum mexicanum</w:t>
            </w:r>
          </w:p>
        </w:tc>
      </w:tr>
      <w:tr w14:paraId="19F77E4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AB673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A3A211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88D2E08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B2BCA2A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244163B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6B36B04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C1D4567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 xml:space="preserve">Resolución 088-2025-IPSA, Establecimiento de Requisitos Fitosanitarios para la Importación de planta in vitro </w:t>
            </w:r>
            <w:r w:rsidRPr="00A834A1">
              <w:rPr>
                <w:i/>
                <w:iCs/>
              </w:rPr>
              <w:t>Sedum mexicanum</w:t>
            </w:r>
            <w:r w:rsidRPr="00A834A1">
              <w:t xml:space="preserve"> origen Estados Unidos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2</w:t>
            </w:r>
          </w:p>
          <w:p w:rsidR="00B91FF3" w:rsidRPr="00DA2000" w:rsidP="00DA2000" w14:paraId="39FC6F2A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https://members.wto.org/crnattachments/2025/SPS/NIC/25_08209_00_s.pdf</w:t>
              </w:r>
            </w:hyperlink>
          </w:p>
        </w:tc>
      </w:tr>
      <w:tr w14:paraId="760938F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9B4BED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BCCB3F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 xml:space="preserve">Este documento establece los requisitos fitosanitarios de importación de planta in vitro </w:t>
            </w:r>
            <w:r w:rsidRPr="00A834A1">
              <w:rPr>
                <w:i/>
                <w:iCs/>
              </w:rPr>
              <w:t>Sedum mexicanum</w:t>
            </w:r>
            <w:r w:rsidRPr="00A834A1">
              <w:t xml:space="preserve"> origen Estados Unidos.</w:t>
            </w:r>
          </w:p>
          <w:p w:rsidR="00586534" w:rsidRPr="00A834A1" w:rsidP="00DA2000" w14:paraId="58CDE502" w14:textId="77777777">
            <w:pPr>
              <w:numPr>
                <w:ilvl w:val="0"/>
                <w:numId w:val="17"/>
              </w:numPr>
              <w:spacing w:before="120" w:after="120"/>
            </w:pPr>
            <w:r w:rsidRPr="00A834A1">
              <w:t>El envío deberá estar acompañado de un Certificado Fitosanitario Oficial, que certifique que la planta in vitro ha sido inspeccionada por la ONPF del país de origen.</w:t>
            </w:r>
          </w:p>
          <w:p w:rsidR="00586534" w:rsidRPr="00A834A1" w:rsidP="00DA2000" w14:paraId="6DD7759C" w14:textId="77777777">
            <w:pPr>
              <w:numPr>
                <w:ilvl w:val="0"/>
                <w:numId w:val="17"/>
              </w:numPr>
              <w:spacing w:before="120" w:after="120"/>
            </w:pPr>
            <w:r w:rsidRPr="00A834A1">
              <w:t>El envío será sujeto a inspección fitosanitaria y muestreo para diagnostico fitosanitario por inspectores de la Dirección de Cuarentena, en el Puesto de Cuarentena Agropecuario de ingreso al país, para la aplicación de la medida fitosanitaria que corresponda.</w:t>
            </w:r>
          </w:p>
          <w:p w:rsidR="00586534" w:rsidRPr="00A834A1" w:rsidP="00DA2000" w14:paraId="7DC7D37C" w14:textId="77777777">
            <w:pPr>
              <w:spacing w:before="120" w:after="120"/>
            </w:pPr>
            <w:r w:rsidRPr="00A834A1">
              <w:t>Los envíos serán sometidos a control fitosanitario por los inspectores de cuarentena vegetal del Instituto de Protección y Sanidad Agropecuaria, quienes verificarán el cumplimiento de los requisitos fitosanitarios y con base a la documentación que respalda el envío, resolverán la solicitud de autorización de importación.</w:t>
            </w:r>
          </w:p>
        </w:tc>
      </w:tr>
      <w:tr w14:paraId="6158E9B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ADABAB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438C7E2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 ] preservación de los vegetales, [ ] protección de la salud humana contra las enfermedades o plagas animales o vegetales, [X] protección del territorio contra otros daños causados por plagas.</w:t>
            </w:r>
            <w:r w:rsidRPr="00A834A1">
              <w:t xml:space="preserve"> </w:t>
            </w:r>
          </w:p>
        </w:tc>
      </w:tr>
      <w:tr w14:paraId="3370179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B09F4C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80163F2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2863FDF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7F231B" w14:paraId="1F13291A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3D1C96A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CCC2DB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1003271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63FF741F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5A16B023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F4B458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E46C743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586534" w:rsidRPr="00A834A1" w:rsidP="007F231B" w14:paraId="2A014F48" w14:textId="0982132F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 w:rsidRPr="00A834A1">
              <w:t>Ley No. 1020 "Ley de Protección Fitosanitaria de Nicaragua"</w:t>
            </w:r>
            <w:r w:rsidRPr="00A834A1">
              <w:t xml:space="preserve"> </w:t>
            </w:r>
            <w:r w:rsidRPr="00A834A1">
              <w:t>(disponible en español)</w:t>
            </w:r>
          </w:p>
        </w:tc>
      </w:tr>
      <w:tr w14:paraId="2BD2E8F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B7847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C60BD90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26552757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Por determinar.</w:t>
            </w:r>
          </w:p>
        </w:tc>
      </w:tr>
      <w:tr w14:paraId="178E534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40BDBF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BC3D0D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Por determinar.</w:t>
            </w:r>
          </w:p>
          <w:p w:rsidR="00B91FF3" w:rsidRPr="00DA2000" w:rsidP="00DA2000" w14:paraId="637EEE71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4E0256E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1D5F53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DEC426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27 de enero de 2026</w:t>
            </w:r>
          </w:p>
          <w:p w:rsidR="00B91FF3" w:rsidRPr="00DA2000" w:rsidP="00DA2000" w14:paraId="7417CD34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86534" w:rsidRPr="00A834A1" w:rsidP="00DA2000" w14:paraId="50283734" w14:textId="77777777">
            <w:pPr>
              <w:keepNext/>
            </w:pPr>
            <w:r w:rsidRPr="00A834A1">
              <w:t>Comisión Nacional de Normalización Técnica y Calidad (CNNC)</w:t>
            </w:r>
          </w:p>
          <w:p w:rsidR="00586534" w:rsidRPr="00A834A1" w:rsidP="00DA2000" w14:paraId="31DAB4B6" w14:textId="77777777">
            <w:pPr>
              <w:keepNext/>
            </w:pPr>
            <w:r w:rsidRPr="00A834A1">
              <w:t>Oficina de Información y Notificación</w:t>
            </w:r>
          </w:p>
          <w:p w:rsidR="00586534" w:rsidRPr="00A834A1" w:rsidP="00DA2000" w14:paraId="2E537665" w14:textId="77777777">
            <w:pPr>
              <w:keepNext/>
            </w:pPr>
            <w:r w:rsidRPr="00A834A1">
              <w:t>Kilómetro 6 de Carrera a Masaya, frente a Camino de Oriente</w:t>
            </w:r>
          </w:p>
          <w:p w:rsidR="00586534" w:rsidRPr="00A834A1" w:rsidP="00DA2000" w14:paraId="52F1D715" w14:textId="77777777">
            <w:pPr>
              <w:keepNext/>
            </w:pPr>
            <w:r w:rsidRPr="00A834A1">
              <w:t>Managua</w:t>
            </w:r>
          </w:p>
          <w:p w:rsidR="00586534" w:rsidRPr="00A834A1" w:rsidP="00DA2000" w14:paraId="22D52B07" w14:textId="77777777">
            <w:pPr>
              <w:keepNext/>
            </w:pPr>
            <w:r w:rsidRPr="00A834A1">
              <w:t>Tel: +(505) 8395 3300 Ext.: 1472, 1470</w:t>
            </w:r>
          </w:p>
          <w:p w:rsidR="00586534" w:rsidRPr="00A834A1" w:rsidP="00DA2000" w14:paraId="66E082AF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</w:tc>
      </w:tr>
      <w:tr w14:paraId="13BEA6C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ACDBCC1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1CF1F37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586534" w:rsidRPr="00A834A1" w:rsidP="000D29D0" w14:paraId="11ED586D" w14:textId="77777777">
            <w:pPr>
              <w:keepNext/>
              <w:keepLines/>
            </w:pPr>
            <w:r w:rsidRPr="00A834A1">
              <w:t>Comisión Nacional de Normalización Técnica y Calidad (CNNC)</w:t>
            </w:r>
          </w:p>
          <w:p w:rsidR="00586534" w:rsidRPr="00A834A1" w:rsidP="000D29D0" w14:paraId="59660019" w14:textId="77777777">
            <w:pPr>
              <w:keepNext/>
              <w:keepLines/>
            </w:pPr>
            <w:r w:rsidRPr="00A834A1">
              <w:t>Oficina de Información y Notificación</w:t>
            </w:r>
          </w:p>
          <w:p w:rsidR="00586534" w:rsidRPr="00A834A1" w:rsidP="000D29D0" w14:paraId="391EA942" w14:textId="77777777">
            <w:pPr>
              <w:keepNext/>
              <w:keepLines/>
            </w:pPr>
            <w:r w:rsidRPr="00A834A1">
              <w:t>Kilómetro 6 de Carrera a Masaya, frente a Camino de Oriente</w:t>
            </w:r>
          </w:p>
          <w:p w:rsidR="00586534" w:rsidRPr="00A834A1" w:rsidP="000D29D0" w14:paraId="68500B36" w14:textId="77777777">
            <w:pPr>
              <w:keepNext/>
              <w:keepLines/>
            </w:pPr>
            <w:r w:rsidRPr="00A834A1">
              <w:t>Managua</w:t>
            </w:r>
          </w:p>
          <w:p w:rsidR="00586534" w:rsidRPr="00A834A1" w:rsidP="000D29D0" w14:paraId="61CB0655" w14:textId="77777777">
            <w:pPr>
              <w:keepNext/>
              <w:keepLines/>
            </w:pPr>
            <w:r w:rsidRPr="00A834A1">
              <w:t>Tel: +(505) 8395 3300 Ext.: 1472, 1470</w:t>
            </w:r>
          </w:p>
          <w:p w:rsidR="00586534" w:rsidRPr="00A834A1" w:rsidP="000D29D0" w14:paraId="44BEE46A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imartinez@cnnc.gob.ni</w:t>
              </w:r>
            </w:hyperlink>
          </w:p>
          <w:p w:rsidR="007F231B" w:rsidP="000D29D0" w14:paraId="44208492" w14:textId="77777777">
            <w:pPr>
              <w:keepNext/>
              <w:keepLines/>
            </w:pPr>
          </w:p>
          <w:p w:rsidR="00586534" w:rsidRPr="00A834A1" w:rsidP="000D29D0" w14:paraId="6A4D81CF" w14:textId="61563AF4">
            <w:pPr>
              <w:keepNext/>
              <w:keepLines/>
            </w:pPr>
            <w:r w:rsidRPr="00A834A1">
              <w:t>Instituto de Protección y Sanidad Agropecuaria (IPSA)</w:t>
            </w:r>
          </w:p>
          <w:p w:rsidR="00586534" w:rsidRPr="00A834A1" w:rsidP="000D29D0" w14:paraId="3A79D118" w14:textId="77777777">
            <w:pPr>
              <w:keepNext/>
              <w:keepLines/>
            </w:pPr>
            <w:r w:rsidRPr="00A834A1">
              <w:t>Km 5½ Carretera Norte, contiguo a ENACAL Portezuelo Managua, Nicaragua</w:t>
            </w:r>
          </w:p>
          <w:p w:rsidR="00586534" w:rsidRPr="00A834A1" w:rsidP="000D29D0" w14:paraId="6E5758F6" w14:textId="77777777">
            <w:pPr>
              <w:keepNext/>
              <w:keepLines/>
            </w:pPr>
            <w:r w:rsidRPr="00A834A1">
              <w:t>Managua</w:t>
            </w:r>
          </w:p>
          <w:p w:rsidR="00586534" w:rsidRPr="00A834A1" w:rsidP="000D29D0" w14:paraId="27FCCE01" w14:textId="77777777">
            <w:pPr>
              <w:keepNext/>
              <w:keepLines/>
            </w:pPr>
            <w:r w:rsidRPr="00A834A1">
              <w:t>Tel: +(505) 2298 1330; 2298 1331; 2298 1349</w:t>
            </w:r>
          </w:p>
          <w:p w:rsidR="00586534" w:rsidRPr="00A834A1" w:rsidP="000D29D0" w14:paraId="2877C0ED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santiago.rodriguez@ipsa.gob.ni</w:t>
              </w:r>
            </w:hyperlink>
          </w:p>
          <w:p w:rsidR="007F231B" w:rsidRPr="00B02178" w:rsidP="007F231B" w14:paraId="1530FF4B" w14:textId="2D1A3454">
            <w:pPr>
              <w:keepNext/>
              <w:keepLines/>
              <w:spacing w:after="120"/>
              <w:rPr>
                <w:lang w:val="en-GB"/>
              </w:rPr>
            </w:pPr>
            <w:r w:rsidRPr="00B02178">
              <w:rPr>
                <w:lang w:val="en-GB"/>
              </w:rPr>
              <w:t xml:space="preserve">Sitio web: </w:t>
            </w:r>
            <w:hyperlink r:id="rId8" w:history="1">
              <w:r w:rsidRPr="009625E9">
                <w:rPr>
                  <w:rStyle w:val="Hyperlink"/>
                  <w:lang w:val="en-GB"/>
                </w:rPr>
                <w:t>www.ipsa.gob.ni/</w:t>
              </w:r>
            </w:hyperlink>
          </w:p>
        </w:tc>
      </w:tr>
    </w:tbl>
    <w:p w:rsidR="00337700" w:rsidRPr="00B02178" w:rsidP="00DA2000" w14:paraId="14101108" w14:textId="77777777">
      <w:pPr>
        <w:rPr>
          <w:lang w:val="en-GB"/>
        </w:rPr>
      </w:pPr>
    </w:p>
    <w:sectPr w:rsidSect="00B021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B02178" w:rsidP="00B02178" w14:paraId="4D92A0B3" w14:textId="3553BAA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02178" w:rsidP="00B02178" w14:paraId="6533E8C0" w14:textId="59CC271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8EDAC67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02178" w:rsidRPr="00B02178" w:rsidP="00B02178" w14:paraId="0E6014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02178">
      <w:t>G/SPS/N/NIC/226</w:t>
    </w:r>
  </w:p>
  <w:p w:rsidR="00B02178" w:rsidRPr="00B02178" w:rsidP="00B02178" w14:paraId="2888D73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02178" w:rsidRPr="00B02178" w:rsidP="00B02178" w14:paraId="24EDE242" w14:textId="1707FD3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02178">
      <w:t xml:space="preserve">- </w:t>
    </w:r>
    <w:r w:rsidRPr="00B02178">
      <w:fldChar w:fldCharType="begin"/>
    </w:r>
    <w:r w:rsidRPr="00B02178">
      <w:instrText xml:space="preserve"> PAGE </w:instrText>
    </w:r>
    <w:r w:rsidRPr="00B02178">
      <w:fldChar w:fldCharType="separate"/>
    </w:r>
    <w:r w:rsidRPr="00B02178">
      <w:t>2</w:t>
    </w:r>
    <w:r w:rsidRPr="00B02178">
      <w:fldChar w:fldCharType="end"/>
    </w:r>
    <w:r w:rsidRPr="00B02178">
      <w:t xml:space="preserve"> -</w:t>
    </w:r>
  </w:p>
  <w:p w:rsidR="00B91FF3" w:rsidRPr="00B02178" w:rsidP="00B02178" w14:paraId="2A76119A" w14:textId="67899A3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02178" w:rsidRPr="00B02178" w:rsidP="00B02178" w14:paraId="51014B0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02178">
      <w:t>G/SPS/N/NIC/226</w:t>
    </w:r>
  </w:p>
  <w:p w:rsidR="00B02178" w:rsidRPr="00B02178" w:rsidP="00B02178" w14:paraId="0C31A4B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02178" w:rsidRPr="00B02178" w:rsidP="00B02178" w14:paraId="0E6ADD4C" w14:textId="39A864D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02178">
      <w:t xml:space="preserve">- </w:t>
    </w:r>
    <w:r w:rsidRPr="00B02178">
      <w:fldChar w:fldCharType="begin"/>
    </w:r>
    <w:r w:rsidRPr="00B02178">
      <w:instrText xml:space="preserve"> PAGE </w:instrText>
    </w:r>
    <w:r w:rsidRPr="00B02178">
      <w:fldChar w:fldCharType="separate"/>
    </w:r>
    <w:r w:rsidRPr="00B02178">
      <w:rPr>
        <w:noProof/>
      </w:rPr>
      <w:t>2</w:t>
    </w:r>
    <w:r w:rsidRPr="00B02178">
      <w:fldChar w:fldCharType="end"/>
    </w:r>
    <w:r w:rsidRPr="00B02178">
      <w:t xml:space="preserve"> -</w:t>
    </w:r>
  </w:p>
  <w:p w:rsidR="00DD65B2" w:rsidRPr="00B02178" w:rsidP="00B02178" w14:paraId="00B65460" w14:textId="682C815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43CEFD9B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71EDAF2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5C2233F" w14:textId="33A428E1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17A593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6E3F55A" w14:textId="4BCED709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9825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24879EE" w14:textId="77777777">
          <w:pPr>
            <w:jc w:val="right"/>
            <w:rPr>
              <w:b/>
              <w:szCs w:val="18"/>
            </w:rPr>
          </w:pPr>
        </w:p>
      </w:tc>
    </w:tr>
    <w:tr w14:paraId="5F573FA1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DBE07F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02178" w:rsidP="00043017" w14:paraId="1A1848F6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G/SPS/N/NIC/226</w:t>
          </w:r>
        </w:p>
        <w:bookmarkEnd w:id="1"/>
        <w:p w:rsidR="00043017" w:rsidRPr="00B91FF3" w:rsidP="00043017" w14:paraId="2F36AB52" w14:textId="26C97849">
          <w:pPr>
            <w:jc w:val="right"/>
            <w:rPr>
              <w:b/>
              <w:szCs w:val="18"/>
            </w:rPr>
          </w:pPr>
        </w:p>
      </w:tc>
    </w:tr>
    <w:tr w14:paraId="51B5C8A2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130F156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DA72EA8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28 de noviembre de 2025</w:t>
          </w:r>
          <w:bookmarkEnd w:id="3"/>
        </w:p>
      </w:tc>
    </w:tr>
    <w:tr w14:paraId="0FE253CB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5DED461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(25-7946)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10866BCD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F9C825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8B54EB0" w14:textId="625552C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5E989BC3" w14:textId="22AE4A6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5241697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4372917">
    <w:abstractNumId w:val="8"/>
  </w:num>
  <w:num w:numId="2" w16cid:durableId="1036927346">
    <w:abstractNumId w:val="3"/>
  </w:num>
  <w:num w:numId="3" w16cid:durableId="1216963487">
    <w:abstractNumId w:val="2"/>
  </w:num>
  <w:num w:numId="4" w16cid:durableId="144396011">
    <w:abstractNumId w:val="1"/>
  </w:num>
  <w:num w:numId="5" w16cid:durableId="1281572519">
    <w:abstractNumId w:val="0"/>
  </w:num>
  <w:num w:numId="6" w16cid:durableId="1428040197">
    <w:abstractNumId w:val="13"/>
  </w:num>
  <w:num w:numId="7" w16cid:durableId="503007974">
    <w:abstractNumId w:val="11"/>
  </w:num>
  <w:num w:numId="8" w16cid:durableId="44910235">
    <w:abstractNumId w:val="14"/>
  </w:num>
  <w:num w:numId="9" w16cid:durableId="419957040">
    <w:abstractNumId w:val="10"/>
  </w:num>
  <w:num w:numId="10" w16cid:durableId="539245396">
    <w:abstractNumId w:val="9"/>
  </w:num>
  <w:num w:numId="11" w16cid:durableId="537669210">
    <w:abstractNumId w:val="7"/>
  </w:num>
  <w:num w:numId="12" w16cid:durableId="312300870">
    <w:abstractNumId w:val="6"/>
  </w:num>
  <w:num w:numId="13" w16cid:durableId="718361233">
    <w:abstractNumId w:val="5"/>
  </w:num>
  <w:num w:numId="14" w16cid:durableId="1533037907">
    <w:abstractNumId w:val="4"/>
  </w:num>
  <w:num w:numId="15" w16cid:durableId="773553778">
    <w:abstractNumId w:val="12"/>
  </w:num>
  <w:num w:numId="16" w16cid:durableId="12491907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64108827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86534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7F231B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25E9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2178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DE6460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DF0AE7"/>
  <w15:docId w15:val="{599B4AB4-2EB4-4B86-BA71-D13292148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7F23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NIC/25_08209_00_s.pdf" TargetMode="External" /><Relationship Id="rId6" Type="http://schemas.openxmlformats.org/officeDocument/2006/relationships/hyperlink" Target="mailto:imartinez@cnnc.gob.ni" TargetMode="External" /><Relationship Id="rId7" Type="http://schemas.openxmlformats.org/officeDocument/2006/relationships/hyperlink" Target="mailto:santiago.rodriguez@ipsa.gob.ni" TargetMode="External" /><Relationship Id="rId8" Type="http://schemas.openxmlformats.org/officeDocument/2006/relationships/hyperlink" Target="http://www.ipsa.gob.ni/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9908cfeb-3f26-49e5-ba5e-588b911c5837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BC90C325-1A01-4A85-8595-F544D1F173F8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Favez, Helen</cp:lastModifiedBy>
  <cp:revision>3</cp:revision>
  <dcterms:created xsi:type="dcterms:W3CDTF">2025-11-28T09:32:00Z</dcterms:created>
  <dcterms:modified xsi:type="dcterms:W3CDTF">2025-11-28T09:33:00Z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G/SPS/N/NIC/226</vt:lpwstr>
  </property>
  <property fmtid="{D5CDD505-2E9C-101B-9397-08002B2CF9AE}" pid="3" name="TitusGUID">
    <vt:lpwstr>9908cfeb-3f26-49e5-ba5e-588b911c5837</vt:lpwstr>
  </property>
  <property fmtid="{D5CDD505-2E9C-101B-9397-08002B2CF9AE}" pid="4" name="WTOCLASSIFICATION">
    <vt:lpwstr>PUBLIC</vt:lpwstr>
  </property>
</Properties>
</file>