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691F3B" w:rsidRPr="00B6515F" w:rsidP="00B6515F" w14:paraId="644AE2CD" w14:textId="75DF41FB">
      <w:pPr>
        <w:pStyle w:val="Title"/>
        <w:rPr>
          <w:caps w:val="0"/>
          <w:kern w:val="0"/>
        </w:rPr>
      </w:pPr>
      <w:r w:rsidRPr="00B6515F">
        <w:rPr>
          <w:caps w:val="0"/>
          <w:kern w:val="0"/>
        </w:rPr>
        <w:t>NOTIFICACIÓN DE MEDIDAS DE URGENCIA</w:t>
      </w:r>
    </w:p>
    <w:p w:rsidR="00691F3B" w:rsidRPr="00B6515F" w:rsidP="00B6515F" w14:paraId="27EBBAC6" w14:textId="77777777">
      <w:pPr>
        <w:pStyle w:val="Title3"/>
      </w:pPr>
      <w:r w:rsidRPr="00B6515F">
        <w:t>Addendum</w:t>
      </w:r>
    </w:p>
    <w:p w:rsidR="00337700" w:rsidRPr="00B6515F" w:rsidP="00B6515F" w14:paraId="196911C7" w14:textId="77777777">
      <w:r w:rsidRPr="00B6515F">
        <w:t xml:space="preserve">La siguiente comunicación, recibida el </w:t>
      </w:r>
      <w:r w:rsidRPr="00B6515F">
        <w:t>28 de noviembre de 2025</w:t>
      </w:r>
      <w:r w:rsidRPr="00B6515F">
        <w:t xml:space="preserve">, se distribuye a petición de la Delegación de </w:t>
      </w:r>
      <w:r w:rsidRPr="00B6515F">
        <w:rPr>
          <w:u w:val="single"/>
        </w:rPr>
        <w:t>Chile</w:t>
      </w:r>
      <w:r w:rsidRPr="00B6515F">
        <w:t>.</w:t>
      </w:r>
    </w:p>
    <w:p w:rsidR="00691F3B" w:rsidRPr="00B6515F" w:rsidP="00B6515F" w14:paraId="6EDBBC95" w14:textId="77777777"/>
    <w:p w:rsidR="00691F3B" w:rsidRPr="00B6515F" w:rsidP="00B6515F" w14:paraId="7EDE904B" w14:textId="77777777">
      <w:pPr>
        <w:jc w:val="center"/>
        <w:rPr>
          <w:b/>
        </w:rPr>
      </w:pPr>
      <w:r w:rsidRPr="00B6515F">
        <w:rPr>
          <w:b/>
        </w:rPr>
        <w:t>_______________</w:t>
      </w:r>
    </w:p>
    <w:p w:rsidR="00691F3B" w:rsidRPr="00B6515F" w:rsidP="00B6515F" w14:paraId="3B528A4D" w14:textId="77777777"/>
    <w:p w:rsidR="00691F3B" w:rsidRPr="00B6515F" w:rsidP="00B6515F" w14:paraId="68908BF4" w14:textId="77777777"/>
    <w:tbl>
      <w:tblPr>
        <w:tblW w:w="9242" w:type="dxa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5AD61838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0C5603A2" w14:textId="77777777">
            <w:pPr>
              <w:spacing w:after="240"/>
              <w:rPr>
                <w:u w:val="single"/>
              </w:rPr>
            </w:pPr>
            <w:r w:rsidRPr="00B6515F">
              <w:rPr>
                <w:u w:val="single"/>
              </w:rPr>
              <w:t>Resolución exenta N° 8785/2025, Restituye el reconocimiento sanitario otorgado por el SAG a la zona libre de fiebre aftosa sin vacunación de Argentina, deja sin efecto la medida de suspensión de las importaciones pecuarias a Chile y deroga la Resolución Nº 6.985/2008 Exenta</w:t>
            </w:r>
          </w:p>
        </w:tc>
      </w:tr>
      <w:tr w14:paraId="418E04E5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626C094A" w14:textId="77777777">
            <w:pPr>
              <w:spacing w:after="240"/>
              <w:rPr>
                <w:u w:val="single"/>
              </w:rPr>
            </w:pPr>
            <w:r>
              <w:t>Ante los antecedentes entregados por SENASA y la adecuada verificación por parte del SAG, se deja sin efecto la suspensión de las importaciones a Chile, restituyendo el reconocimiento sanitario a la zona libre de fiebre aftosa sin vacunación de Argentina.</w:t>
            </w:r>
          </w:p>
          <w:p w:rsidR="002708EA" w:rsidP="00B6515F" w14:paraId="65AD39C4" w14:textId="77777777">
            <w:pPr>
              <w:spacing w:before="240" w:after="24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https://members.wto.org/crnattachments/2025/SPS/CHL/25_08211_00_s.pdf</w:t>
              </w:r>
            </w:hyperlink>
          </w:p>
        </w:tc>
      </w:tr>
      <w:tr w14:paraId="4A1BBB2A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005EA63A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Este addendum se refiere a:</w:t>
            </w:r>
          </w:p>
        </w:tc>
      </w:tr>
      <w:tr w14:paraId="747AB89B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4E807AA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 la fecha límite para la presentación de observaciones</w:t>
            </w:r>
          </w:p>
        </w:tc>
      </w:tr>
      <w:tr w14:paraId="2C579183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230906D3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  <w:t>la modificación del contenido y/o ámbito de aplicación</w:t>
            </w:r>
            <w:r w:rsidRPr="00B6515F" w:rsidR="004A490E">
              <w:t xml:space="preserve"> de un</w:t>
            </w:r>
            <w:r w:rsidRPr="00B6515F">
              <w:t xml:space="preserve"> reglamento previamente notificado</w:t>
            </w:r>
          </w:p>
        </w:tc>
      </w:tr>
      <w:tr w14:paraId="6D8F7A6A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367625A8" w14:textId="77777777">
            <w:pPr>
              <w:ind w:left="1440" w:hanging="873"/>
            </w:pPr>
            <w:r w:rsidRPr="00B6515F">
              <w:t>[</w:t>
            </w:r>
            <w:r w:rsidRPr="00B6515F">
              <w:rPr>
                <w:b/>
                <w:bCs/>
              </w:rPr>
              <w:t>X</w:t>
            </w:r>
            <w:r w:rsidRPr="00B6515F">
              <w:t>]</w:t>
            </w:r>
            <w:r w:rsidRPr="00B6515F">
              <w:tab/>
            </w:r>
            <w:r w:rsidRPr="00B6515F" w:rsidR="004F0A80">
              <w:t>el retiro</w:t>
            </w:r>
            <w:r w:rsidRPr="00B6515F" w:rsidR="004A490E">
              <w:t xml:space="preserve"> del reglamento </w:t>
            </w:r>
          </w:p>
        </w:tc>
      </w:tr>
      <w:tr w14:paraId="36B45E3F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3458334A" w14:textId="77777777">
            <w:pPr>
              <w:ind w:left="1440" w:hanging="873"/>
            </w:pPr>
            <w:r w:rsidRPr="00B6515F">
              <w:t>[ ]</w:t>
            </w:r>
            <w:r w:rsidRPr="00B6515F">
              <w:tab/>
            </w:r>
            <w:r w:rsidRPr="00B6515F">
              <w:t>la modificación del período de aplicación de la medida</w:t>
            </w:r>
          </w:p>
        </w:tc>
      </w:tr>
      <w:tr w14:paraId="006C7F4E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409071DA" w14:textId="77777777">
            <w:pPr>
              <w:spacing w:after="240"/>
              <w:ind w:left="1440" w:hanging="873"/>
            </w:pPr>
            <w:r w:rsidRPr="00B6515F">
              <w:t>[ ]</w:t>
            </w:r>
            <w:r w:rsidRPr="00B6515F">
              <w:tab/>
              <w:t xml:space="preserve">otro aspecto: </w:t>
            </w:r>
          </w:p>
        </w:tc>
      </w:tr>
      <w:tr w14:paraId="43D77247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5D5C9545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 xml:space="preserve">Organismo o autoridad encargado de tramitar las observaciones: [X] Organismo nacional encargado de la notificación, [ </w:t>
            </w:r>
            <w:r w:rsidRPr="00B6515F">
              <w:rPr>
                <w:b/>
              </w:rPr>
              <w:t>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4DFEA102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3B47D68D" w14:textId="77777777">
            <w:pPr>
              <w:spacing w:after="240"/>
            </w:pPr>
            <w:r w:rsidRPr="00B6515F">
              <w:t xml:space="preserve">Correo: </w:t>
            </w:r>
            <w:hyperlink r:id="rId6" w:history="1">
              <w:r w:rsidRPr="00B6515F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3E19E389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3C73B600" w14:textId="77777777">
            <w:pPr>
              <w:spacing w:after="240"/>
              <w:rPr>
                <w:b/>
              </w:rPr>
            </w:pPr>
            <w:r w:rsidRPr="00B6515F">
              <w:rPr>
                <w:b/>
              </w:rPr>
              <w:t>Texto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disponible</w:t>
            </w:r>
            <w:r w:rsidRPr="00B6515F" w:rsidR="00631BED">
              <w:rPr>
                <w:b/>
              </w:rPr>
              <w:t>(s)</w:t>
            </w:r>
            <w:r w:rsidRPr="00B6515F">
              <w:rPr>
                <w:b/>
              </w:rPr>
              <w:t xml:space="preserve"> en: [</w:t>
            </w:r>
            <w:r w:rsidRPr="00B6515F">
              <w:t>X</w:t>
            </w:r>
            <w:r w:rsidRPr="00B6515F">
              <w:rPr>
                <w:b/>
              </w:rPr>
              <w:t>] Organismo nacional encargado de la notificación, [ ] Servicio nacional de información. Dirección, número de fax y dirección de correo electrónico (</w:t>
            </w:r>
            <w:r w:rsidRPr="00B6515F" w:rsidR="00631BED">
              <w:rPr>
                <w:b/>
              </w:rPr>
              <w:t>en su caso</w:t>
            </w:r>
            <w:r w:rsidRPr="00B6515F">
              <w:rPr>
                <w:b/>
              </w:rPr>
              <w:t>) de otra institución:</w:t>
            </w:r>
          </w:p>
        </w:tc>
      </w:tr>
      <w:tr w14:paraId="2410C751" w14:textId="77777777" w:rsidTr="00F73147">
        <w:tblPrEx>
          <w:tblW w:w="9242" w:type="dxa"/>
          <w:tblLayout w:type="fixed"/>
          <w:tblLook w:val="01E0"/>
        </w:tblPrEx>
        <w:tc>
          <w:tcPr>
            <w:tcW w:w="9242" w:type="dxa"/>
          </w:tcPr>
          <w:p w:rsidR="00691F3B" w:rsidRPr="00B6515F" w:rsidP="00B6515F" w14:paraId="023AC7D4" w14:textId="77777777">
            <w:r w:rsidRPr="00B6515F">
              <w:t xml:space="preserve">Correo: </w:t>
            </w:r>
            <w:hyperlink r:id="rId6" w:history="1">
              <w:r w:rsidRPr="00B6515F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691F3B" w:rsidRPr="00B6515F" w:rsidP="00B6515F" w14:paraId="32BB23DA" w14:textId="77777777"/>
    <w:p w:rsidR="000F4971" w:rsidRPr="00B6515F" w:rsidP="00B6515F" w14:paraId="505B403B" w14:textId="77777777">
      <w:pPr>
        <w:jc w:val="center"/>
        <w:rPr>
          <w:b/>
        </w:rPr>
      </w:pPr>
      <w:r w:rsidRPr="00B6515F">
        <w:rPr>
          <w:b/>
        </w:rPr>
        <w:t>__________</w:t>
      </w:r>
    </w:p>
    <w:sectPr w:rsidSect="001B35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91F3B" w:rsidRPr="001B351B" w:rsidP="001B351B" w14:paraId="0B2A320F" w14:textId="2D6B004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B351B" w:rsidP="001B351B" w14:paraId="62085116" w14:textId="70BFB05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6515F" w14:paraId="1D282693" w14:textId="77777777">
    <w:r w:rsidRPr="00B6515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351B" w:rsidRPr="001B351B" w:rsidP="001B351B" w14:paraId="62AA4E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1B351B">
      <w:rPr>
        <w:lang w:val="en-GB"/>
      </w:rPr>
      <w:t>G/SPS/N/CHL/835/Add.1</w:t>
    </w:r>
  </w:p>
  <w:p w:rsidR="001B351B" w:rsidRPr="001B351B" w:rsidP="001B351B" w14:paraId="19A8FC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1B351B" w:rsidRPr="001B351B" w:rsidP="001B351B" w14:paraId="52749ABB" w14:textId="3A95A35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351B">
      <w:t xml:space="preserve">- </w:t>
    </w:r>
    <w:r w:rsidRPr="001B351B">
      <w:fldChar w:fldCharType="begin"/>
    </w:r>
    <w:r w:rsidRPr="001B351B">
      <w:instrText xml:space="preserve"> PAGE </w:instrText>
    </w:r>
    <w:r w:rsidRPr="001B351B">
      <w:fldChar w:fldCharType="separate"/>
    </w:r>
    <w:r w:rsidRPr="001B351B">
      <w:rPr>
        <w:noProof/>
      </w:rPr>
      <w:t>1</w:t>
    </w:r>
    <w:r w:rsidRPr="001B351B">
      <w:fldChar w:fldCharType="end"/>
    </w:r>
    <w:r w:rsidRPr="001B351B">
      <w:t xml:space="preserve"> -</w:t>
    </w:r>
  </w:p>
  <w:p w:rsidR="00691F3B" w:rsidRPr="001B351B" w:rsidP="001B351B" w14:paraId="27294852" w14:textId="2FFEDB6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351B" w:rsidRPr="001B351B" w:rsidP="001B351B" w14:paraId="5089C2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r w:rsidRPr="001B351B">
      <w:rPr>
        <w:lang w:val="en-GB"/>
      </w:rPr>
      <w:t>G/SPS/N/CHL/835/Add.1</w:t>
    </w:r>
  </w:p>
  <w:p w:rsidR="001B351B" w:rsidRPr="001B351B" w:rsidP="001B351B" w14:paraId="267154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1B351B" w:rsidRPr="001B351B" w:rsidP="001B351B" w14:paraId="425F70C8" w14:textId="4FE530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B351B">
      <w:t xml:space="preserve">- </w:t>
    </w:r>
    <w:r w:rsidRPr="001B351B">
      <w:fldChar w:fldCharType="begin"/>
    </w:r>
    <w:r w:rsidRPr="001B351B">
      <w:instrText xml:space="preserve"> PAGE </w:instrText>
    </w:r>
    <w:r w:rsidRPr="001B351B">
      <w:fldChar w:fldCharType="separate"/>
    </w:r>
    <w:r w:rsidRPr="001B351B">
      <w:rPr>
        <w:noProof/>
      </w:rPr>
      <w:t>1</w:t>
    </w:r>
    <w:r w:rsidRPr="001B351B">
      <w:fldChar w:fldCharType="end"/>
    </w:r>
    <w:r w:rsidRPr="001B351B">
      <w:t xml:space="preserve"> -</w:t>
    </w:r>
  </w:p>
  <w:p w:rsidR="00DD65B2" w:rsidRPr="001B351B" w:rsidP="001B351B" w14:paraId="40DE69E9" w14:textId="2514A25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7478F4B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61A03E4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91F3B" w14:paraId="5B8137D3" w14:textId="69C69332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D3F284A" w14:textId="77777777" w:rsidTr="008A776D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91F3B" w14:paraId="5F50EA77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91F3B" w14:paraId="3E3FB63D" w14:textId="77777777">
          <w:pPr>
            <w:jc w:val="right"/>
            <w:rPr>
              <w:b/>
              <w:szCs w:val="18"/>
            </w:rPr>
          </w:pPr>
        </w:p>
      </w:tc>
    </w:tr>
    <w:tr w14:paraId="372C28EE" w14:textId="77777777" w:rsidTr="008A776D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91F3B" w14:paraId="6AF9687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B351B" w:rsidRPr="001B351B" w:rsidP="000D04EA" w14:paraId="77A1DCB4" w14:textId="77777777">
          <w:pPr>
            <w:jc w:val="right"/>
            <w:rPr>
              <w:b/>
              <w:szCs w:val="18"/>
              <w:lang w:val="en-GB"/>
            </w:rPr>
          </w:pPr>
          <w:bookmarkStart w:id="1" w:name="bmkSymbols"/>
          <w:r w:rsidRPr="001B351B">
            <w:rPr>
              <w:b/>
              <w:szCs w:val="18"/>
              <w:lang w:val="en-GB"/>
            </w:rPr>
            <w:t>G/SPS/N/CHL/835/Add.1</w:t>
          </w:r>
        </w:p>
        <w:bookmarkEnd w:id="1"/>
        <w:p w:rsidR="005D4F0E" w:rsidRPr="001B351B" w:rsidP="000D04EA" w14:paraId="7D295EF0" w14:textId="07AFA036">
          <w:pPr>
            <w:jc w:val="right"/>
            <w:rPr>
              <w:b/>
              <w:szCs w:val="18"/>
              <w:lang w:val="en-GB"/>
            </w:rPr>
          </w:pPr>
        </w:p>
      </w:tc>
    </w:tr>
    <w:tr w14:paraId="349A97AC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1B351B" w14:paraId="342B0329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91F3B" w:rsidP="005D4F0E" w14:paraId="7125076B" w14:textId="77777777">
          <w:pPr>
            <w:jc w:val="right"/>
            <w:rPr>
              <w:szCs w:val="18"/>
            </w:rPr>
          </w:pPr>
          <w:bookmarkStart w:id="2" w:name="bmkDate"/>
          <w:bookmarkStart w:id="3" w:name="spsDateDistribution"/>
          <w:r w:rsidRPr="00691F3B">
            <w:rPr>
              <w:szCs w:val="18"/>
            </w:rPr>
            <w:t>28 de noviembre de 2025</w:t>
          </w:r>
          <w:bookmarkEnd w:id="2"/>
          <w:bookmarkEnd w:id="3"/>
        </w:p>
      </w:tc>
    </w:tr>
    <w:tr w14:paraId="1D1F6B99" w14:textId="77777777" w:rsidTr="008A776D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14:paraId="29B9687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(25-7949)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91F3B" w:rsidP="005D4F0E" w14:paraId="48E8916A" w14:textId="77777777">
          <w:pPr>
            <w:jc w:val="right"/>
            <w:rPr>
              <w:szCs w:val="18"/>
            </w:rPr>
          </w:pPr>
          <w:bookmarkStart w:id="5" w:name="bmkTotPages"/>
          <w:r w:rsidRPr="00B6515F">
            <w:rPr>
              <w:bCs/>
              <w:szCs w:val="18"/>
            </w:rPr>
            <w:t xml:space="preserve">Página: 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PAGE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6515F">
            <w:rPr>
              <w:szCs w:val="18"/>
            </w:rPr>
            <w:fldChar w:fldCharType="end"/>
          </w:r>
          <w:r w:rsidRPr="00B6515F">
            <w:rPr>
              <w:bCs/>
              <w:szCs w:val="18"/>
            </w:rPr>
            <w:t>/</w:t>
          </w:r>
          <w:r w:rsidRPr="00B6515F">
            <w:rPr>
              <w:szCs w:val="18"/>
            </w:rPr>
            <w:fldChar w:fldCharType="begin"/>
          </w:r>
          <w:r w:rsidRPr="00B6515F">
            <w:rPr>
              <w:bCs/>
              <w:szCs w:val="18"/>
            </w:rPr>
            <w:instrText xml:space="preserve"> NUMPAGES  \* Arabic  \* MERGEFORMAT </w:instrText>
          </w:r>
          <w:r w:rsidRPr="00B6515F">
            <w:rPr>
              <w:szCs w:val="18"/>
            </w:rPr>
            <w:fldChar w:fldCharType="separate"/>
          </w:r>
          <w:r w:rsidR="00F73147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6515F">
            <w:rPr>
              <w:szCs w:val="18"/>
            </w:rPr>
            <w:fldChar w:fldCharType="end"/>
          </w:r>
          <w:bookmarkEnd w:id="5"/>
        </w:p>
      </w:tc>
    </w:tr>
    <w:tr w14:paraId="5564386C" w14:textId="77777777" w:rsidTr="008A776D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91F3B" w14:paraId="596F891F" w14:textId="2765EB8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6515F" w:rsidP="004256D2" w14:paraId="26EC6179" w14:textId="6D489CB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B6515F" w14:paraId="00D55C6F" w14:textId="41E6AE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C3CABE2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BF87CD8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665AF12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4C48BD34"/>
    <w:numStyleLink w:val="LegalHeadings"/>
  </w:abstractNum>
  <w:abstractNum w:abstractNumId="12">
    <w:nsid w:val="57551E12"/>
    <w:multiLevelType w:val="multilevel"/>
    <w:tmpl w:val="4C48BD3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9519139">
    <w:abstractNumId w:val="8"/>
  </w:num>
  <w:num w:numId="2" w16cid:durableId="1656566042">
    <w:abstractNumId w:val="3"/>
  </w:num>
  <w:num w:numId="3" w16cid:durableId="533036141">
    <w:abstractNumId w:val="2"/>
  </w:num>
  <w:num w:numId="4" w16cid:durableId="1212377204">
    <w:abstractNumId w:val="1"/>
  </w:num>
  <w:num w:numId="5" w16cid:durableId="545022345">
    <w:abstractNumId w:val="0"/>
  </w:num>
  <w:num w:numId="6" w16cid:durableId="1593660448">
    <w:abstractNumId w:val="12"/>
  </w:num>
  <w:num w:numId="7" w16cid:durableId="1472744286">
    <w:abstractNumId w:val="10"/>
  </w:num>
  <w:num w:numId="8" w16cid:durableId="403333781">
    <w:abstractNumId w:val="13"/>
  </w:num>
  <w:num w:numId="9" w16cid:durableId="695471240">
    <w:abstractNumId w:val="9"/>
  </w:num>
  <w:num w:numId="10" w16cid:durableId="361709228">
    <w:abstractNumId w:val="7"/>
  </w:num>
  <w:num w:numId="11" w16cid:durableId="1685281670">
    <w:abstractNumId w:val="6"/>
  </w:num>
  <w:num w:numId="12" w16cid:durableId="1131901066">
    <w:abstractNumId w:val="5"/>
  </w:num>
  <w:num w:numId="13" w16cid:durableId="17243022">
    <w:abstractNumId w:val="4"/>
  </w:num>
  <w:num w:numId="14" w16cid:durableId="2070183694">
    <w:abstractNumId w:val="11"/>
  </w:num>
  <w:num w:numId="15" w16cid:durableId="4637379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F3B"/>
    <w:rsid w:val="000074D5"/>
    <w:rsid w:val="0002424F"/>
    <w:rsid w:val="00032AA9"/>
    <w:rsid w:val="00033711"/>
    <w:rsid w:val="00057BEF"/>
    <w:rsid w:val="00067D73"/>
    <w:rsid w:val="00071B26"/>
    <w:rsid w:val="0008008F"/>
    <w:rsid w:val="000A7098"/>
    <w:rsid w:val="000B12FE"/>
    <w:rsid w:val="000C724C"/>
    <w:rsid w:val="000D04EA"/>
    <w:rsid w:val="000D23F0"/>
    <w:rsid w:val="000F4971"/>
    <w:rsid w:val="00100507"/>
    <w:rsid w:val="00104D9E"/>
    <w:rsid w:val="00114B29"/>
    <w:rsid w:val="001171A2"/>
    <w:rsid w:val="00120B96"/>
    <w:rsid w:val="001273FC"/>
    <w:rsid w:val="001338F0"/>
    <w:rsid w:val="0014012F"/>
    <w:rsid w:val="001426D0"/>
    <w:rsid w:val="00151392"/>
    <w:rsid w:val="001846F7"/>
    <w:rsid w:val="001B351B"/>
    <w:rsid w:val="001B50DF"/>
    <w:rsid w:val="001D0E4B"/>
    <w:rsid w:val="002149CB"/>
    <w:rsid w:val="002242B5"/>
    <w:rsid w:val="00255119"/>
    <w:rsid w:val="002708EA"/>
    <w:rsid w:val="00276383"/>
    <w:rsid w:val="00287066"/>
    <w:rsid w:val="003267CD"/>
    <w:rsid w:val="00334600"/>
    <w:rsid w:val="00337700"/>
    <w:rsid w:val="003422F5"/>
    <w:rsid w:val="00342A86"/>
    <w:rsid w:val="003451A6"/>
    <w:rsid w:val="0036422F"/>
    <w:rsid w:val="003A0E78"/>
    <w:rsid w:val="003A19CB"/>
    <w:rsid w:val="003B0391"/>
    <w:rsid w:val="003B6D4C"/>
    <w:rsid w:val="003C2DE0"/>
    <w:rsid w:val="003F0353"/>
    <w:rsid w:val="003F46BB"/>
    <w:rsid w:val="004256D2"/>
    <w:rsid w:val="0043612A"/>
    <w:rsid w:val="004558EC"/>
    <w:rsid w:val="004A2584"/>
    <w:rsid w:val="004A490E"/>
    <w:rsid w:val="004E0494"/>
    <w:rsid w:val="004E1A35"/>
    <w:rsid w:val="004E55A0"/>
    <w:rsid w:val="004F0A80"/>
    <w:rsid w:val="004F4ADE"/>
    <w:rsid w:val="00524772"/>
    <w:rsid w:val="00524A70"/>
    <w:rsid w:val="00533502"/>
    <w:rsid w:val="00571EE1"/>
    <w:rsid w:val="00592965"/>
    <w:rsid w:val="0059664F"/>
    <w:rsid w:val="005B571A"/>
    <w:rsid w:val="005C6D4E"/>
    <w:rsid w:val="005D21E5"/>
    <w:rsid w:val="005D4F0E"/>
    <w:rsid w:val="005E029F"/>
    <w:rsid w:val="005E14C9"/>
    <w:rsid w:val="00605630"/>
    <w:rsid w:val="00631BED"/>
    <w:rsid w:val="006638C0"/>
    <w:rsid w:val="006652F7"/>
    <w:rsid w:val="00674833"/>
    <w:rsid w:val="00691F3B"/>
    <w:rsid w:val="006A2F2A"/>
    <w:rsid w:val="006B4AA9"/>
    <w:rsid w:val="006E0C67"/>
    <w:rsid w:val="00727F5B"/>
    <w:rsid w:val="00735ADA"/>
    <w:rsid w:val="00756E70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A1305"/>
    <w:rsid w:val="008A2F61"/>
    <w:rsid w:val="008A7426"/>
    <w:rsid w:val="008A776D"/>
    <w:rsid w:val="008C145B"/>
    <w:rsid w:val="00912133"/>
    <w:rsid w:val="0091417D"/>
    <w:rsid w:val="00917BFE"/>
    <w:rsid w:val="009304CB"/>
    <w:rsid w:val="0093775F"/>
    <w:rsid w:val="00990A8C"/>
    <w:rsid w:val="00997CE1"/>
    <w:rsid w:val="009A0D78"/>
    <w:rsid w:val="009B508D"/>
    <w:rsid w:val="009D63FB"/>
    <w:rsid w:val="009F491D"/>
    <w:rsid w:val="00A37C79"/>
    <w:rsid w:val="00A46611"/>
    <w:rsid w:val="00A60556"/>
    <w:rsid w:val="00A67526"/>
    <w:rsid w:val="00A73F8C"/>
    <w:rsid w:val="00A81E6B"/>
    <w:rsid w:val="00A842CA"/>
    <w:rsid w:val="00A84BF5"/>
    <w:rsid w:val="00A875F4"/>
    <w:rsid w:val="00A9749B"/>
    <w:rsid w:val="00AC7C4D"/>
    <w:rsid w:val="00AD1003"/>
    <w:rsid w:val="00AD59FD"/>
    <w:rsid w:val="00AE3C0C"/>
    <w:rsid w:val="00AF33E8"/>
    <w:rsid w:val="00B016F2"/>
    <w:rsid w:val="00B06E19"/>
    <w:rsid w:val="00B07663"/>
    <w:rsid w:val="00B10C83"/>
    <w:rsid w:val="00B24B85"/>
    <w:rsid w:val="00B30392"/>
    <w:rsid w:val="00B4336E"/>
    <w:rsid w:val="00B45F9E"/>
    <w:rsid w:val="00B46156"/>
    <w:rsid w:val="00B6515F"/>
    <w:rsid w:val="00B83FE6"/>
    <w:rsid w:val="00B86771"/>
    <w:rsid w:val="00BA5D80"/>
    <w:rsid w:val="00BB432E"/>
    <w:rsid w:val="00BB522D"/>
    <w:rsid w:val="00BC17E5"/>
    <w:rsid w:val="00BC2650"/>
    <w:rsid w:val="00C05660"/>
    <w:rsid w:val="00C13DBF"/>
    <w:rsid w:val="00C34F2D"/>
    <w:rsid w:val="00C400B5"/>
    <w:rsid w:val="00C41B3D"/>
    <w:rsid w:val="00C65229"/>
    <w:rsid w:val="00C65F6E"/>
    <w:rsid w:val="00C67AA4"/>
    <w:rsid w:val="00C71274"/>
    <w:rsid w:val="00C97117"/>
    <w:rsid w:val="00CB1221"/>
    <w:rsid w:val="00CB2591"/>
    <w:rsid w:val="00CD0195"/>
    <w:rsid w:val="00CD5EC3"/>
    <w:rsid w:val="00CE1C9D"/>
    <w:rsid w:val="00D65AF6"/>
    <w:rsid w:val="00D66DCB"/>
    <w:rsid w:val="00D66F5C"/>
    <w:rsid w:val="00D85A5B"/>
    <w:rsid w:val="00DB47DD"/>
    <w:rsid w:val="00DB7CB0"/>
    <w:rsid w:val="00DD65B2"/>
    <w:rsid w:val="00DE6460"/>
    <w:rsid w:val="00E464CD"/>
    <w:rsid w:val="00E47B1B"/>
    <w:rsid w:val="00E747CF"/>
    <w:rsid w:val="00E81A56"/>
    <w:rsid w:val="00E844E4"/>
    <w:rsid w:val="00E93597"/>
    <w:rsid w:val="00E97806"/>
    <w:rsid w:val="00EA1572"/>
    <w:rsid w:val="00EB1D8F"/>
    <w:rsid w:val="00EB4982"/>
    <w:rsid w:val="00EB63A7"/>
    <w:rsid w:val="00EE50B7"/>
    <w:rsid w:val="00EF5593"/>
    <w:rsid w:val="00F009AC"/>
    <w:rsid w:val="00F11625"/>
    <w:rsid w:val="00F1208B"/>
    <w:rsid w:val="00F325A3"/>
    <w:rsid w:val="00F73147"/>
    <w:rsid w:val="00F8125D"/>
    <w:rsid w:val="00F84BAB"/>
    <w:rsid w:val="00F854DF"/>
    <w:rsid w:val="00F94181"/>
    <w:rsid w:val="00F94FC2"/>
    <w:rsid w:val="00FA1B29"/>
    <w:rsid w:val="00FB17AE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E9CC17"/>
  <w15:docId w15:val="{599B4AB4-2EB4-4B86-BA71-D132921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6515F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6515F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6515F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6515F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6515F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6515F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6515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6515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6515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6515F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6515F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6515F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6515F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6515F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6515F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6515F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6515F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6515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6515F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6515F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6515F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6515F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6515F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6515F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6515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6515F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6515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6515F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6515F"/>
    <w:rPr>
      <w:szCs w:val="20"/>
    </w:rPr>
  </w:style>
  <w:style w:type="character" w:customStyle="1" w:styleId="EndnoteTextChar">
    <w:name w:val="Endnote Text Char"/>
    <w:link w:val="EndnoteText"/>
    <w:uiPriority w:val="49"/>
    <w:rsid w:val="00B6515F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6515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6515F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6515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6515F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6515F"/>
    <w:pPr>
      <w:ind w:left="567" w:right="567" w:firstLine="0"/>
    </w:pPr>
  </w:style>
  <w:style w:type="character" w:styleId="FootnoteReference">
    <w:name w:val="footnote reference"/>
    <w:uiPriority w:val="5"/>
    <w:rsid w:val="00B6515F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6515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6515F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6515F"/>
    <w:pPr>
      <w:numPr>
        <w:numId w:val="6"/>
      </w:numPr>
    </w:pPr>
  </w:style>
  <w:style w:type="paragraph" w:styleId="ListBullet">
    <w:name w:val="List Bullet"/>
    <w:basedOn w:val="Normal"/>
    <w:uiPriority w:val="1"/>
    <w:rsid w:val="00B6515F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6515F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6515F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6515F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6515F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6515F"/>
    <w:pPr>
      <w:ind w:left="720"/>
      <w:contextualSpacing/>
    </w:pPr>
  </w:style>
  <w:style w:type="numbering" w:customStyle="1" w:styleId="ListBullets">
    <w:name w:val="ListBullets"/>
    <w:uiPriority w:val="99"/>
    <w:rsid w:val="00B6515F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6515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6515F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6515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6515F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6515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6515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6515F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6515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6515F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6515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6515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6515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6515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6515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6515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6515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6515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6515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6515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6515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6515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6515F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6515F"/>
  </w:style>
  <w:style w:type="paragraph" w:styleId="BlockText">
    <w:name w:val="Block Text"/>
    <w:basedOn w:val="Normal"/>
    <w:uiPriority w:val="99"/>
    <w:semiHidden/>
    <w:unhideWhenUsed/>
    <w:rsid w:val="00B6515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651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6515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6515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6515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651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6515F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6515F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6515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6515F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6515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6515F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6515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6515F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6515F"/>
  </w:style>
  <w:style w:type="character" w:customStyle="1" w:styleId="DateChar">
    <w:name w:val="Date Char"/>
    <w:link w:val="Dat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651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6515F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6515F"/>
  </w:style>
  <w:style w:type="character" w:customStyle="1" w:styleId="E-mailSignatureChar">
    <w:name w:val="E-mail Signature Char"/>
    <w:link w:val="E-mail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6515F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6515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6515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6515F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6515F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6515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6515F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6515F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6515F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651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6515F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6515F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6515F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6515F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6515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6515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6515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6515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6515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6515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6515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6515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651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6515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6515F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65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6515F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6515F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6515F"/>
    <w:rPr>
      <w:lang w:val="es-ES"/>
    </w:rPr>
  </w:style>
  <w:style w:type="paragraph" w:styleId="List">
    <w:name w:val="List"/>
    <w:basedOn w:val="Normal"/>
    <w:uiPriority w:val="99"/>
    <w:semiHidden/>
    <w:unhideWhenUsed/>
    <w:rsid w:val="00B651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651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651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651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651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651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651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651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651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651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6515F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6515F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6515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6515F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6515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651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B6515F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651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6515F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6515F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6515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651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6515F"/>
  </w:style>
  <w:style w:type="character" w:customStyle="1" w:styleId="NoteHeadingChar">
    <w:name w:val="Note Heading Char"/>
    <w:link w:val="NoteHeading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6515F"/>
    <w:rPr>
      <w:lang w:val="es-ES"/>
    </w:rPr>
  </w:style>
  <w:style w:type="character" w:styleId="PlaceholderText">
    <w:name w:val="Placeholder Text"/>
    <w:uiPriority w:val="99"/>
    <w:semiHidden/>
    <w:rsid w:val="00B6515F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651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6515F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6515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6515F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6515F"/>
  </w:style>
  <w:style w:type="character" w:customStyle="1" w:styleId="SalutationChar">
    <w:name w:val="Salutation Char"/>
    <w:link w:val="Salutation"/>
    <w:uiPriority w:val="99"/>
    <w:semiHidden/>
    <w:rsid w:val="00B6515F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6515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6515F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6515F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6515F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6515F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691F3B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6515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6515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6515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6515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6515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6515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6515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6515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6515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6515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6515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6515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6515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6515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6515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6515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6515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6515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6515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6515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6515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6515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6515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6515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6515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6515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6515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6515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6515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6515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6515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6515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6515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6515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6515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6515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6515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6515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6515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6515F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8211_00_s.pdf" TargetMode="External" /><Relationship Id="rId6" Type="http://schemas.openxmlformats.org/officeDocument/2006/relationships/hyperlink" Target="mailto:sps.chile@sag.gob.c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e10a1c4a-fbda-443a-a1e1-ccdb75e22c67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03662775-184B-4ED9-9F63-3F4BA562B2D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1552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OMC - WTO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Carandang, Edward</dc:creator>
  <dc:description>LDIMD - DTU</dc:description>
  <cp:lastModifiedBy>Favez, Helen</cp:lastModifiedBy>
  <cp:revision>3</cp:revision>
  <dcterms:created xsi:type="dcterms:W3CDTF">2025-11-28T09:42:00Z</dcterms:created>
  <dcterms:modified xsi:type="dcterms:W3CDTF">2025-11-28T09:42:00Z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G/SPS/N/CHL/835/Add.1</vt:lpwstr>
  </property>
  <property fmtid="{D5CDD505-2E9C-101B-9397-08002B2CF9AE}" pid="3" name="TitusGUID">
    <vt:lpwstr>e10a1c4a-fbda-443a-a1e1-ccdb75e22c67</vt:lpwstr>
  </property>
  <property fmtid="{D5CDD505-2E9C-101B-9397-08002B2CF9AE}" pid="4" name="WTOCLASSIFICATION">
    <vt:lpwstr>PUBLIC</vt:lpwstr>
  </property>
</Properties>
</file>