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183C66" w:rsidRPr="00F20911" w:rsidP="00F20911" w14:paraId="6DCC1A9F" w14:textId="77777777">
      <w:pPr>
        <w:pStyle w:val="Title"/>
        <w:rPr>
          <w:caps w:val="0"/>
          <w:kern w:val="0"/>
        </w:rPr>
      </w:pPr>
      <w:r w:rsidRPr="00F20911">
        <w:rPr>
          <w:caps w:val="0"/>
          <w:kern w:val="0"/>
        </w:rPr>
        <w:t>NOTIFICATION OF EMERGENCY MEASURES</w:t>
      </w:r>
    </w:p>
    <w:p w:rsidR="00183C66" w:rsidRPr="00F20911" w:rsidP="00F20911" w14:paraId="4A2628BE" w14:textId="1D876437">
      <w:pPr>
        <w:pStyle w:val="Title3"/>
      </w:pPr>
      <w:r w:rsidRPr="00F20911">
        <w:t>Corrigendum</w:t>
      </w:r>
      <w:r>
        <w:rPr>
          <w:rStyle w:val="FootnoteReference"/>
        </w:rPr>
        <w:footnoteReference w:id="2"/>
      </w:r>
    </w:p>
    <w:p w:rsidR="007141CF" w:rsidRPr="00F20911" w:rsidP="00F20911" w14:paraId="34F5D8EA" w14:textId="77777777">
      <w:r w:rsidRPr="00F20911">
        <w:t xml:space="preserve">The following communication, received on 28 November 2025, is being circulated at the request of the Delegation of </w:t>
      </w:r>
      <w:r w:rsidRPr="00F20911">
        <w:rPr>
          <w:u w:val="single"/>
        </w:rPr>
        <w:t>Australia</w:t>
      </w:r>
      <w:r w:rsidRPr="00F20911">
        <w:t>.</w:t>
      </w:r>
    </w:p>
    <w:p w:rsidR="00183C66" w:rsidRPr="00F20911" w:rsidP="00F20911" w14:paraId="568F6552" w14:textId="77777777"/>
    <w:p w:rsidR="00183C66" w:rsidRPr="00F20911" w:rsidP="00F20911" w14:paraId="562ECC3C" w14:textId="77777777">
      <w:pPr>
        <w:jc w:val="center"/>
        <w:rPr>
          <w:b/>
        </w:rPr>
      </w:pPr>
      <w:r w:rsidRPr="00F20911">
        <w:rPr>
          <w:b/>
        </w:rPr>
        <w:t>_______________</w:t>
      </w:r>
    </w:p>
    <w:p w:rsidR="00183C66" w:rsidRPr="00F20911" w:rsidP="00F20911" w14:paraId="5C5E04A5" w14:textId="77777777"/>
    <w:p w:rsidR="00183C66" w:rsidRPr="00F20911" w:rsidP="00F20911" w14:paraId="1DE50888" w14:textId="77777777"/>
    <w:tbl>
      <w:tblPr>
        <w:tblW w:w="0" w:type="auto"/>
        <w:tblLayout w:type="fixed"/>
        <w:tblCellMar>
          <w:left w:w="0" w:type="dxa"/>
          <w:right w:w="115" w:type="dxa"/>
        </w:tblCellMar>
        <w:tblLook w:val="01E0"/>
      </w:tblPr>
      <w:tblGrid>
        <w:gridCol w:w="9242"/>
      </w:tblGrid>
      <w:tr w14:paraId="6A5E73CF" w14:textId="77777777" w:rsidTr="007F3E89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183C66" w:rsidRPr="00F20911" w:rsidP="00F20911" w14:paraId="76851408" w14:textId="77777777">
            <w:pPr>
              <w:spacing w:after="240"/>
              <w:rPr>
                <w:u w:val="single"/>
              </w:rPr>
            </w:pPr>
            <w:r w:rsidRPr="00F20911">
              <w:rPr>
                <w:u w:val="single"/>
              </w:rPr>
              <w:t>Notification of emergency measures for Khapra beetle: Release of the draft pest risk analysis for khapra beetle (</w:t>
            </w:r>
            <w:r w:rsidRPr="00F20911">
              <w:rPr>
                <w:i/>
                <w:iCs/>
                <w:u w:val="single"/>
              </w:rPr>
              <w:t>Trogoderma granarium</w:t>
            </w:r>
            <w:r w:rsidRPr="00F20911">
              <w:rPr>
                <w:u w:val="single"/>
              </w:rPr>
              <w:t>) – Part 1</w:t>
            </w:r>
          </w:p>
        </w:tc>
      </w:tr>
      <w:tr w14:paraId="5C5E2169" w14:textId="77777777" w:rsidTr="007F3E89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183C66" w:rsidRPr="00F20911" w:rsidP="00F20911" w14:paraId="448DC49C" w14:textId="2D5D38E3">
            <w:pPr>
              <w:spacing w:after="240"/>
              <w:rPr>
                <w:u w:val="single"/>
              </w:rPr>
            </w:pPr>
            <w:r>
              <w:t xml:space="preserve">The following error and correction for notification </w:t>
            </w:r>
            <w:hyperlink r:id="rId7" w:history="1">
              <w:r w:rsidRPr="00F72B63">
                <w:rPr>
                  <w:rStyle w:val="Hyperlink"/>
                </w:rPr>
                <w:t>G/SPS/N/AUS/502</w:t>
              </w:r>
              <w:r w:rsidRPr="00F72B63" w:rsidR="00F72B63">
                <w:rPr>
                  <w:rStyle w:val="Hyperlink"/>
                </w:rPr>
                <w:t>/</w:t>
              </w:r>
              <w:r w:rsidRPr="00F72B63">
                <w:rPr>
                  <w:rStyle w:val="Hyperlink"/>
                </w:rPr>
                <w:t>Add.24</w:t>
              </w:r>
            </w:hyperlink>
            <w:r>
              <w:t xml:space="preserve"> is outlined below.</w:t>
            </w:r>
          </w:p>
          <w:p w:rsidR="00C31580" w:rsidP="00F20911" w14:paraId="0DBC6A8B" w14:textId="77777777">
            <w:pPr>
              <w:spacing w:before="240" w:after="240"/>
            </w:pPr>
            <w:r>
              <w:t xml:space="preserve">The link to the "Have Your Say" website should be: </w:t>
            </w:r>
            <w:hyperlink r:id="rId8" w:tgtFrame="_blank" w:history="1">
              <w:r>
                <w:rPr>
                  <w:color w:val="0000FF"/>
                  <w:u w:val="single"/>
                </w:rPr>
                <w:t>https://haveyoursay.agriculture.gov.au/khapra-beetle-pest-risk-analysis</w:t>
              </w:r>
            </w:hyperlink>
          </w:p>
          <w:p w:rsidR="00C31580" w:rsidP="00527798" w14:paraId="6A871C86" w14:textId="3E8AF95F">
            <w:pPr>
              <w:spacing w:before="240" w:after="240"/>
            </w:pPr>
            <w:r>
              <w:t xml:space="preserve">We invite trading partners to submit feedback via our </w:t>
            </w:r>
            <w:hyperlink r:id="rId8" w:history="1">
              <w:r>
                <w:rPr>
                  <w:color w:val="0000FF"/>
                  <w:u w:val="single"/>
                </w:rPr>
                <w:t>Have Your Say</w:t>
              </w:r>
            </w:hyperlink>
            <w:r>
              <w:t xml:space="preserve"> webpage. We will consider all comments received during the consultation period in preparing a final PRA report.</w:t>
            </w:r>
          </w:p>
        </w:tc>
      </w:tr>
      <w:tr w14:paraId="58D49E3D" w14:textId="77777777" w:rsidTr="007F3E89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183C66" w:rsidRPr="00F20911" w:rsidP="00F20911" w14:paraId="2234A618" w14:textId="77777777">
            <w:pPr>
              <w:spacing w:after="240"/>
              <w:rPr>
                <w:b/>
              </w:rPr>
            </w:pPr>
            <w:r w:rsidRPr="00F20911">
              <w:rPr>
                <w:b/>
              </w:rPr>
              <w:t>Text</w:t>
            </w:r>
            <w:r w:rsidRPr="00F20911" w:rsidR="00E14F57">
              <w:rPr>
                <w:b/>
              </w:rPr>
              <w:t>(s)</w:t>
            </w:r>
            <w:r w:rsidRPr="00F20911">
              <w:rPr>
                <w:b/>
              </w:rPr>
              <w:t xml:space="preserve"> available from: [X] National Notification Authority, [X] National Enquiry Point. Address, fax number and e-mail address (if available) of other body:</w:t>
            </w:r>
          </w:p>
        </w:tc>
      </w:tr>
      <w:tr w14:paraId="433AA9DC" w14:textId="77777777" w:rsidTr="007F3E89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183C66" w:rsidRPr="00F20911" w:rsidP="00F20911" w14:paraId="6FC77ADA" w14:textId="77777777">
            <w:r w:rsidRPr="00F20911">
              <w:t>Australian Government Department of Agriculture, Fisheries and Forestry</w:t>
            </w:r>
          </w:p>
          <w:p w:rsidR="00183C66" w:rsidRPr="00F20911" w:rsidP="00F20911" w14:paraId="52C0DE3A" w14:textId="77777777">
            <w:r w:rsidRPr="00F20911">
              <w:t>GPO Box 858</w:t>
            </w:r>
          </w:p>
          <w:p w:rsidR="00183C66" w:rsidRPr="00F20911" w:rsidP="00F20911" w14:paraId="4C1A399A" w14:textId="77777777">
            <w:r w:rsidRPr="00F20911">
              <w:t>Canberra ACT 2601</w:t>
            </w:r>
          </w:p>
          <w:p w:rsidR="00183C66" w:rsidRPr="00F20911" w:rsidP="00F20911" w14:paraId="25209D51" w14:textId="77777777">
            <w:r w:rsidRPr="00F20911">
              <w:t>Australia</w:t>
            </w:r>
          </w:p>
          <w:p w:rsidR="00183C66" w:rsidRPr="00F20911" w:rsidP="00F20911" w14:paraId="6F3FF421" w14:textId="77777777">
            <w:r w:rsidRPr="00F20911">
              <w:t>Tel: +(61) 2 6272 3933</w:t>
            </w:r>
          </w:p>
          <w:p w:rsidR="00183C66" w:rsidRPr="00F20911" w:rsidP="00F20911" w14:paraId="03858FAD" w14:textId="05D7FD49">
            <w:r w:rsidRPr="00F20911">
              <w:t>E</w:t>
            </w:r>
            <w:r w:rsidR="00F72B63">
              <w:t>-</w:t>
            </w:r>
            <w:r w:rsidRPr="00F20911">
              <w:t xml:space="preserve">mail: </w:t>
            </w:r>
            <w:hyperlink r:id="rId9" w:history="1">
              <w:r w:rsidRPr="00F20911">
                <w:rPr>
                  <w:color w:val="0000FF"/>
                  <w:u w:val="single"/>
                </w:rPr>
                <w:t>sps.contact@aff.gov.au</w:t>
              </w:r>
            </w:hyperlink>
          </w:p>
          <w:p w:rsidR="00183C66" w:rsidRPr="00F20911" w:rsidP="00F20911" w14:paraId="35E592BA" w14:textId="77777777">
            <w:r w:rsidRPr="00F20911">
              <w:t xml:space="preserve">Website: </w:t>
            </w:r>
            <w:hyperlink r:id="rId10" w:tgtFrame="_blank" w:history="1">
              <w:r w:rsidRPr="00F20911">
                <w:rPr>
                  <w:color w:val="0000FF"/>
                  <w:u w:val="single"/>
                </w:rPr>
                <w:t>http://www.agriculture.gov.au</w:t>
              </w:r>
            </w:hyperlink>
          </w:p>
        </w:tc>
      </w:tr>
    </w:tbl>
    <w:p w:rsidR="00183C66" w:rsidRPr="00F20911" w:rsidP="00F20911" w14:paraId="3C9330EB" w14:textId="77777777"/>
    <w:p w:rsidR="0084176B" w:rsidRPr="00F20911" w:rsidP="00F20911" w14:paraId="75C87299" w14:textId="77777777">
      <w:pPr>
        <w:jc w:val="center"/>
        <w:rPr>
          <w:b/>
        </w:rPr>
      </w:pPr>
      <w:r w:rsidRPr="00F20911">
        <w:rPr>
          <w:b/>
        </w:rPr>
        <w:t>__________</w:t>
      </w:r>
    </w:p>
    <w:sectPr w:rsidSect="0052779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3C66" w:rsidRPr="00527798" w:rsidP="00527798" w14:paraId="7E584C13" w14:textId="28DCFC71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3C66" w:rsidRPr="00527798" w:rsidP="00527798" w14:paraId="637DC746" w14:textId="2D832134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64CD7" w:rsidRPr="00F20911" w14:paraId="5E97FF0C" w14:textId="77777777">
    <w:pPr>
      <w:pStyle w:val="Footer"/>
    </w:pPr>
    <w:r w:rsidRPr="00F20911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C16E4B" w14:paraId="4C6DB9FC" w14:textId="77777777">
      <w:r>
        <w:separator/>
      </w:r>
    </w:p>
  </w:footnote>
  <w:footnote w:type="continuationSeparator" w:id="1">
    <w:p w:rsidR="00C16E4B" w14:paraId="0CFA9572" w14:textId="77777777">
      <w:r>
        <w:continuationSeparator/>
      </w:r>
    </w:p>
  </w:footnote>
  <w:footnote w:id="2">
    <w:p w:rsidR="00F72B63" w14:paraId="6E1C6141" w14:textId="5D52A28D">
      <w:pPr>
        <w:pStyle w:val="FootnoteText"/>
      </w:pPr>
      <w:r>
        <w:rPr>
          <w:rStyle w:val="FootnoteReference"/>
        </w:rPr>
        <w:footnoteRef/>
      </w:r>
      <w:r>
        <w:t xml:space="preserve"> In English only.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27798" w:rsidRPr="00527798" w:rsidP="00527798" w14:paraId="1FF60A0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27798">
      <w:t>G/SPS/N/AUS/502/Add.24/Corr.1</w:t>
    </w:r>
  </w:p>
  <w:p w:rsidR="00527798" w:rsidRPr="00527798" w:rsidP="00527798" w14:paraId="387368D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27798" w:rsidRPr="00527798" w:rsidP="00527798" w14:paraId="0062EBD7" w14:textId="3CEBADB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27798">
      <w:t xml:space="preserve">- </w:t>
    </w:r>
    <w:r w:rsidRPr="00527798">
      <w:fldChar w:fldCharType="begin"/>
    </w:r>
    <w:r w:rsidRPr="00527798">
      <w:instrText xml:space="preserve"> PAGE </w:instrText>
    </w:r>
    <w:r w:rsidRPr="00527798">
      <w:fldChar w:fldCharType="separate"/>
    </w:r>
    <w:r w:rsidRPr="00527798">
      <w:rPr>
        <w:noProof/>
      </w:rPr>
      <w:t>1</w:t>
    </w:r>
    <w:r w:rsidRPr="00527798">
      <w:fldChar w:fldCharType="end"/>
    </w:r>
    <w:r w:rsidRPr="00527798">
      <w:t xml:space="preserve"> -</w:t>
    </w:r>
  </w:p>
  <w:p w:rsidR="00183C66" w:rsidRPr="00527798" w:rsidP="00527798" w14:paraId="205359C8" w14:textId="23F4C62A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27798" w:rsidRPr="00527798" w:rsidP="00527798" w14:paraId="34E50C2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27798">
      <w:t>G/SPS/N/AUS/502/Add.24/Corr.1</w:t>
    </w:r>
  </w:p>
  <w:p w:rsidR="00527798" w:rsidRPr="00527798" w:rsidP="00527798" w14:paraId="59EE3F0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27798" w:rsidRPr="00527798" w:rsidP="00527798" w14:paraId="1AEBFDCE" w14:textId="5210648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27798">
      <w:t xml:space="preserve">- </w:t>
    </w:r>
    <w:r w:rsidRPr="00527798">
      <w:fldChar w:fldCharType="begin"/>
    </w:r>
    <w:r w:rsidRPr="00527798">
      <w:instrText xml:space="preserve"> PAGE </w:instrText>
    </w:r>
    <w:r w:rsidRPr="00527798">
      <w:fldChar w:fldCharType="separate"/>
    </w:r>
    <w:r w:rsidRPr="00527798">
      <w:rPr>
        <w:noProof/>
      </w:rPr>
      <w:t>1</w:t>
    </w:r>
    <w:r w:rsidRPr="00527798">
      <w:fldChar w:fldCharType="end"/>
    </w:r>
    <w:r w:rsidRPr="00527798">
      <w:t xml:space="preserve"> -</w:t>
    </w:r>
  </w:p>
  <w:p w:rsidR="00183C66" w:rsidRPr="00527798" w:rsidP="00527798" w14:paraId="5C176D4D" w14:textId="40CD3160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8BBF566" w14:textId="77777777" w:rsidTr="00C2522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3C66" w:rsidP="00DC4568" w14:paraId="60F36B84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3C66" w:rsidP="00DC4568" w14:paraId="7570856F" w14:textId="120865C3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66D62A2D" w14:textId="77777777" w:rsidTr="00C2522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3C66" w:rsidP="00DC4568" w14:paraId="5DC2307B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9665" cy="71691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9665" cy="716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3C66" w:rsidP="00DC4568" w14:paraId="7DCAC435" w14:textId="77777777">
          <w:pPr>
            <w:jc w:val="right"/>
            <w:rPr>
              <w:b/>
              <w:szCs w:val="16"/>
            </w:rPr>
          </w:pPr>
        </w:p>
      </w:tc>
    </w:tr>
    <w:tr w14:paraId="2D62EF71" w14:textId="77777777" w:rsidTr="00C2522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3C66" w:rsidP="00DC4568" w14:paraId="411CE32E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527798" w:rsidP="00412F07" w14:paraId="6F315A3D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G/SPS/N/AUS/502/Add.24/Corr.1</w:t>
          </w:r>
        </w:p>
        <w:bookmarkEnd w:id="1"/>
        <w:p w:rsidR="00ED54E0" w:rsidRPr="00F20911" w:rsidP="00412F07" w14:paraId="0C442598" w14:textId="290991F6">
          <w:pPr>
            <w:jc w:val="right"/>
            <w:rPr>
              <w:b/>
              <w:szCs w:val="16"/>
            </w:rPr>
          </w:pPr>
        </w:p>
      </w:tc>
    </w:tr>
    <w:tr w14:paraId="41DC9037" w14:textId="77777777" w:rsidTr="00C2522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3C66" w:rsidP="00DC4568" w14:paraId="478896DF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3C66" w:rsidP="00DC4568" w14:paraId="5E10B42A" w14:textId="77777777">
          <w:pPr>
            <w:jc w:val="right"/>
            <w:rPr>
              <w:szCs w:val="16"/>
            </w:rPr>
          </w:pPr>
          <w:bookmarkStart w:id="2" w:name="bmkDate"/>
          <w:bookmarkStart w:id="3" w:name="spsDateDistribution"/>
          <w:r w:rsidRPr="00183C66">
            <w:rPr>
              <w:szCs w:val="16"/>
            </w:rPr>
            <w:t>28 November 2025</w:t>
          </w:r>
          <w:bookmarkEnd w:id="2"/>
          <w:bookmarkEnd w:id="3"/>
        </w:p>
      </w:tc>
    </w:tr>
    <w:tr w14:paraId="4F84345A" w14:textId="77777777" w:rsidTr="00C2522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3C66" w:rsidP="00DC4568" w14:paraId="45956978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(25-7958)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3C66" w:rsidP="00DC4568" w14:paraId="0FFBF21E" w14:textId="77777777">
          <w:pPr>
            <w:jc w:val="right"/>
            <w:rPr>
              <w:szCs w:val="16"/>
            </w:rPr>
          </w:pPr>
          <w:bookmarkStart w:id="5" w:name="bmkTotPages"/>
          <w:r w:rsidRPr="00F20911">
            <w:rPr>
              <w:bCs/>
              <w:szCs w:val="16"/>
            </w:rPr>
            <w:t xml:space="preserve">Page: </w:t>
          </w:r>
          <w:r w:rsidRPr="00F20911">
            <w:rPr>
              <w:bCs/>
              <w:szCs w:val="16"/>
            </w:rPr>
            <w:fldChar w:fldCharType="begin"/>
          </w:r>
          <w:r w:rsidRPr="00F20911">
            <w:rPr>
              <w:bCs/>
              <w:szCs w:val="16"/>
            </w:rPr>
            <w:instrText xml:space="preserve"> PAGE  \* Arabic  \* MERGEFORMAT </w:instrText>
          </w:r>
          <w:r w:rsidRPr="00F20911">
            <w:rPr>
              <w:bCs/>
              <w:szCs w:val="16"/>
            </w:rPr>
            <w:fldChar w:fldCharType="separate"/>
          </w:r>
          <w:r w:rsidR="007F3E89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F20911">
            <w:rPr>
              <w:bCs/>
              <w:szCs w:val="16"/>
            </w:rPr>
            <w:fldChar w:fldCharType="end"/>
          </w:r>
          <w:r w:rsidRPr="00F20911">
            <w:rPr>
              <w:bCs/>
              <w:szCs w:val="16"/>
            </w:rPr>
            <w:t>/</w:t>
          </w:r>
          <w:r w:rsidRPr="00F20911">
            <w:rPr>
              <w:bCs/>
              <w:szCs w:val="16"/>
            </w:rPr>
            <w:fldChar w:fldCharType="begin"/>
          </w:r>
          <w:r w:rsidRPr="00F20911">
            <w:rPr>
              <w:bCs/>
              <w:szCs w:val="16"/>
            </w:rPr>
            <w:instrText xml:space="preserve"> NUMPAGES  \* Arabic  \* MERGEFORMAT </w:instrText>
          </w:r>
          <w:r w:rsidRPr="00F20911">
            <w:rPr>
              <w:bCs/>
              <w:szCs w:val="16"/>
            </w:rPr>
            <w:fldChar w:fldCharType="separate"/>
          </w:r>
          <w:r w:rsidR="007F3E89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F20911">
            <w:rPr>
              <w:bCs/>
              <w:szCs w:val="16"/>
            </w:rPr>
            <w:fldChar w:fldCharType="end"/>
          </w:r>
          <w:bookmarkEnd w:id="5"/>
        </w:p>
      </w:tc>
    </w:tr>
    <w:tr w14:paraId="1C710A5D" w14:textId="77777777" w:rsidTr="00C2522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3C66" w:rsidP="00DC4568" w14:paraId="1DD9372A" w14:textId="4EE38F9B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F20911" w:rsidP="00EC1C97" w14:paraId="31261143" w14:textId="15F92AC0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F20911" w14:paraId="37A74F2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086FED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2560422A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1CDC69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6B787C4E"/>
    <w:numStyleLink w:val="LegalHeadings"/>
  </w:abstractNum>
  <w:abstractNum w:abstractNumId="12">
    <w:nsid w:val="57551E12"/>
    <w:multiLevelType w:val="multilevel"/>
    <w:tmpl w:val="6B787C4E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98056073">
    <w:abstractNumId w:val="9"/>
  </w:num>
  <w:num w:numId="2" w16cid:durableId="1893231006">
    <w:abstractNumId w:val="7"/>
  </w:num>
  <w:num w:numId="3" w16cid:durableId="570698151">
    <w:abstractNumId w:val="6"/>
  </w:num>
  <w:num w:numId="4" w16cid:durableId="1692955303">
    <w:abstractNumId w:val="5"/>
  </w:num>
  <w:num w:numId="5" w16cid:durableId="1961717424">
    <w:abstractNumId w:val="4"/>
  </w:num>
  <w:num w:numId="6" w16cid:durableId="1137336953">
    <w:abstractNumId w:val="12"/>
  </w:num>
  <w:num w:numId="7" w16cid:durableId="1524053744">
    <w:abstractNumId w:val="11"/>
  </w:num>
  <w:num w:numId="8" w16cid:durableId="344138786">
    <w:abstractNumId w:val="10"/>
  </w:num>
  <w:num w:numId="9" w16cid:durableId="2528572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70018536">
    <w:abstractNumId w:val="13"/>
  </w:num>
  <w:num w:numId="11" w16cid:durableId="47539602">
    <w:abstractNumId w:val="8"/>
  </w:num>
  <w:num w:numId="12" w16cid:durableId="568661049">
    <w:abstractNumId w:val="3"/>
  </w:num>
  <w:num w:numId="13" w16cid:durableId="284120932">
    <w:abstractNumId w:val="2"/>
  </w:num>
  <w:num w:numId="14" w16cid:durableId="1893081893">
    <w:abstractNumId w:val="1"/>
  </w:num>
  <w:num w:numId="15" w16cid:durableId="713508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removeDateAndTime/>
  <w:proofState w:spelling="clean" w:grammar="clean"/>
  <w:stylePaneSortMethod w:val="name"/>
  <w:defaultTabStop w:val="567"/>
  <w:evenAndOddHeaders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C66"/>
    <w:rsid w:val="000272F6"/>
    <w:rsid w:val="00037AC4"/>
    <w:rsid w:val="000423BF"/>
    <w:rsid w:val="000A48FE"/>
    <w:rsid w:val="000A4945"/>
    <w:rsid w:val="000B31E1"/>
    <w:rsid w:val="000C592B"/>
    <w:rsid w:val="0011356B"/>
    <w:rsid w:val="0013337F"/>
    <w:rsid w:val="00182B84"/>
    <w:rsid w:val="00183C66"/>
    <w:rsid w:val="00185C35"/>
    <w:rsid w:val="001D6462"/>
    <w:rsid w:val="001E291F"/>
    <w:rsid w:val="00233408"/>
    <w:rsid w:val="0027067B"/>
    <w:rsid w:val="002A7EA7"/>
    <w:rsid w:val="003048F7"/>
    <w:rsid w:val="003572B4"/>
    <w:rsid w:val="00364CD7"/>
    <w:rsid w:val="003F378E"/>
    <w:rsid w:val="00403F97"/>
    <w:rsid w:val="00412F07"/>
    <w:rsid w:val="00467032"/>
    <w:rsid w:val="0046754A"/>
    <w:rsid w:val="004836FC"/>
    <w:rsid w:val="004F203A"/>
    <w:rsid w:val="00527798"/>
    <w:rsid w:val="005336B8"/>
    <w:rsid w:val="00547B5F"/>
    <w:rsid w:val="00550F3D"/>
    <w:rsid w:val="005B04B9"/>
    <w:rsid w:val="005B68C7"/>
    <w:rsid w:val="005B7054"/>
    <w:rsid w:val="005D5981"/>
    <w:rsid w:val="005F30CB"/>
    <w:rsid w:val="00612644"/>
    <w:rsid w:val="00615CF6"/>
    <w:rsid w:val="00640548"/>
    <w:rsid w:val="00674CCD"/>
    <w:rsid w:val="006F5826"/>
    <w:rsid w:val="00700181"/>
    <w:rsid w:val="00707770"/>
    <w:rsid w:val="007109F0"/>
    <w:rsid w:val="007141CF"/>
    <w:rsid w:val="00745146"/>
    <w:rsid w:val="007577E3"/>
    <w:rsid w:val="00760DB3"/>
    <w:rsid w:val="00771715"/>
    <w:rsid w:val="007A28A4"/>
    <w:rsid w:val="007D5D38"/>
    <w:rsid w:val="007E6507"/>
    <w:rsid w:val="007F2B8E"/>
    <w:rsid w:val="007F3E89"/>
    <w:rsid w:val="00807247"/>
    <w:rsid w:val="00840C2B"/>
    <w:rsid w:val="0084176B"/>
    <w:rsid w:val="008739FD"/>
    <w:rsid w:val="00893E85"/>
    <w:rsid w:val="008E2F2D"/>
    <w:rsid w:val="008E372C"/>
    <w:rsid w:val="00995475"/>
    <w:rsid w:val="009A6F54"/>
    <w:rsid w:val="00A6057A"/>
    <w:rsid w:val="00A74017"/>
    <w:rsid w:val="00AA332C"/>
    <w:rsid w:val="00AC27F8"/>
    <w:rsid w:val="00AD4C72"/>
    <w:rsid w:val="00AE2AEE"/>
    <w:rsid w:val="00B00276"/>
    <w:rsid w:val="00B0464A"/>
    <w:rsid w:val="00B149CC"/>
    <w:rsid w:val="00B230EC"/>
    <w:rsid w:val="00B255FC"/>
    <w:rsid w:val="00B30A65"/>
    <w:rsid w:val="00B52738"/>
    <w:rsid w:val="00B56EDC"/>
    <w:rsid w:val="00BB1F84"/>
    <w:rsid w:val="00BE5468"/>
    <w:rsid w:val="00BE58C9"/>
    <w:rsid w:val="00C11EAC"/>
    <w:rsid w:val="00C16E4B"/>
    <w:rsid w:val="00C25229"/>
    <w:rsid w:val="00C305D7"/>
    <w:rsid w:val="00C30F2A"/>
    <w:rsid w:val="00C31580"/>
    <w:rsid w:val="00C43456"/>
    <w:rsid w:val="00C65C0C"/>
    <w:rsid w:val="00C808FC"/>
    <w:rsid w:val="00C9279F"/>
    <w:rsid w:val="00CB72CD"/>
    <w:rsid w:val="00CD7D97"/>
    <w:rsid w:val="00CE3EE6"/>
    <w:rsid w:val="00CE4BA1"/>
    <w:rsid w:val="00D000C7"/>
    <w:rsid w:val="00D417AC"/>
    <w:rsid w:val="00D467B6"/>
    <w:rsid w:val="00D52A9D"/>
    <w:rsid w:val="00D55AAD"/>
    <w:rsid w:val="00D747AE"/>
    <w:rsid w:val="00D9226C"/>
    <w:rsid w:val="00DA20BD"/>
    <w:rsid w:val="00DC4568"/>
    <w:rsid w:val="00DE50DB"/>
    <w:rsid w:val="00DE6460"/>
    <w:rsid w:val="00DF6AE1"/>
    <w:rsid w:val="00E14F57"/>
    <w:rsid w:val="00E46FD5"/>
    <w:rsid w:val="00E544BB"/>
    <w:rsid w:val="00E56545"/>
    <w:rsid w:val="00E75E6F"/>
    <w:rsid w:val="00EA5D4F"/>
    <w:rsid w:val="00EB6C56"/>
    <w:rsid w:val="00EC1C97"/>
    <w:rsid w:val="00ED54E0"/>
    <w:rsid w:val="00F20911"/>
    <w:rsid w:val="00F32397"/>
    <w:rsid w:val="00F40595"/>
    <w:rsid w:val="00F72B63"/>
    <w:rsid w:val="00FA5EBC"/>
    <w:rsid w:val="00FD224A"/>
    <w:rsid w:val="00FF461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23F3121"/>
  <w15:docId w15:val="{599B4AB4-2EB4-4B86-BA71-D13292148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0911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F20911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F20911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F20911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F20911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F20911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F20911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F20911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F20911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F20911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F20911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F20911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F20911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F20911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F20911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F20911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F20911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F20911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F20911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F20911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F20911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F20911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F20911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F20911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F20911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F20911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F20911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F20911"/>
    <w:pPr>
      <w:numPr>
        <w:numId w:val="6"/>
      </w:numPr>
    </w:pPr>
  </w:style>
  <w:style w:type="paragraph" w:styleId="ListBullet">
    <w:name w:val="List Bullet"/>
    <w:basedOn w:val="Normal"/>
    <w:uiPriority w:val="1"/>
    <w:rsid w:val="00F20911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F20911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F20911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F20911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F20911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F20911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F20911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F20911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F20911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F20911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F20911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F20911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F20911"/>
    <w:rPr>
      <w:szCs w:val="20"/>
    </w:rPr>
  </w:style>
  <w:style w:type="character" w:customStyle="1" w:styleId="EndnoteTextChar">
    <w:name w:val="Endnote Text Char"/>
    <w:link w:val="EndnoteText"/>
    <w:uiPriority w:val="49"/>
    <w:rsid w:val="00F20911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F20911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F20911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F20911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F20911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F20911"/>
    <w:pPr>
      <w:ind w:left="567" w:right="567" w:firstLine="0"/>
    </w:pPr>
  </w:style>
  <w:style w:type="character" w:styleId="FootnoteReference">
    <w:name w:val="footnote reference"/>
    <w:uiPriority w:val="5"/>
    <w:rsid w:val="00F20911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F20911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F20911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F20911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F20911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F20911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F20911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F20911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F20911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F20911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F20911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F2091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F2091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F2091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F2091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F2091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F2091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F2091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F20911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F20911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F20911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F209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20911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F20911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F20911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F20911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20911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F20911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F20911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F20911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F20911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F20911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F20911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F20911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F20911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F20911"/>
  </w:style>
  <w:style w:type="paragraph" w:styleId="BlockText">
    <w:name w:val="Block Text"/>
    <w:basedOn w:val="Normal"/>
    <w:uiPriority w:val="99"/>
    <w:semiHidden/>
    <w:unhideWhenUsed/>
    <w:rsid w:val="00F20911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F20911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F20911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20911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F20911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20911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F20911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20911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F20911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2091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F20911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F20911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F20911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F20911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F20911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F2091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F20911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F20911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F20911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20911"/>
  </w:style>
  <w:style w:type="character" w:customStyle="1" w:styleId="DateChar">
    <w:name w:val="Date Char"/>
    <w:link w:val="Date"/>
    <w:uiPriority w:val="99"/>
    <w:semiHidden/>
    <w:rsid w:val="00F20911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20911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F20911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F20911"/>
  </w:style>
  <w:style w:type="character" w:customStyle="1" w:styleId="E-mailSignatureChar">
    <w:name w:val="E-mail Signature Char"/>
    <w:link w:val="E-mailSignature"/>
    <w:uiPriority w:val="99"/>
    <w:semiHidden/>
    <w:rsid w:val="00F20911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F20911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F20911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F20911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F20911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F20911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F20911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F20911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F20911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F20911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F20911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F20911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20911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F20911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F20911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F20911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F20911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F20911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F20911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F20911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F20911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F20911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F20911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F20911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F20911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F20911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20911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F20911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F209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F20911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F20911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F20911"/>
    <w:rPr>
      <w:lang w:val="en-GB"/>
    </w:rPr>
  </w:style>
  <w:style w:type="paragraph" w:styleId="List">
    <w:name w:val="List"/>
    <w:basedOn w:val="Normal"/>
    <w:uiPriority w:val="99"/>
    <w:semiHidden/>
    <w:unhideWhenUsed/>
    <w:rsid w:val="00F20911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F2091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F2091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F2091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F20911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F2091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2091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2091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2091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20911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F20911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F20911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F20911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F20911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F20911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F2091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F20911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2091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F20911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F20911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F20911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F20911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20911"/>
  </w:style>
  <w:style w:type="character" w:customStyle="1" w:styleId="NoteHeadingChar">
    <w:name w:val="Note Heading Char"/>
    <w:link w:val="NoteHeading"/>
    <w:uiPriority w:val="99"/>
    <w:semiHidden/>
    <w:rsid w:val="00F20911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F20911"/>
    <w:rPr>
      <w:lang w:val="en-GB"/>
    </w:rPr>
  </w:style>
  <w:style w:type="character" w:styleId="PlaceholderText">
    <w:name w:val="Placeholder Text"/>
    <w:uiPriority w:val="99"/>
    <w:semiHidden/>
    <w:rsid w:val="00F20911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F20911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F20911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F20911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F20911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20911"/>
  </w:style>
  <w:style w:type="character" w:customStyle="1" w:styleId="SalutationChar">
    <w:name w:val="Salutation Char"/>
    <w:link w:val="Salutation"/>
    <w:uiPriority w:val="99"/>
    <w:semiHidden/>
    <w:rsid w:val="00F20911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F20911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F20911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F20911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F20911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F20911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F20911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F2091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F2091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F2091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F2091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F2091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F2091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F20911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F20911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F20911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F20911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F20911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F20911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F20911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F20911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F20911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F20911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F20911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F20911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F20911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F20911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F20911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F20911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F20911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F20911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F20911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F20911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F20911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F20911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F20911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F20911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F20911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F20911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F20911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F20911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F20911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F20911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F20911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F20911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F20911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F20911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F20911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F20911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F20911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F20911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F20911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F20911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F20911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F20911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F20911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F20911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F20911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F20911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F20911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F20911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F20911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F20911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F2091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F2091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F2091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F2091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F2091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F2091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F2091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F2091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F2091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F2091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F2091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F2091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F2091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F20911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F20911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F20911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F20911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F20911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F20911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F20911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F20911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F2091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F2091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F2091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F2091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F2091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F2091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F20911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F20911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F20911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F20911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F20911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F20911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F20911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F20911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F2091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F2091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F2091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F2091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F2091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F2091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F2091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F20911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F20911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F20911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20911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20911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20911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20911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F20911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F20911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F20911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F20911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F20911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F20911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F20911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F20911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F20911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F20911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F20911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20911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20911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20911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20911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20911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20911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20911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F20911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F20911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F20911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F20911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F20911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F20911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F20911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F20911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F20911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F20911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F20911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F20911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F20911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F20911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F20911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F20911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F20911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F20911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F20911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C16E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://www.agriculture.gov.au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docs.wto.org/dol2fe/Pages/FE_Search/FE_S_S006.aspx?DataSource=Cat&amp;query=@Symbol=%22G/SPS/N/AUS/502/Add.24%22%20OR%20@Symbol=%22G/SPS/N/AUS/502/Add.24/*%22&amp;Language=English&amp;Context=ScriptedSearches&amp;languageUIChanged=true" TargetMode="External" /><Relationship Id="rId8" Type="http://schemas.openxmlformats.org/officeDocument/2006/relationships/hyperlink" Target="https://haveyoursay.agriculture.gov.au/khapra-beetle-pest-risk-analysis" TargetMode="External" /><Relationship Id="rId9" Type="http://schemas.openxmlformats.org/officeDocument/2006/relationships/hyperlink" Target="mailto:sps.contact@aff.gov.au%20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38e7fb9c-002d-41a1-912e-e89662d3b1d7</TitusGUID>
  <TitusMetadata xmlns="">eyJucyI6Imh0dHA6XC9cL3d3dy50aXR1cy5jb21cL25zXC9Xb3JsZCBUcmFkZSBPcmdhbml6YXRpb24iLCJwcm9wcyI6W3sibiI6IldUT0NMQVNTSUZJQ0FUSU9OIiwidmFscyI6W3sidmFsdWUiOiJQVUJMSUMifV19XX0=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D0C16-B66C-4E59-915D-B8BDAC22439E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9308B26E-DAA1-4914-A3C5-760E305F3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238</Words>
  <Characters>1402</Characters>
  <Application>Microsoft Office Word</Application>
  <DocSecurity>0</DocSecurity>
  <Lines>32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EMERGENCY MEASURES</vt:lpstr>
    </vt:vector>
  </TitlesOfParts>
  <Company>OMC - WTO</Company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EMERGENCY MEASURES</dc:title>
  <dc:creator>Carandang, Edward</dc:creator>
  <dc:description>LDIMD - DTU</dc:description>
  <cp:lastModifiedBy>Favez, Helen</cp:lastModifiedBy>
  <cp:revision>4</cp:revision>
  <dcterms:created xsi:type="dcterms:W3CDTF">2025-11-28T09:50:00Z</dcterms:created>
  <dcterms:modified xsi:type="dcterms:W3CDTF">2025-11-28T11:36:00Z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G/SPS/N/AUS/502/Add.24/Corr.1</vt:lpwstr>
  </property>
  <property fmtid="{D5CDD505-2E9C-101B-9397-08002B2CF9AE}" pid="3" name="TitusGUID">
    <vt:lpwstr>38e7fb9c-002d-41a1-912e-e89662d3b1d7</vt:lpwstr>
  </property>
  <property fmtid="{D5CDD505-2E9C-101B-9397-08002B2CF9AE}" pid="4" name="WTOCLASSIFICATION">
    <vt:lpwstr>PUBLIC</vt:lpwstr>
  </property>
</Properties>
</file>