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730687" w:rsidRPr="008179F6" w:rsidP="008179F6" w14:paraId="251E7785" w14:textId="77777777">
      <w:pPr>
        <w:pStyle w:val="Title"/>
        <w:rPr>
          <w:caps w:val="0"/>
          <w:kern w:val="0"/>
        </w:rPr>
      </w:pPr>
      <w:r w:rsidRPr="008179F6">
        <w:rPr>
          <w:caps w:val="0"/>
          <w:kern w:val="0"/>
        </w:rPr>
        <w:t>NOTIFICACIÓN</w:t>
      </w:r>
    </w:p>
    <w:p w:rsidR="00730687" w:rsidRPr="008179F6" w:rsidP="008179F6" w14:paraId="1CDBDCB8" w14:textId="77777777">
      <w:pPr>
        <w:pStyle w:val="Title3"/>
      </w:pPr>
      <w:r w:rsidRPr="008179F6">
        <w:t>Addendum</w:t>
      </w:r>
    </w:p>
    <w:p w:rsidR="00337700" w:rsidRPr="008179F6" w:rsidP="008179F6" w14:paraId="39AF498C" w14:textId="77777777">
      <w:r w:rsidRPr="008179F6">
        <w:t xml:space="preserve">La siguiente comunicación, recibida el 24 de noviembre de 2025, se distribuye a petición de la Delegación de </w:t>
      </w:r>
      <w:r w:rsidRPr="008179F6">
        <w:rPr>
          <w:u w:val="single"/>
        </w:rPr>
        <w:t>Honduras</w:t>
      </w:r>
      <w:r w:rsidRPr="008179F6">
        <w:t>.</w:t>
      </w:r>
    </w:p>
    <w:p w:rsidR="00730687" w:rsidRPr="008179F6" w:rsidP="008179F6" w14:paraId="14A55D5F" w14:textId="77777777"/>
    <w:p w:rsidR="00730687" w:rsidRPr="008179F6" w:rsidP="008179F6" w14:paraId="26FBD35D" w14:textId="77777777">
      <w:pPr>
        <w:jc w:val="center"/>
        <w:rPr>
          <w:b/>
        </w:rPr>
      </w:pPr>
      <w:r w:rsidRPr="008179F6">
        <w:rPr>
          <w:b/>
        </w:rPr>
        <w:t>_______________</w:t>
      </w:r>
    </w:p>
    <w:p w:rsidR="00730687" w:rsidRPr="008179F6" w:rsidP="008179F6" w14:paraId="25E86610" w14:textId="77777777"/>
    <w:p w:rsidR="00730687" w:rsidRPr="008179F6" w:rsidP="008179F6" w14:paraId="5FA02E08" w14:textId="77777777"/>
    <w:tbl>
      <w:tblPr>
        <w:tblW w:w="9242" w:type="dxa"/>
        <w:tblLayout w:type="fixed"/>
        <w:tblCellMar>
          <w:left w:w="0" w:type="dxa"/>
          <w:right w:w="115" w:type="dxa"/>
        </w:tblCellMar>
        <w:tblLook w:val="01E0"/>
      </w:tblPr>
      <w:tblGrid>
        <w:gridCol w:w="9242"/>
      </w:tblGrid>
      <w:tr w14:paraId="2E8C4223" w14:textId="77777777" w:rsidTr="00085CD0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730687" w:rsidRPr="008179F6" w:rsidP="008179F6" w14:paraId="1F12C7EB" w14:textId="77777777">
            <w:pPr>
              <w:spacing w:after="240"/>
              <w:rPr>
                <w:u w:val="single"/>
              </w:rPr>
            </w:pPr>
            <w:r w:rsidRPr="008179F6">
              <w:rPr>
                <w:u w:val="single"/>
              </w:rPr>
              <w:t>Reglamento para la Producción, Procesamiento, Comercialización, Registro y Control de la Agricultura Orgánica</w:t>
            </w:r>
          </w:p>
        </w:tc>
      </w:tr>
      <w:tr w14:paraId="2DC8192F" w14:textId="77777777" w:rsidTr="00085CD0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730687" w:rsidRPr="008179F6" w:rsidP="009F59B8" w14:paraId="55D2024B" w14:textId="0D49585E">
            <w:pPr>
              <w:spacing w:after="120"/>
            </w:pPr>
            <w:r>
              <w:t>La República de Honduras informa que el "Reglamento sobre Agricultura Orgánica" notificado el 3</w:t>
            </w:r>
            <w:r w:rsidRPr="009F59B8" w:rsidR="009F59B8">
              <w:rPr>
                <w:lang w:val="es-ES_tradnl"/>
              </w:rPr>
              <w:t> </w:t>
            </w:r>
            <w:r>
              <w:t>de</w:t>
            </w:r>
            <w:r w:rsidR="009F59B8">
              <w:t> </w:t>
            </w:r>
            <w:r>
              <w:t xml:space="preserve">diciembre de 2007 con la signatura </w:t>
            </w:r>
            <w:hyperlink r:id="rId5" w:history="1">
              <w:r w:rsidRPr="009F3BDA">
                <w:rPr>
                  <w:rStyle w:val="Hyperlink"/>
                </w:rPr>
                <w:t>G/</w:t>
              </w:r>
              <w:r w:rsidRPr="009F3BDA">
                <w:rPr>
                  <w:rStyle w:val="Hyperlink"/>
                </w:rPr>
                <w:t>SPS</w:t>
              </w:r>
              <w:r w:rsidRPr="009F3BDA">
                <w:rPr>
                  <w:rStyle w:val="Hyperlink"/>
                </w:rPr>
                <w:t>/N/</w:t>
              </w:r>
              <w:r w:rsidRPr="009F3BDA">
                <w:rPr>
                  <w:rStyle w:val="Hyperlink"/>
                </w:rPr>
                <w:t>HND</w:t>
              </w:r>
              <w:r w:rsidRPr="009F3BDA">
                <w:rPr>
                  <w:rStyle w:val="Hyperlink"/>
                </w:rPr>
                <w:t>/17</w:t>
              </w:r>
            </w:hyperlink>
            <w:r>
              <w:t>, ha sido modificado y actualizado a "Reglamento para la Producción, Procesamiento, Comercialización, Registro y Control de la Agricultura Orgánica".</w:t>
            </w:r>
          </w:p>
          <w:p w:rsidR="006C42DF" w:rsidP="009F59B8" w14:paraId="74AEDF52" w14:textId="74FF420F">
            <w:pPr>
              <w:spacing w:before="120"/>
            </w:pPr>
            <w:r>
              <w:t>El Reglamento tiene por objetivo establecer las disposiciones técnicas, administrativas y legales para la puesta en práctica de lo siguiente:</w:t>
            </w:r>
          </w:p>
          <w:p w:rsidR="006C42DF" w:rsidP="009F59B8" w14:paraId="73BA3217" w14:textId="77777777">
            <w:pPr>
              <w:numPr>
                <w:ilvl w:val="0"/>
                <w:numId w:val="16"/>
              </w:numPr>
              <w:ind w:left="357" w:hanging="357"/>
            </w:pPr>
            <w:r>
              <w:t>Regular la producción, procesamiento y comercialización de productos orgánicos y definirla normativa para las diferentes etapas de dichos procesos y la certificación de estos;</w:t>
            </w:r>
          </w:p>
          <w:p w:rsidR="006C42DF" w:rsidP="009F59B8" w14:paraId="49208C5F" w14:textId="77777777">
            <w:pPr>
              <w:numPr>
                <w:ilvl w:val="0"/>
                <w:numId w:val="16"/>
              </w:numPr>
              <w:ind w:left="357" w:hanging="357"/>
            </w:pPr>
            <w:r>
              <w:t>Establecer mecanismos para el control y garantizar la integridad de los productos orgánicos;</w:t>
            </w:r>
          </w:p>
          <w:p w:rsidR="006C42DF" w:rsidP="009F59B8" w14:paraId="00B607A2" w14:textId="77777777">
            <w:pPr>
              <w:numPr>
                <w:ilvl w:val="0"/>
                <w:numId w:val="16"/>
              </w:numPr>
              <w:ind w:left="357" w:hanging="357"/>
            </w:pPr>
            <w:r>
              <w:t>Asegurar que todas las fases de la producción, procesamiento, preparación, almacenamiento, transporte, etiquetado, comercialización nacional, exportación e importación de productos orgánicos sujetos al cumplimiento de este reglamento.</w:t>
            </w:r>
          </w:p>
          <w:p w:rsidR="006C42DF" w:rsidP="009F59B8" w14:paraId="624F93A3" w14:textId="77777777">
            <w:pPr>
              <w:spacing w:before="120" w:after="120"/>
            </w:pPr>
            <w:r>
              <w:t>Aplica a la producción, procesamiento, comercialización y certificación de productos de origen vegetal transformados y no transformados de conformidad con los principios y disposiciones establecidas en el presente reglamento.</w:t>
            </w:r>
          </w:p>
          <w:p w:rsidR="006C42DF" w:rsidP="009F59B8" w14:paraId="21DFC07D" w14:textId="77777777">
            <w:pPr>
              <w:spacing w:before="120" w:after="120"/>
            </w:pPr>
            <w:r>
              <w:t>Razón por la cual se comunica que este Reglamento ha sido actualizado, y por tal motivo se brinda un plazo de 60 días a partir de su notificación para que emitan sus comentarios.</w:t>
            </w:r>
          </w:p>
          <w:p w:rsidR="006C42DF" w:rsidP="009F59B8" w14:paraId="1FE84C69" w14:textId="77777777">
            <w:pPr>
              <w:spacing w:before="240" w:after="240"/>
            </w:pPr>
            <w:hyperlink r:id="rId6" w:tgtFrame="_blank" w:history="1">
              <w:r>
                <w:rPr>
                  <w:color w:val="0000FF"/>
                  <w:u w:val="single"/>
                </w:rPr>
                <w:t>https://sde.gob.hn/wp-content/uploads/2025/11/REGLAMENTO-PARA-LA-PRODUCCION-PROCESAMIENTO-COMERCIALIZACION-REGISTRO-Y-CONTROL-DE-LA-AGRICULTURA-ORGANICA.pdf</w:t>
              </w:r>
            </w:hyperlink>
          </w:p>
        </w:tc>
      </w:tr>
      <w:tr w14:paraId="36E3EDED" w14:textId="77777777" w:rsidTr="00085CD0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730687" w:rsidRPr="008179F6" w:rsidP="008179F6" w14:paraId="707AED06" w14:textId="77777777">
            <w:pPr>
              <w:spacing w:after="240"/>
              <w:rPr>
                <w:b/>
              </w:rPr>
            </w:pPr>
            <w:r w:rsidRPr="008179F6">
              <w:rPr>
                <w:b/>
              </w:rPr>
              <w:t>Este addendum se refiere a:</w:t>
            </w:r>
          </w:p>
        </w:tc>
      </w:tr>
      <w:tr w14:paraId="5870CA09" w14:textId="77777777" w:rsidTr="00085CD0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730687" w:rsidRPr="008179F6" w:rsidP="008179F6" w14:paraId="612B628E" w14:textId="77777777">
            <w:pPr>
              <w:ind w:left="1440" w:hanging="873"/>
            </w:pPr>
            <w:r w:rsidRPr="008179F6">
              <w:t xml:space="preserve">[ </w:t>
            </w:r>
            <w:r w:rsidRPr="008179F6" w:rsidR="00C23CA9">
              <w:t>]</w:t>
            </w:r>
            <w:r w:rsidRPr="008179F6" w:rsidR="00C50712">
              <w:tab/>
            </w:r>
            <w:r w:rsidRPr="008179F6">
              <w:t>la modificación de la fecha límite para la presentación de observaciones</w:t>
            </w:r>
          </w:p>
        </w:tc>
      </w:tr>
      <w:tr w14:paraId="77ACD722" w14:textId="77777777" w:rsidTr="00085CD0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730687" w:rsidRPr="008179F6" w:rsidP="008179F6" w14:paraId="7A039D0C" w14:textId="77777777">
            <w:pPr>
              <w:ind w:left="1440" w:hanging="873"/>
            </w:pPr>
            <w:r w:rsidRPr="008179F6">
              <w:t>[ ]</w:t>
            </w:r>
            <w:r w:rsidRPr="008179F6">
              <w:tab/>
              <w:t>la notificación de la adopción, publicación o entrada en vigor del reglamento</w:t>
            </w:r>
          </w:p>
        </w:tc>
      </w:tr>
      <w:tr w14:paraId="186A3AB8" w14:textId="77777777" w:rsidTr="00085CD0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730687" w:rsidRPr="008179F6" w:rsidP="008179F6" w14:paraId="3CC62445" w14:textId="77777777">
            <w:pPr>
              <w:ind w:left="1440" w:hanging="873"/>
            </w:pPr>
            <w:r w:rsidRPr="008179F6">
              <w:t>[</w:t>
            </w:r>
            <w:r w:rsidRPr="008179F6">
              <w:rPr>
                <w:b/>
                <w:bCs/>
              </w:rPr>
              <w:t>X</w:t>
            </w:r>
            <w:r w:rsidRPr="008179F6">
              <w:t>]</w:t>
            </w:r>
            <w:r w:rsidRPr="008179F6">
              <w:tab/>
              <w:t>la modificación del contenido y/o ámbito de aplicación de un proyecto de reglamento previamente notificado</w:t>
            </w:r>
          </w:p>
        </w:tc>
      </w:tr>
      <w:tr w14:paraId="51D3ADE6" w14:textId="77777777" w:rsidTr="00085CD0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730687" w:rsidRPr="008179F6" w:rsidP="008179F6" w14:paraId="3E5B5B8B" w14:textId="77777777">
            <w:pPr>
              <w:ind w:left="1440" w:hanging="873"/>
            </w:pPr>
            <w:r w:rsidRPr="008179F6">
              <w:t>[ ]</w:t>
            </w:r>
            <w:r w:rsidRPr="008179F6">
              <w:tab/>
              <w:t>el retiro del reglamento propuesto</w:t>
            </w:r>
          </w:p>
        </w:tc>
      </w:tr>
      <w:tr w14:paraId="1C5D7DEC" w14:textId="77777777" w:rsidTr="00085CD0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730687" w:rsidRPr="008179F6" w:rsidP="008179F6" w14:paraId="40C3388E" w14:textId="77777777">
            <w:pPr>
              <w:ind w:left="1440" w:hanging="873"/>
            </w:pPr>
            <w:r w:rsidRPr="008179F6">
              <w:t>[ ]</w:t>
            </w:r>
            <w:r w:rsidRPr="008179F6">
              <w:tab/>
              <w:t xml:space="preserve">la modificación de la fecha propuesta de adopción, publicación o entrada en vigor </w:t>
            </w:r>
          </w:p>
        </w:tc>
      </w:tr>
      <w:tr w14:paraId="2FB22DE6" w14:textId="77777777" w:rsidTr="00085CD0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730687" w:rsidRPr="008179F6" w:rsidP="008179F6" w14:paraId="49B49482" w14:textId="77777777">
            <w:pPr>
              <w:spacing w:after="240"/>
              <w:ind w:left="1440" w:hanging="873"/>
            </w:pPr>
            <w:r w:rsidRPr="008179F6">
              <w:t>[ ]</w:t>
            </w:r>
            <w:r w:rsidRPr="008179F6">
              <w:tab/>
              <w:t xml:space="preserve">otro aspecto: </w:t>
            </w:r>
          </w:p>
        </w:tc>
      </w:tr>
      <w:tr w14:paraId="0E51C5D4" w14:textId="77777777" w:rsidTr="00085CD0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730687" w:rsidRPr="008179F6" w:rsidP="008179F6" w14:paraId="61978EE5" w14:textId="77777777">
            <w:pPr>
              <w:spacing w:after="240"/>
              <w:rPr>
                <w:b/>
              </w:rPr>
            </w:pPr>
            <w:r w:rsidRPr="008179F6">
              <w:rPr>
                <w:b/>
              </w:rPr>
              <w:t xml:space="preserve">Plazo para la presentación de observaciones: </w:t>
            </w:r>
            <w:r w:rsidRPr="008179F6">
              <w:rPr>
                <w:b/>
                <w:i/>
              </w:rPr>
              <w:t xml:space="preserve">(Si el addendum amplía el ámbito de aplicación de la medida anteriormente notificada en cuanto a los productos abarcados y/o los Miembros a los que puede afectar, deberá preverse un nuevo plazo para recibir observaciones, normalmente de 60 días naturales como mínimo. En otros casos, como el </w:t>
            </w:r>
            <w:r w:rsidRPr="008179F6">
              <w:rPr>
                <w:b/>
                <w:i/>
              </w:rPr>
              <w:t>aplazamiento de la fecha límite anunciada inicialmente para la presentación de observaciones, el plazo previsto en el addendum podrá variar.)</w:t>
            </w:r>
          </w:p>
        </w:tc>
      </w:tr>
      <w:tr w14:paraId="2E1A7D29" w14:textId="77777777" w:rsidTr="00085CD0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730687" w:rsidRPr="008179F6" w:rsidP="008179F6" w14:paraId="721F194C" w14:textId="77777777">
            <w:pPr>
              <w:spacing w:after="240"/>
              <w:ind w:left="1440" w:hanging="873"/>
            </w:pPr>
            <w:r w:rsidRPr="008179F6">
              <w:t>[</w:t>
            </w:r>
            <w:r w:rsidRPr="008179F6">
              <w:rPr>
                <w:b/>
                <w:bCs/>
              </w:rPr>
              <w:t>X</w:t>
            </w:r>
            <w:r w:rsidRPr="008179F6">
              <w:t>]</w:t>
            </w:r>
            <w:r w:rsidRPr="008179F6">
              <w:tab/>
            </w:r>
            <w:r w:rsidRPr="008179F6">
              <w:rPr>
                <w:szCs w:val="20"/>
              </w:rPr>
              <w:t>Sesenta</w:t>
            </w:r>
            <w:r w:rsidRPr="008179F6">
              <w:t xml:space="preserve"> días a partir de la fecha de distribución del addendum a la notificación y/o </w:t>
            </w:r>
            <w:r w:rsidRPr="008179F6">
              <w:rPr>
                <w:i/>
              </w:rPr>
              <w:t>(día/mes/año)</w:t>
            </w:r>
            <w:r w:rsidRPr="008179F6">
              <w:t>: 23 de enero de 2026</w:t>
            </w:r>
          </w:p>
        </w:tc>
      </w:tr>
      <w:tr w14:paraId="42F5D5B7" w14:textId="77777777" w:rsidTr="00085CD0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730687" w:rsidRPr="008179F6" w:rsidP="008179F6" w14:paraId="49404DCF" w14:textId="77777777">
            <w:pPr>
              <w:spacing w:after="240"/>
              <w:rPr>
                <w:b/>
              </w:rPr>
            </w:pPr>
            <w:r w:rsidRPr="008179F6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8179F6" w:rsidR="002439DF">
              <w:rPr>
                <w:b/>
              </w:rPr>
              <w:t>en su caso</w:t>
            </w:r>
            <w:r w:rsidRPr="008179F6">
              <w:rPr>
                <w:b/>
              </w:rPr>
              <w:t>) de otra institución:</w:t>
            </w:r>
          </w:p>
        </w:tc>
      </w:tr>
      <w:tr w14:paraId="4EC774C0" w14:textId="77777777" w:rsidTr="00085CD0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730687" w:rsidRPr="008179F6" w:rsidP="008179F6" w14:paraId="6C14AD50" w14:textId="77777777">
            <w:r w:rsidRPr="008179F6">
              <w:t>Ing. Carlos David Paz Padilla</w:t>
            </w:r>
          </w:p>
          <w:p w:rsidR="00730687" w:rsidRPr="008179F6" w:rsidP="008179F6" w14:paraId="7049BC1D" w14:textId="77777777">
            <w:r w:rsidRPr="008179F6">
              <w:t>Jefe del Departamento de Agricultura Orgánica</w:t>
            </w:r>
          </w:p>
          <w:p w:rsidR="00730687" w:rsidRPr="008179F6" w:rsidP="008179F6" w14:paraId="57C28DA9" w14:textId="77777777">
            <w:r w:rsidRPr="008179F6">
              <w:t>Dirección Técnica de Sanidad Vegetal</w:t>
            </w:r>
          </w:p>
          <w:p w:rsidR="00730687" w:rsidRPr="008179F6" w:rsidP="008179F6" w14:paraId="5DC1603D" w14:textId="77777777">
            <w:r w:rsidRPr="008179F6">
              <w:t>Servicio Nacional de Sanidad e Inocuidad Agroalimentaria (SENASA)</w:t>
            </w:r>
          </w:p>
          <w:p w:rsidR="00730687" w:rsidRPr="008179F6" w:rsidP="008179F6" w14:paraId="5E95E7D0" w14:textId="77777777">
            <w:r w:rsidRPr="009F59B8">
              <w:rPr>
                <w:lang w:val="fr-CH"/>
              </w:rPr>
              <w:t xml:space="preserve">Boulevard </w:t>
            </w:r>
            <w:r w:rsidRPr="009F59B8">
              <w:rPr>
                <w:lang w:val="fr-CH"/>
              </w:rPr>
              <w:t>Miraflores</w:t>
            </w:r>
            <w:r w:rsidRPr="009F59B8">
              <w:rPr>
                <w:lang w:val="fr-CH"/>
              </w:rPr>
              <w:t xml:space="preserve">, Ave. La FAO. </w:t>
            </w:r>
            <w:r w:rsidRPr="008179F6">
              <w:t>Loma Linda Norte, Tegucigalpa, M.D.C.</w:t>
            </w:r>
          </w:p>
          <w:p w:rsidR="00730687" w:rsidRPr="008179F6" w:rsidP="008179F6" w14:paraId="37EB06BB" w14:textId="77777777">
            <w:r w:rsidRPr="008179F6">
              <w:t>Tel: +(504) 2232 6213</w:t>
            </w:r>
          </w:p>
          <w:p w:rsidR="00730687" w:rsidRPr="008179F6" w:rsidP="00E23B05" w14:paraId="4E6E0A8D" w14:textId="77777777">
            <w:pPr>
              <w:spacing w:after="120"/>
            </w:pPr>
            <w:r w:rsidRPr="008179F6">
              <w:t xml:space="preserve">Correo electrónico: </w:t>
            </w:r>
            <w:hyperlink r:id="rId7" w:history="1">
              <w:r w:rsidRPr="008179F6">
                <w:rPr>
                  <w:color w:val="0000FF"/>
                  <w:u w:val="single"/>
                </w:rPr>
                <w:t>carlos.paz@senasa.gob.hn</w:t>
              </w:r>
            </w:hyperlink>
          </w:p>
          <w:p w:rsidR="00730687" w:rsidRPr="008179F6" w:rsidP="008179F6" w14:paraId="6E979C29" w14:textId="77777777">
            <w:r w:rsidRPr="008179F6">
              <w:t>Secretaría de Desarrollo Económico</w:t>
            </w:r>
          </w:p>
          <w:p w:rsidR="00730687" w:rsidRPr="008179F6" w:rsidP="008179F6" w14:paraId="494EC209" w14:textId="77777777">
            <w:r w:rsidRPr="008179F6">
              <w:t>Dirección General de Integración Económica y Política Comercial</w:t>
            </w:r>
          </w:p>
          <w:p w:rsidR="00730687" w:rsidRPr="008179F6" w:rsidP="008179F6" w14:paraId="6D76B7E5" w14:textId="77777777">
            <w:r w:rsidRPr="008179F6">
              <w:t>Centro Cívico Gubernamental "José Cecilio del Valle", Torre I, Nivel 9</w:t>
            </w:r>
          </w:p>
          <w:p w:rsidR="00730687" w:rsidRPr="008179F6" w:rsidP="008179F6" w14:paraId="7E79CA38" w14:textId="77777777">
            <w:r w:rsidRPr="008179F6">
              <w:t>Tel: +(504) 2242 8365</w:t>
            </w:r>
          </w:p>
          <w:p w:rsidR="00730687" w:rsidRPr="008179F6" w:rsidP="00E23B05" w14:paraId="214FB444" w14:textId="73E60107">
            <w:pPr>
              <w:tabs>
                <w:tab w:val="left" w:pos="1974"/>
              </w:tabs>
            </w:pPr>
            <w:r w:rsidRPr="008179F6">
              <w:t>Correos electrónicos:</w:t>
            </w:r>
            <w:r w:rsidR="00E23B05">
              <w:tab/>
            </w:r>
            <w:hyperlink r:id="rId8" w:history="1">
              <w:r w:rsidRPr="008179F6">
                <w:rPr>
                  <w:color w:val="0000FF"/>
                  <w:u w:val="single"/>
                </w:rPr>
                <w:t>gabriela.salinas@sde.gob.hn</w:t>
              </w:r>
            </w:hyperlink>
          </w:p>
          <w:p w:rsidR="00730687" w:rsidRPr="009F59B8" w:rsidP="00E23B05" w14:paraId="09C35A2A" w14:textId="7D447B4B">
            <w:pPr>
              <w:tabs>
                <w:tab w:val="left" w:pos="1974"/>
              </w:tabs>
              <w:rPr>
                <w:lang w:val="en-GB"/>
              </w:rPr>
            </w:pPr>
            <w:r>
              <w:tab/>
            </w:r>
            <w:hyperlink r:id="rId9" w:history="1">
              <w:r w:rsidRPr="006757C2">
                <w:rPr>
                  <w:rStyle w:val="Hyperlink"/>
                  <w:lang w:val="en-GB"/>
                </w:rPr>
                <w:t>gsalinas_sic@yahoo.com</w:t>
              </w:r>
            </w:hyperlink>
          </w:p>
          <w:p w:rsidR="00730687" w:rsidRPr="009F59B8" w:rsidP="008179F6" w14:paraId="2666BF59" w14:textId="77777777">
            <w:pPr>
              <w:spacing w:after="240"/>
              <w:rPr>
                <w:lang w:val="en-GB"/>
              </w:rPr>
            </w:pPr>
            <w:r w:rsidRPr="009F59B8">
              <w:rPr>
                <w:lang w:val="en-GB"/>
              </w:rPr>
              <w:t xml:space="preserve">Sitio Web: </w:t>
            </w:r>
            <w:hyperlink r:id="rId6" w:history="1">
              <w:r w:rsidRPr="009F59B8">
                <w:rPr>
                  <w:color w:val="0000FF"/>
                  <w:u w:val="single"/>
                  <w:lang w:val="en-GB"/>
                </w:rPr>
                <w:t>https://sde.gob.hn/wp-content/uploads/2025/11/REGLAMENTO-PARA-LA-PRODUCCION-PROCESAMIENTO-COMERCIALIZACION-REGISTRO-Y-CONTROL-DE-LA-AGRICULTURA-ORGANICA.pdf</w:t>
              </w:r>
            </w:hyperlink>
          </w:p>
        </w:tc>
      </w:tr>
      <w:tr w14:paraId="4E56A6D0" w14:textId="77777777" w:rsidTr="00085CD0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730687" w:rsidRPr="008179F6" w:rsidP="008179F6" w14:paraId="54D6C529" w14:textId="77777777">
            <w:pPr>
              <w:spacing w:after="240"/>
              <w:rPr>
                <w:b/>
              </w:rPr>
            </w:pPr>
            <w:r w:rsidRPr="008179F6">
              <w:rPr>
                <w:b/>
              </w:rPr>
              <w:t>Texto</w:t>
            </w:r>
            <w:r w:rsidRPr="008179F6" w:rsidR="002439DF">
              <w:rPr>
                <w:b/>
              </w:rPr>
              <w:t>(s)</w:t>
            </w:r>
            <w:r w:rsidRPr="008179F6">
              <w:rPr>
                <w:b/>
              </w:rPr>
              <w:t xml:space="preserve"> disponible</w:t>
            </w:r>
            <w:r w:rsidRPr="008179F6" w:rsidR="002439DF">
              <w:rPr>
                <w:b/>
              </w:rPr>
              <w:t>(s)</w:t>
            </w:r>
            <w:r w:rsidRPr="008179F6">
              <w:rPr>
                <w:b/>
              </w:rPr>
              <w:t xml:space="preserve"> en: [</w:t>
            </w:r>
            <w:r w:rsidRPr="007D091F">
              <w:rPr>
                <w:b/>
                <w:bCs/>
              </w:rPr>
              <w:t>X</w:t>
            </w:r>
            <w:r w:rsidRPr="008179F6">
              <w:rPr>
                <w:b/>
              </w:rPr>
              <w:t>] Organismo nacional encargado de la notificación, [X] Servicio nacional de información. Dirección, número de fax y dirección de correo electrónico (</w:t>
            </w:r>
            <w:r w:rsidRPr="008179F6" w:rsidR="002439DF">
              <w:rPr>
                <w:b/>
              </w:rPr>
              <w:t>en su caso</w:t>
            </w:r>
            <w:r w:rsidRPr="008179F6">
              <w:rPr>
                <w:b/>
              </w:rPr>
              <w:t>) de otra institución:</w:t>
            </w:r>
          </w:p>
        </w:tc>
      </w:tr>
      <w:tr w14:paraId="5E0E36F3" w14:textId="77777777" w:rsidTr="00085CD0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730687" w:rsidRPr="008179F6" w:rsidP="008179F6" w14:paraId="6D4A4922" w14:textId="77777777">
            <w:r w:rsidRPr="008179F6">
              <w:t>Ing. Carlos David Paz Padilla</w:t>
            </w:r>
          </w:p>
          <w:p w:rsidR="00730687" w:rsidRPr="008179F6" w:rsidP="008179F6" w14:paraId="55E499CE" w14:textId="77777777">
            <w:r w:rsidRPr="008179F6">
              <w:t>Jefe del Departamento de Agricultura Orgánica</w:t>
            </w:r>
          </w:p>
          <w:p w:rsidR="00730687" w:rsidRPr="008179F6" w:rsidP="008179F6" w14:paraId="3DED68CD" w14:textId="77777777">
            <w:r w:rsidRPr="008179F6">
              <w:t>Dirección Técnica de Sanidad Vegetal</w:t>
            </w:r>
          </w:p>
          <w:p w:rsidR="00730687" w:rsidRPr="008179F6" w:rsidP="008179F6" w14:paraId="57DA48B4" w14:textId="77777777">
            <w:r w:rsidRPr="008179F6">
              <w:t>Servicio Nacional de Sanidad e Inocuidad Agroalimentaria (SENASA)</w:t>
            </w:r>
          </w:p>
          <w:p w:rsidR="00730687" w:rsidRPr="008179F6" w:rsidP="008179F6" w14:paraId="6C23FF20" w14:textId="77777777">
            <w:r w:rsidRPr="009F59B8">
              <w:rPr>
                <w:lang w:val="fr-CH"/>
              </w:rPr>
              <w:t xml:space="preserve">Boulevard </w:t>
            </w:r>
            <w:r w:rsidRPr="009F59B8">
              <w:rPr>
                <w:lang w:val="fr-CH"/>
              </w:rPr>
              <w:t>Miraflores</w:t>
            </w:r>
            <w:r w:rsidRPr="009F59B8">
              <w:rPr>
                <w:lang w:val="fr-CH"/>
              </w:rPr>
              <w:t xml:space="preserve">, Ave. La FAO. </w:t>
            </w:r>
            <w:r w:rsidRPr="008179F6">
              <w:t>Loma Linda Norte, Tegucigalpa, M.D.C.</w:t>
            </w:r>
          </w:p>
          <w:p w:rsidR="00730687" w:rsidRPr="008179F6" w:rsidP="008179F6" w14:paraId="3BFF5162" w14:textId="77777777">
            <w:r w:rsidRPr="008179F6">
              <w:t>Tel: +(504) 2232 6213</w:t>
            </w:r>
          </w:p>
          <w:p w:rsidR="00730687" w:rsidRPr="008179F6" w:rsidP="00E23B05" w14:paraId="4CE1DFA9" w14:textId="77777777">
            <w:pPr>
              <w:spacing w:after="120"/>
            </w:pPr>
            <w:r w:rsidRPr="008179F6">
              <w:t xml:space="preserve">Correo electrónico: </w:t>
            </w:r>
            <w:hyperlink r:id="rId7" w:history="1">
              <w:r w:rsidRPr="008179F6">
                <w:rPr>
                  <w:color w:val="0000FF"/>
                  <w:u w:val="single"/>
                </w:rPr>
                <w:t>carlos.paz@senasa.gob.hn</w:t>
              </w:r>
            </w:hyperlink>
          </w:p>
          <w:p w:rsidR="00730687" w:rsidRPr="008179F6" w:rsidP="008179F6" w14:paraId="104E460A" w14:textId="77777777">
            <w:r w:rsidRPr="008179F6">
              <w:t>Secretaría de Desarrollo Económico</w:t>
            </w:r>
          </w:p>
          <w:p w:rsidR="00730687" w:rsidRPr="008179F6" w:rsidP="008179F6" w14:paraId="25E1B9D6" w14:textId="77777777">
            <w:r w:rsidRPr="008179F6">
              <w:t>Dirección General de Integración Económica y Política Comercial</w:t>
            </w:r>
          </w:p>
          <w:p w:rsidR="00730687" w:rsidRPr="008179F6" w:rsidP="008179F6" w14:paraId="5FA3162A" w14:textId="77777777">
            <w:r w:rsidRPr="008179F6">
              <w:t>Centro Cívico Gubernamental "José Cecilio del Valle", Torre I, Nivel 9</w:t>
            </w:r>
          </w:p>
          <w:p w:rsidR="00730687" w:rsidRPr="008179F6" w:rsidP="008179F6" w14:paraId="0E9637C8" w14:textId="77777777">
            <w:r w:rsidRPr="008179F6">
              <w:t>Tel: +(504) 2242 8365</w:t>
            </w:r>
          </w:p>
          <w:p w:rsidR="00730687" w:rsidRPr="008179F6" w:rsidP="00E23B05" w14:paraId="33E6A410" w14:textId="2D84A21C">
            <w:pPr>
              <w:tabs>
                <w:tab w:val="left" w:pos="1974"/>
              </w:tabs>
            </w:pPr>
            <w:r w:rsidRPr="008179F6">
              <w:t>Correos electrónicos:</w:t>
            </w:r>
            <w:r w:rsidR="00E23B05">
              <w:tab/>
            </w:r>
            <w:hyperlink r:id="rId8" w:history="1">
              <w:r w:rsidRPr="008179F6">
                <w:rPr>
                  <w:color w:val="0000FF"/>
                  <w:u w:val="single"/>
                </w:rPr>
                <w:t>gabriela.salinas@sde.gob.hn</w:t>
              </w:r>
            </w:hyperlink>
          </w:p>
          <w:p w:rsidR="00730687" w:rsidRPr="009F59B8" w:rsidP="00E23B05" w14:paraId="3230BA54" w14:textId="192357A7">
            <w:pPr>
              <w:tabs>
                <w:tab w:val="left" w:pos="1974"/>
              </w:tabs>
              <w:rPr>
                <w:lang w:val="en-GB"/>
              </w:rPr>
            </w:pPr>
            <w:r>
              <w:tab/>
            </w:r>
            <w:hyperlink r:id="rId9" w:history="1">
              <w:r w:rsidRPr="006757C2" w:rsidR="007D091F">
                <w:rPr>
                  <w:rStyle w:val="Hyperlink"/>
                  <w:lang w:val="en-GB"/>
                </w:rPr>
                <w:t>gsalinas_sic@yahoo.com</w:t>
              </w:r>
            </w:hyperlink>
          </w:p>
          <w:p w:rsidR="00730687" w:rsidRPr="009F59B8" w:rsidP="008179F6" w14:paraId="1268EB0E" w14:textId="77777777">
            <w:pPr>
              <w:rPr>
                <w:lang w:val="en-GB"/>
              </w:rPr>
            </w:pPr>
            <w:r w:rsidRPr="009F59B8">
              <w:rPr>
                <w:lang w:val="en-GB"/>
              </w:rPr>
              <w:t xml:space="preserve">Sitio Web: </w:t>
            </w:r>
            <w:hyperlink r:id="rId6" w:history="1">
              <w:r w:rsidRPr="009F59B8">
                <w:rPr>
                  <w:color w:val="0000FF"/>
                  <w:u w:val="single"/>
                  <w:lang w:val="en-GB"/>
                </w:rPr>
                <w:t>https://sde.gob.hn/wp-content/uploads/2025/11/REGLAMENTO-PARA-LA-PRODUCCION-PROCESAMIENTO-COMERCIALIZACION-REGISTRO-Y-CONTROL-DE-LA-AGRICULTURA-ORGANICA.pdf</w:t>
              </w:r>
            </w:hyperlink>
          </w:p>
        </w:tc>
      </w:tr>
    </w:tbl>
    <w:p w:rsidR="00293E6A" w:rsidRPr="009F59B8" w:rsidP="008179F6" w14:paraId="625EF153" w14:textId="77777777">
      <w:pPr>
        <w:rPr>
          <w:lang w:val="en-GB"/>
        </w:rPr>
      </w:pPr>
    </w:p>
    <w:p w:rsidR="00293E6A" w:rsidRPr="008179F6" w:rsidP="008179F6" w14:paraId="6F5CF051" w14:textId="77777777">
      <w:pPr>
        <w:jc w:val="center"/>
        <w:rPr>
          <w:b/>
        </w:rPr>
      </w:pPr>
      <w:r w:rsidRPr="008179F6">
        <w:rPr>
          <w:b/>
        </w:rPr>
        <w:t>__________</w:t>
      </w:r>
    </w:p>
    <w:sectPr w:rsidSect="009F59B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30687" w:rsidRPr="009F59B8" w:rsidP="009F59B8" w14:paraId="7C9AC96F" w14:textId="6640135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9F59B8" w:rsidP="009F59B8" w14:paraId="6E3F7364" w14:textId="370940D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8179F6" w:rsidP="00211E77" w14:paraId="468E46E5" w14:textId="77777777">
    <w:pPr>
      <w:pStyle w:val="Footer"/>
    </w:pPr>
    <w:r w:rsidRPr="008179F6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F59B8" w:rsidRPr="009F59B8" w:rsidP="009F59B8" w14:paraId="23656B9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  <w:r w:rsidRPr="009F59B8">
      <w:rPr>
        <w:lang w:val="en-GB"/>
      </w:rPr>
      <w:t>G/SPS/N/HND/17/Add.1</w:t>
    </w:r>
  </w:p>
  <w:p w:rsidR="009F59B8" w:rsidRPr="009F59B8" w:rsidP="009F59B8" w14:paraId="18F1F8F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</w:p>
  <w:p w:rsidR="009F59B8" w:rsidRPr="009F59B8" w:rsidP="009F59B8" w14:paraId="5768194F" w14:textId="04DC77F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F59B8">
      <w:t xml:space="preserve">- </w:t>
    </w:r>
    <w:r w:rsidRPr="009F59B8">
      <w:fldChar w:fldCharType="begin"/>
    </w:r>
    <w:r w:rsidRPr="009F59B8">
      <w:instrText xml:space="preserve"> PAGE </w:instrText>
    </w:r>
    <w:r w:rsidRPr="009F59B8">
      <w:fldChar w:fldCharType="separate"/>
    </w:r>
    <w:r w:rsidRPr="009F59B8">
      <w:t>2</w:t>
    </w:r>
    <w:r w:rsidRPr="009F59B8">
      <w:fldChar w:fldCharType="end"/>
    </w:r>
    <w:r w:rsidRPr="009F59B8">
      <w:t xml:space="preserve"> -</w:t>
    </w:r>
  </w:p>
  <w:p w:rsidR="00730687" w:rsidRPr="009F59B8" w:rsidP="009F59B8" w14:paraId="5AE9CAD9" w14:textId="52B7273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F59B8" w:rsidRPr="009F59B8" w:rsidP="009F59B8" w14:paraId="073FDD0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  <w:r w:rsidRPr="009F59B8">
      <w:rPr>
        <w:lang w:val="en-GB"/>
      </w:rPr>
      <w:t>G/SPS/N/HND/17/Add.1</w:t>
    </w:r>
  </w:p>
  <w:p w:rsidR="009F59B8" w:rsidRPr="009F59B8" w:rsidP="009F59B8" w14:paraId="4C401D7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</w:p>
  <w:p w:rsidR="009F59B8" w:rsidRPr="009F59B8" w:rsidP="009F59B8" w14:paraId="41598004" w14:textId="380FAB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F59B8">
      <w:t xml:space="preserve">- </w:t>
    </w:r>
    <w:r w:rsidRPr="009F59B8">
      <w:fldChar w:fldCharType="begin"/>
    </w:r>
    <w:r w:rsidRPr="009F59B8">
      <w:instrText xml:space="preserve"> PAGE </w:instrText>
    </w:r>
    <w:r w:rsidRPr="009F59B8">
      <w:fldChar w:fldCharType="separate"/>
    </w:r>
    <w:r w:rsidRPr="009F59B8">
      <w:rPr>
        <w:noProof/>
      </w:rPr>
      <w:t>2</w:t>
    </w:r>
    <w:r w:rsidRPr="009F59B8">
      <w:fldChar w:fldCharType="end"/>
    </w:r>
    <w:r w:rsidRPr="009F59B8">
      <w:t xml:space="preserve"> -</w:t>
    </w:r>
  </w:p>
  <w:p w:rsidR="00DD65B2" w:rsidRPr="009F59B8" w:rsidP="009F59B8" w14:paraId="2BA6D05B" w14:textId="43341D6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98BEB2B" w14:textId="77777777" w:rsidTr="00433BE0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730687" w14:paraId="4DA60A05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730687" w14:paraId="75DB4FA9" w14:textId="38671271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6E5A8422" w14:textId="77777777" w:rsidTr="00433BE0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730687" w14:paraId="07C9DCAA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9825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98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730687" w14:paraId="66232BF7" w14:textId="77777777">
          <w:pPr>
            <w:jc w:val="right"/>
            <w:rPr>
              <w:b/>
              <w:szCs w:val="18"/>
            </w:rPr>
          </w:pPr>
        </w:p>
      </w:tc>
    </w:tr>
    <w:tr w14:paraId="00B83ECE" w14:textId="77777777" w:rsidTr="00433BE0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730687" w14:paraId="218C11A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9F59B8" w:rsidRPr="009F59B8" w:rsidP="00294BE1" w14:paraId="4ADFE6C3" w14:textId="77777777">
          <w:pPr>
            <w:jc w:val="right"/>
            <w:rPr>
              <w:b/>
              <w:szCs w:val="18"/>
              <w:lang w:val="en-GB"/>
            </w:rPr>
          </w:pPr>
          <w:bookmarkStart w:id="1" w:name="bmkSymbols"/>
          <w:r w:rsidRPr="009F59B8">
            <w:rPr>
              <w:b/>
              <w:szCs w:val="18"/>
              <w:lang w:val="en-GB"/>
            </w:rPr>
            <w:t>G/SPS/N/HND/17/Add.1</w:t>
          </w:r>
        </w:p>
        <w:bookmarkEnd w:id="1"/>
        <w:p w:rsidR="005D4F0E" w:rsidRPr="009F59B8" w:rsidP="00294BE1" w14:paraId="158DEC8B" w14:textId="54BF52FF">
          <w:pPr>
            <w:jc w:val="right"/>
            <w:rPr>
              <w:b/>
              <w:szCs w:val="18"/>
              <w:lang w:val="en-GB"/>
            </w:rPr>
          </w:pPr>
        </w:p>
      </w:tc>
    </w:tr>
    <w:tr w14:paraId="1D8A84F0" w14:textId="77777777" w:rsidTr="00433BE0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9F59B8" w14:paraId="374E220E" w14:textId="77777777">
          <w:pPr>
            <w:jc w:val="left"/>
            <w:rPr>
              <w:szCs w:val="18"/>
              <w:lang w:val="en-GB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730687" w:rsidP="005D4F0E" w14:paraId="4B7D35EC" w14:textId="77777777">
          <w:pPr>
            <w:jc w:val="right"/>
            <w:rPr>
              <w:szCs w:val="18"/>
            </w:rPr>
          </w:pPr>
          <w:bookmarkStart w:id="2" w:name="bmkDate"/>
          <w:bookmarkStart w:id="3" w:name="spsDateDistribution"/>
          <w:r w:rsidRPr="00730687">
            <w:rPr>
              <w:szCs w:val="18"/>
            </w:rPr>
            <w:t>24 de noviembre de 2025</w:t>
          </w:r>
          <w:bookmarkEnd w:id="2"/>
          <w:bookmarkEnd w:id="3"/>
        </w:p>
      </w:tc>
    </w:tr>
    <w:tr w14:paraId="7D6D1FED" w14:textId="77777777" w:rsidTr="00433BE0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730687" w14:paraId="661ABBBC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(25-7808)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730687" w:rsidP="005D4F0E" w14:paraId="2AA0FF41" w14:textId="77777777">
          <w:pPr>
            <w:jc w:val="right"/>
            <w:rPr>
              <w:szCs w:val="18"/>
            </w:rPr>
          </w:pPr>
          <w:bookmarkStart w:id="5" w:name="bmkTotPages"/>
          <w:r w:rsidRPr="008179F6">
            <w:rPr>
              <w:bCs/>
              <w:szCs w:val="18"/>
            </w:rPr>
            <w:t xml:space="preserve">Página: </w:t>
          </w:r>
          <w:r w:rsidRPr="008179F6">
            <w:rPr>
              <w:szCs w:val="18"/>
            </w:rPr>
            <w:fldChar w:fldCharType="begin"/>
          </w:r>
          <w:r w:rsidRPr="008179F6">
            <w:rPr>
              <w:bCs/>
              <w:szCs w:val="18"/>
            </w:rPr>
            <w:instrText xml:space="preserve"> PAGE  \* Arabic  \* MERGEFORMAT </w:instrText>
          </w:r>
          <w:r w:rsidRPr="008179F6">
            <w:rPr>
              <w:szCs w:val="18"/>
            </w:rPr>
            <w:fldChar w:fldCharType="separate"/>
          </w:r>
          <w:r w:rsidR="00085CD0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8179F6">
            <w:rPr>
              <w:szCs w:val="18"/>
            </w:rPr>
            <w:fldChar w:fldCharType="end"/>
          </w:r>
          <w:r w:rsidRPr="008179F6">
            <w:rPr>
              <w:bCs/>
              <w:szCs w:val="18"/>
            </w:rPr>
            <w:t>/</w:t>
          </w:r>
          <w:r w:rsidRPr="008179F6">
            <w:rPr>
              <w:szCs w:val="18"/>
            </w:rPr>
            <w:fldChar w:fldCharType="begin"/>
          </w:r>
          <w:r w:rsidRPr="008179F6">
            <w:rPr>
              <w:bCs/>
              <w:szCs w:val="18"/>
            </w:rPr>
            <w:instrText xml:space="preserve"> NUMPAGES  \* Arabic  \* MERGEFORMAT </w:instrText>
          </w:r>
          <w:r w:rsidRPr="008179F6">
            <w:rPr>
              <w:szCs w:val="18"/>
            </w:rPr>
            <w:fldChar w:fldCharType="separate"/>
          </w:r>
          <w:r w:rsidR="00085CD0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8179F6">
            <w:rPr>
              <w:szCs w:val="18"/>
            </w:rPr>
            <w:fldChar w:fldCharType="end"/>
          </w:r>
          <w:bookmarkEnd w:id="5"/>
        </w:p>
      </w:tc>
    </w:tr>
    <w:tr w14:paraId="2D0F1817" w14:textId="77777777" w:rsidTr="00433BE0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730687" w14:paraId="5E6EB398" w14:textId="049AE43D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8179F6" w:rsidP="00E3748C" w14:paraId="57ECA8A8" w14:textId="2B0545B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8179F6" w14:paraId="371BE2C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96F489F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64A20A3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6FD0D9F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EEFA8A26"/>
    <w:numStyleLink w:val="LegalHeadings"/>
  </w:abstractNum>
  <w:abstractNum w:abstractNumId="12">
    <w:nsid w:val="57551E12"/>
    <w:multiLevelType w:val="multilevel"/>
    <w:tmpl w:val="EEFA8A2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36439004">
    <w:abstractNumId w:val="8"/>
  </w:num>
  <w:num w:numId="2" w16cid:durableId="1570070498">
    <w:abstractNumId w:val="3"/>
  </w:num>
  <w:num w:numId="3" w16cid:durableId="325524665">
    <w:abstractNumId w:val="2"/>
  </w:num>
  <w:num w:numId="4" w16cid:durableId="954794260">
    <w:abstractNumId w:val="1"/>
  </w:num>
  <w:num w:numId="5" w16cid:durableId="1163200440">
    <w:abstractNumId w:val="0"/>
  </w:num>
  <w:num w:numId="6" w16cid:durableId="2089494044">
    <w:abstractNumId w:val="12"/>
  </w:num>
  <w:num w:numId="7" w16cid:durableId="1933539037">
    <w:abstractNumId w:val="10"/>
  </w:num>
  <w:num w:numId="8" w16cid:durableId="493030809">
    <w:abstractNumId w:val="13"/>
  </w:num>
  <w:num w:numId="9" w16cid:durableId="926378347">
    <w:abstractNumId w:val="9"/>
  </w:num>
  <w:num w:numId="10" w16cid:durableId="482355022">
    <w:abstractNumId w:val="7"/>
  </w:num>
  <w:num w:numId="11" w16cid:durableId="2052996028">
    <w:abstractNumId w:val="6"/>
  </w:num>
  <w:num w:numId="12" w16cid:durableId="617221133">
    <w:abstractNumId w:val="5"/>
  </w:num>
  <w:num w:numId="13" w16cid:durableId="232394139">
    <w:abstractNumId w:val="4"/>
  </w:num>
  <w:num w:numId="14" w16cid:durableId="1327243998">
    <w:abstractNumId w:val="11"/>
  </w:num>
  <w:num w:numId="15" w16cid:durableId="13451364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57389639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687"/>
    <w:rsid w:val="000074D5"/>
    <w:rsid w:val="0002424F"/>
    <w:rsid w:val="00033711"/>
    <w:rsid w:val="00057BEF"/>
    <w:rsid w:val="00067D73"/>
    <w:rsid w:val="00071B26"/>
    <w:rsid w:val="0008008F"/>
    <w:rsid w:val="00085CD0"/>
    <w:rsid w:val="0008713F"/>
    <w:rsid w:val="000A7098"/>
    <w:rsid w:val="000B12FE"/>
    <w:rsid w:val="000C724C"/>
    <w:rsid w:val="000D23F0"/>
    <w:rsid w:val="00104D9E"/>
    <w:rsid w:val="00114B29"/>
    <w:rsid w:val="001171A2"/>
    <w:rsid w:val="00120B96"/>
    <w:rsid w:val="001273FC"/>
    <w:rsid w:val="001338F0"/>
    <w:rsid w:val="0014012F"/>
    <w:rsid w:val="001426D0"/>
    <w:rsid w:val="00182CE3"/>
    <w:rsid w:val="001A7F54"/>
    <w:rsid w:val="001B50DF"/>
    <w:rsid w:val="001B73EF"/>
    <w:rsid w:val="001D0E4B"/>
    <w:rsid w:val="00211E77"/>
    <w:rsid w:val="002149CB"/>
    <w:rsid w:val="00215C46"/>
    <w:rsid w:val="002242B5"/>
    <w:rsid w:val="00235292"/>
    <w:rsid w:val="002439DF"/>
    <w:rsid w:val="00255119"/>
    <w:rsid w:val="00256E19"/>
    <w:rsid w:val="002570FB"/>
    <w:rsid w:val="00276383"/>
    <w:rsid w:val="00287066"/>
    <w:rsid w:val="00293E6A"/>
    <w:rsid w:val="00294BE1"/>
    <w:rsid w:val="003267CD"/>
    <w:rsid w:val="00334600"/>
    <w:rsid w:val="00337700"/>
    <w:rsid w:val="003422F5"/>
    <w:rsid w:val="00342A86"/>
    <w:rsid w:val="003A0E78"/>
    <w:rsid w:val="003A19CB"/>
    <w:rsid w:val="003B0391"/>
    <w:rsid w:val="003B6D4C"/>
    <w:rsid w:val="003F0353"/>
    <w:rsid w:val="003F46BB"/>
    <w:rsid w:val="00403661"/>
    <w:rsid w:val="00433BE0"/>
    <w:rsid w:val="00434407"/>
    <w:rsid w:val="0043612A"/>
    <w:rsid w:val="00472152"/>
    <w:rsid w:val="004E1A35"/>
    <w:rsid w:val="004E55A0"/>
    <w:rsid w:val="004E77EF"/>
    <w:rsid w:val="004F4ADE"/>
    <w:rsid w:val="00524772"/>
    <w:rsid w:val="00532C25"/>
    <w:rsid w:val="00533502"/>
    <w:rsid w:val="00571EE1"/>
    <w:rsid w:val="0058002B"/>
    <w:rsid w:val="00592965"/>
    <w:rsid w:val="005B571A"/>
    <w:rsid w:val="005C6D4E"/>
    <w:rsid w:val="005D21E5"/>
    <w:rsid w:val="005D46C7"/>
    <w:rsid w:val="005D4F0E"/>
    <w:rsid w:val="005E14C9"/>
    <w:rsid w:val="00605630"/>
    <w:rsid w:val="006629BA"/>
    <w:rsid w:val="006652F7"/>
    <w:rsid w:val="00674833"/>
    <w:rsid w:val="006757C2"/>
    <w:rsid w:val="006A2F2A"/>
    <w:rsid w:val="006C42DF"/>
    <w:rsid w:val="006E0C67"/>
    <w:rsid w:val="006F1734"/>
    <w:rsid w:val="00727F5B"/>
    <w:rsid w:val="00730687"/>
    <w:rsid w:val="00735ADA"/>
    <w:rsid w:val="00795114"/>
    <w:rsid w:val="007A761F"/>
    <w:rsid w:val="007B242B"/>
    <w:rsid w:val="007B7BB1"/>
    <w:rsid w:val="007C4766"/>
    <w:rsid w:val="007D091F"/>
    <w:rsid w:val="007D39B5"/>
    <w:rsid w:val="007F7EFF"/>
    <w:rsid w:val="008179F6"/>
    <w:rsid w:val="00827789"/>
    <w:rsid w:val="00834FB6"/>
    <w:rsid w:val="008402D9"/>
    <w:rsid w:val="00842D59"/>
    <w:rsid w:val="0085388D"/>
    <w:rsid w:val="00885409"/>
    <w:rsid w:val="008A1305"/>
    <w:rsid w:val="008A2F61"/>
    <w:rsid w:val="00912133"/>
    <w:rsid w:val="0091417D"/>
    <w:rsid w:val="00917BFE"/>
    <w:rsid w:val="009304CB"/>
    <w:rsid w:val="0093775F"/>
    <w:rsid w:val="00950FAE"/>
    <w:rsid w:val="00984D93"/>
    <w:rsid w:val="009A0D78"/>
    <w:rsid w:val="009C53AD"/>
    <w:rsid w:val="009D63FB"/>
    <w:rsid w:val="009E0B29"/>
    <w:rsid w:val="009F3BDA"/>
    <w:rsid w:val="009F491D"/>
    <w:rsid w:val="009F59B8"/>
    <w:rsid w:val="00A13FC8"/>
    <w:rsid w:val="00A37C79"/>
    <w:rsid w:val="00A400D0"/>
    <w:rsid w:val="00A46611"/>
    <w:rsid w:val="00A60556"/>
    <w:rsid w:val="00A60E17"/>
    <w:rsid w:val="00A67526"/>
    <w:rsid w:val="00A73F8C"/>
    <w:rsid w:val="00A84BF5"/>
    <w:rsid w:val="00AB3F73"/>
    <w:rsid w:val="00AC7C4D"/>
    <w:rsid w:val="00AD1003"/>
    <w:rsid w:val="00AD59FD"/>
    <w:rsid w:val="00AE3C0C"/>
    <w:rsid w:val="00AF33E8"/>
    <w:rsid w:val="00B016F2"/>
    <w:rsid w:val="00B07663"/>
    <w:rsid w:val="00B24B85"/>
    <w:rsid w:val="00B30392"/>
    <w:rsid w:val="00B36E1E"/>
    <w:rsid w:val="00B4336E"/>
    <w:rsid w:val="00B45F9E"/>
    <w:rsid w:val="00B46156"/>
    <w:rsid w:val="00B83FE6"/>
    <w:rsid w:val="00B86771"/>
    <w:rsid w:val="00BA1203"/>
    <w:rsid w:val="00BA5D80"/>
    <w:rsid w:val="00BB432E"/>
    <w:rsid w:val="00BC17E5"/>
    <w:rsid w:val="00BC2650"/>
    <w:rsid w:val="00C05660"/>
    <w:rsid w:val="00C204E0"/>
    <w:rsid w:val="00C23CA9"/>
    <w:rsid w:val="00C34F2D"/>
    <w:rsid w:val="00C36EEE"/>
    <w:rsid w:val="00C400B5"/>
    <w:rsid w:val="00C41B3D"/>
    <w:rsid w:val="00C50712"/>
    <w:rsid w:val="00C65229"/>
    <w:rsid w:val="00C65F6E"/>
    <w:rsid w:val="00C67AA4"/>
    <w:rsid w:val="00C71274"/>
    <w:rsid w:val="00C97117"/>
    <w:rsid w:val="00CA7A10"/>
    <w:rsid w:val="00CB2591"/>
    <w:rsid w:val="00CD0195"/>
    <w:rsid w:val="00CD5EC3"/>
    <w:rsid w:val="00CE1C9D"/>
    <w:rsid w:val="00D65AF6"/>
    <w:rsid w:val="00D66DCB"/>
    <w:rsid w:val="00D66F5C"/>
    <w:rsid w:val="00DB47DD"/>
    <w:rsid w:val="00DB7CB0"/>
    <w:rsid w:val="00DC1EB2"/>
    <w:rsid w:val="00DD65B2"/>
    <w:rsid w:val="00E02C7B"/>
    <w:rsid w:val="00E23B05"/>
    <w:rsid w:val="00E3748C"/>
    <w:rsid w:val="00E400CC"/>
    <w:rsid w:val="00E464CD"/>
    <w:rsid w:val="00E47B1B"/>
    <w:rsid w:val="00E6362C"/>
    <w:rsid w:val="00E753AC"/>
    <w:rsid w:val="00E75804"/>
    <w:rsid w:val="00E81A56"/>
    <w:rsid w:val="00E844E4"/>
    <w:rsid w:val="00E97806"/>
    <w:rsid w:val="00EA1572"/>
    <w:rsid w:val="00EB0DA3"/>
    <w:rsid w:val="00EB1D8F"/>
    <w:rsid w:val="00EB4982"/>
    <w:rsid w:val="00EE50B7"/>
    <w:rsid w:val="00F009AC"/>
    <w:rsid w:val="00F11625"/>
    <w:rsid w:val="00F167D1"/>
    <w:rsid w:val="00F325A3"/>
    <w:rsid w:val="00F816B6"/>
    <w:rsid w:val="00F84BAB"/>
    <w:rsid w:val="00F854DF"/>
    <w:rsid w:val="00F94181"/>
    <w:rsid w:val="00F94FC2"/>
    <w:rsid w:val="00FB17AE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BBD3E0A"/>
  <w15:docId w15:val="{6C78306D-646E-4BE6-A802-D25703F7C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9F6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8179F6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8179F6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8179F6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8179F6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8179F6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8179F6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8179F6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8179F6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8179F6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8179F6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8179F6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8179F6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8179F6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8179F6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8179F6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8179F6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8179F6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8179F6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79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179F6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8179F6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8179F6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8179F6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8179F6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8179F6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8179F6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8179F6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8179F6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8179F6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8179F6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8179F6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8179F6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8179F6"/>
    <w:rPr>
      <w:szCs w:val="20"/>
    </w:rPr>
  </w:style>
  <w:style w:type="character" w:customStyle="1" w:styleId="EndnoteTextChar">
    <w:name w:val="Endnote Text Char"/>
    <w:link w:val="EndnoteText"/>
    <w:uiPriority w:val="49"/>
    <w:rsid w:val="008179F6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8179F6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8179F6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8179F6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8179F6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8179F6"/>
    <w:pPr>
      <w:ind w:left="567" w:right="567" w:firstLine="0"/>
    </w:pPr>
  </w:style>
  <w:style w:type="character" w:styleId="FootnoteReference">
    <w:name w:val="footnote reference"/>
    <w:uiPriority w:val="5"/>
    <w:rsid w:val="008179F6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8179F6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8179F6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8179F6"/>
    <w:pPr>
      <w:numPr>
        <w:numId w:val="6"/>
      </w:numPr>
    </w:pPr>
  </w:style>
  <w:style w:type="paragraph" w:styleId="ListBullet">
    <w:name w:val="List Bullet"/>
    <w:basedOn w:val="Normal"/>
    <w:uiPriority w:val="1"/>
    <w:rsid w:val="008179F6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8179F6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8179F6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8179F6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8179F6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8179F6"/>
    <w:pPr>
      <w:ind w:left="720"/>
      <w:contextualSpacing/>
    </w:pPr>
  </w:style>
  <w:style w:type="numbering" w:customStyle="1" w:styleId="ListBullets">
    <w:name w:val="ListBullets"/>
    <w:uiPriority w:val="99"/>
    <w:rsid w:val="008179F6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8179F6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8179F6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8179F6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8179F6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8179F6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8179F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8179F6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8179F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8179F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8179F6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8179F6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8179F6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8179F6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8179F6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8179F6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8179F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8179F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8179F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8179F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8179F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8179F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8179F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8179F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8179F6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8179F6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8179F6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8179F6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8179F6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8179F6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8179F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8179F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8179F6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8179F6"/>
  </w:style>
  <w:style w:type="paragraph" w:styleId="BlockText">
    <w:name w:val="Block Text"/>
    <w:basedOn w:val="Normal"/>
    <w:uiPriority w:val="99"/>
    <w:semiHidden/>
    <w:unhideWhenUsed/>
    <w:rsid w:val="008179F6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179F6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8179F6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179F6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8179F6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179F6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8179F6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179F6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8179F6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179F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8179F6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8179F6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8179F6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8179F6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8179F6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8179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8179F6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179F6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8179F6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179F6"/>
  </w:style>
  <w:style w:type="character" w:customStyle="1" w:styleId="DateChar">
    <w:name w:val="Date Char"/>
    <w:link w:val="Date"/>
    <w:uiPriority w:val="99"/>
    <w:semiHidden/>
    <w:rsid w:val="008179F6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179F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8179F6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179F6"/>
  </w:style>
  <w:style w:type="character" w:customStyle="1" w:styleId="E-mailSignatureChar">
    <w:name w:val="E-mail Signature Char"/>
    <w:link w:val="E-mailSignature"/>
    <w:uiPriority w:val="99"/>
    <w:semiHidden/>
    <w:rsid w:val="008179F6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8179F6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8179F6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8179F6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8179F6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8179F6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8179F6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8179F6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8179F6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8179F6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8179F6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8179F6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179F6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8179F6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8179F6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8179F6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8179F6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8179F6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8179F6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8179F6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8179F6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8179F6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8179F6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8179F6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8179F6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8179F6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179F6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8179F6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8179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8179F6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8179F6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8179F6"/>
    <w:rPr>
      <w:lang w:val="es-ES"/>
    </w:rPr>
  </w:style>
  <w:style w:type="paragraph" w:styleId="List">
    <w:name w:val="List"/>
    <w:basedOn w:val="Normal"/>
    <w:uiPriority w:val="99"/>
    <w:semiHidden/>
    <w:unhideWhenUsed/>
    <w:rsid w:val="008179F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8179F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8179F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8179F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8179F6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8179F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179F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179F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179F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179F6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8179F6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8179F6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8179F6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8179F6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8179F6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8179F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8179F6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179F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8179F6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8179F6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8179F6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8179F6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179F6"/>
  </w:style>
  <w:style w:type="character" w:customStyle="1" w:styleId="NoteHeadingChar">
    <w:name w:val="Note Heading Char"/>
    <w:link w:val="NoteHeading"/>
    <w:uiPriority w:val="99"/>
    <w:semiHidden/>
    <w:rsid w:val="008179F6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8179F6"/>
    <w:rPr>
      <w:lang w:val="es-ES"/>
    </w:rPr>
  </w:style>
  <w:style w:type="character" w:styleId="PlaceholderText">
    <w:name w:val="Placeholder Text"/>
    <w:uiPriority w:val="99"/>
    <w:semiHidden/>
    <w:rsid w:val="008179F6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8179F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8179F6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8179F6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8179F6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179F6"/>
  </w:style>
  <w:style w:type="character" w:customStyle="1" w:styleId="SalutationChar">
    <w:name w:val="Salutation Char"/>
    <w:link w:val="Salutation"/>
    <w:uiPriority w:val="99"/>
    <w:semiHidden/>
    <w:rsid w:val="008179F6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179F6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8179F6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8179F6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8179F6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8179F6"/>
    <w:rPr>
      <w:smallCaps/>
      <w:color w:val="C0504D"/>
      <w:u w:val="single"/>
      <w:lang w:val="es-ES"/>
    </w:rPr>
  </w:style>
  <w:style w:type="paragraph" w:customStyle="1" w:styleId="Ttulodocumento2">
    <w:name w:val="Título documento 2"/>
    <w:basedOn w:val="Normal"/>
    <w:uiPriority w:val="99"/>
    <w:semiHidden/>
    <w:rsid w:val="00730687"/>
    <w:pPr>
      <w:tabs>
        <w:tab w:val="left" w:pos="720"/>
      </w:tabs>
      <w:jc w:val="center"/>
    </w:pPr>
    <w:rPr>
      <w:rFonts w:ascii="Times New Roman" w:eastAsia="Times New Roman" w:hAnsi="Times New Roman"/>
      <w:sz w:val="22"/>
      <w:szCs w:val="20"/>
      <w:u w:val="single"/>
      <w:lang w:eastAsia="es-ES"/>
    </w:rPr>
  </w:style>
  <w:style w:type="table" w:styleId="ColorfulGrid">
    <w:name w:val="Colorful Grid"/>
    <w:basedOn w:val="TableNormal"/>
    <w:uiPriority w:val="73"/>
    <w:rsid w:val="008179F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8179F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8179F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8179F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8179F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8179F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8179F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8179F6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8179F6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8179F6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8179F6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8179F6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8179F6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8179F6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8179F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8179F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8179F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8179F6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8179F6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8179F6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8179F6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8179F6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8179F6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8179F6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8179F6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8179F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8179F6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8179F6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8179F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8179F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8179F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8179F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8179F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8179F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8179F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8179F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8179F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8179F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8179F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8179F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8179F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8179F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8179F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8179F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8179F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8179F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8179F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8179F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8179F6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8179F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8179F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8179F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8179F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8179F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8179F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8179F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8179F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8179F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8179F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8179F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8179F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8179F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8179F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8179F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8179F6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8179F6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8179F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8179F6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8179F6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8179F6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8179F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8179F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8179F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8179F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8179F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8179F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8179F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8179F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8179F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8179F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8179F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8179F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8179F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8179F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8179F6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8179F6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8179F6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8179F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8179F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8179F6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8179F6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8179F6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8179F6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8179F6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8179F6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8179F6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8179F6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8179F6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8179F6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8179F6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8179F6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8179F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8179F6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8179F6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8179F6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8179F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8179F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8179F6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8179F6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8179F6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8179F6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8179F6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8179F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8179F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8179F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8179F6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8179F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8179F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8179F6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8179F6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8179F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8179F6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8179F6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8179F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8179F6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8179F6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8179F6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8179F6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E23B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ocs.wto.org/dol2fe/Pages/FE_Search/FE_S_S006.aspx?DataSource=Cat&amp;query=@Symbol=%22G/SPS/N/HND/17%22%20OR%20@Symbol=%22G/SPS/N/HND/17/*%22&amp;Language=Spanish&amp;Context=ScriptedSearches&amp;languageUIChanged=true" TargetMode="External" /><Relationship Id="rId6" Type="http://schemas.openxmlformats.org/officeDocument/2006/relationships/hyperlink" Target="https://sde.gob.hn/wp-content/uploads/2025/11/REGLAMENTO-PARA-LA-PRODUCCION-PROCESAMIENTO-COMERCIALIZACION-REGISTRO-Y-CONTROL-DE-LA-AGRICULTURA-ORGANICA.pdf" TargetMode="External" /><Relationship Id="rId7" Type="http://schemas.openxmlformats.org/officeDocument/2006/relationships/hyperlink" Target="mailto:carlos.paz@senasa.gob.hn" TargetMode="External" /><Relationship Id="rId8" Type="http://schemas.openxmlformats.org/officeDocument/2006/relationships/hyperlink" Target="mailto:gabriela.salinas@sde.gob.hn" TargetMode="External" /><Relationship Id="rId9" Type="http://schemas.openxmlformats.org/officeDocument/2006/relationships/hyperlink" Target="mailto:gsalinas_sic@yahoo.com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ae081561-104f-4d79-b0df-99ebdfcb2857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8438744C-7E4B-4D88-ABA0-E220B298B081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872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Rivera, Marcela</cp:lastModifiedBy>
  <cp:revision>15</cp:revision>
  <dcterms:created xsi:type="dcterms:W3CDTF">2018-10-15T07:09:00Z</dcterms:created>
  <dcterms:modified xsi:type="dcterms:W3CDTF">2025-11-24T09:23:00Z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G/SPS/N/HND/17/Add.1</vt:lpwstr>
  </property>
  <property fmtid="{D5CDD505-2E9C-101B-9397-08002B2CF9AE}" pid="3" name="TitusGUID">
    <vt:lpwstr>ae081561-104f-4d79-b0df-99ebdfcb2857</vt:lpwstr>
  </property>
  <property fmtid="{D5CDD505-2E9C-101B-9397-08002B2CF9AE}" pid="4" name="WTOCLASSIFICATION">
    <vt:lpwstr>WTO OFFICIAL</vt:lpwstr>
  </property>
</Properties>
</file>