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C212BD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5DE9CE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9B4558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C03F4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EL SALVADOR</w:t>
            </w:r>
          </w:p>
          <w:p w:rsidR="00B91FF3" w:rsidRPr="00DA2000" w:rsidP="00DA2000" w14:paraId="24492A0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EL SALVADOR</w:t>
            </w:r>
          </w:p>
        </w:tc>
      </w:tr>
      <w:tr w14:paraId="03975D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35F72C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0C6FE2" w:rsidRPr="00A834A1" w:rsidP="00D11674" w14:paraId="263CBFD0" w14:textId="5A53004F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Organismo Salvadoreño de Reglamentación Técnica (OSARTEC)</w:t>
            </w:r>
          </w:p>
        </w:tc>
      </w:tr>
      <w:tr w14:paraId="37AAA06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EF1BB6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07007D" w14:textId="42E7CA50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</w:t>
            </w:r>
            <w:r w:rsidRPr="00A834A1">
              <w:t>Embalajes y distribución de mercancías en general (</w:t>
            </w:r>
            <w:r w:rsidR="00D11674">
              <w:t>c</w:t>
            </w:r>
            <w:r w:rsidRPr="00A834A1">
              <w:t>ódigo(s) de la ICS: 55.020)</w:t>
            </w:r>
          </w:p>
        </w:tc>
      </w:tr>
      <w:tr w14:paraId="00E812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D8D6A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AF9DD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046D41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584241ED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1F6D03F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13728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1CD134" w14:textId="28B318E6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Reglamento Técnico Salvadoreño RTS 55.02.01:25 </w:t>
            </w:r>
            <w:r w:rsidRPr="00A834A1" w:rsidR="00D11674">
              <w:t xml:space="preserve">Embalaje de madera. </w:t>
            </w:r>
            <w:r w:rsidR="00D11674">
              <w:t>M</w:t>
            </w:r>
            <w:r w:rsidRPr="00A834A1" w:rsidR="00D11674">
              <w:t>edidas fitosanitarias, requisitos para el uso de la marca internacional y para el otorgamiento del registro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</w:t>
            </w:r>
            <w:r w:rsidR="00D11674">
              <w:t>e</w:t>
            </w:r>
            <w:r w:rsidRPr="00A834A1">
              <w:t>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26</w:t>
            </w:r>
          </w:p>
          <w:p w:rsidR="00B91FF3" w:rsidRPr="00DA2000" w:rsidP="00DA2000" w14:paraId="2F926D04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https://members.wto.org/crnattachments/2025/SPS/SLV/25_08107_00_s.pdf</w:t>
              </w:r>
            </w:hyperlink>
          </w:p>
        </w:tc>
      </w:tr>
      <w:tr w14:paraId="29CEA9F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3E594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F3A8E5" w14:textId="28508981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Reglamento Técnico Salvadoreño establece</w:t>
            </w:r>
            <w:r w:rsidRPr="00A834A1">
              <w:t xml:space="preserve"> las medidas fitosanitarias necesarias para reducir el riesgo de introducción y/o dispersión de plagas cuarentenarias asociadas con el embalaje de madera que se utiliza en el intercambio comercial internacional; asimismo, regula el uso de la marca reconocida internacionalmente.</w:t>
            </w:r>
          </w:p>
          <w:p w:rsidR="000C6FE2" w:rsidRPr="00A834A1" w:rsidP="00DA2000" w14:paraId="5CA34A8E" w14:textId="34B7EE4F">
            <w:pPr>
              <w:spacing w:before="120" w:after="120"/>
            </w:pPr>
            <w:r w:rsidRPr="00A834A1">
              <w:t>Establece</w:t>
            </w:r>
            <w:r w:rsidRPr="00A834A1">
              <w:t xml:space="preserve"> los requisitos para otorgar el permiso de funcionamiento de las plantas de tratamiento fitosanitario de embalajes de madera y su renovación.</w:t>
            </w:r>
          </w:p>
          <w:p w:rsidR="000C6FE2" w:rsidRPr="00A834A1" w:rsidP="00DA2000" w14:paraId="7F7022F7" w14:textId="77777777">
            <w:pPr>
              <w:spacing w:before="120" w:after="120"/>
            </w:pPr>
            <w:r w:rsidRPr="00A834A1">
              <w:t>Aplica en todo el territorio nacional a las personas naturales y jurídicas que realicen tratamientos fitosanitarios autorizados para el embalaje de madera, y que colocan la marca reconocida internacionalmente.</w:t>
            </w:r>
          </w:p>
          <w:p w:rsidR="000C6FE2" w:rsidRPr="00A834A1" w:rsidP="00DA2000" w14:paraId="0BFA67D4" w14:textId="77777777">
            <w:pPr>
              <w:spacing w:before="120" w:after="120"/>
            </w:pPr>
            <w:r w:rsidRPr="00A834A1">
              <w:t>Quedan exceptuados del cumplimiento del presente RTS, el embalaje de madera siguiente:</w:t>
            </w:r>
          </w:p>
          <w:p w:rsidR="000C6FE2" w:rsidRPr="00A834A1" w:rsidP="00535722" w14:paraId="206DDA81" w14:textId="3F3EF3A9">
            <w:pPr>
              <w:numPr>
                <w:ilvl w:val="0"/>
                <w:numId w:val="18"/>
              </w:numPr>
              <w:ind w:left="357" w:hanging="357"/>
            </w:pPr>
            <w:r w:rsidRPr="00A834A1">
              <w:t xml:space="preserve">Los fabricados en su totalidad de material de madera sometido a procesamiento, como el contrachapado, los tableros de partículas, los tableros de hojuelas orientadas o las hojas de chapa, que se han producido utilizando pegamento, calor o presión o con una combinación de </w:t>
            </w:r>
            <w:r w:rsidRPr="00A834A1">
              <w:t>los mismos</w:t>
            </w:r>
            <w:r w:rsidRPr="00A834A1">
              <w:t>;</w:t>
            </w:r>
          </w:p>
          <w:p w:rsidR="000C6FE2" w:rsidRPr="00A834A1" w:rsidP="00535722" w14:paraId="316439F7" w14:textId="5857946C">
            <w:pPr>
              <w:numPr>
                <w:ilvl w:val="0"/>
                <w:numId w:val="18"/>
              </w:numPr>
              <w:ind w:left="357" w:hanging="357"/>
            </w:pPr>
            <w:r w:rsidRPr="00A834A1">
              <w:t>El aserrín, la viruta y la lana de madera;</w:t>
            </w:r>
          </w:p>
          <w:p w:rsidR="000C6FE2" w:rsidRPr="00A834A1" w:rsidP="00535722" w14:paraId="6D108DEC" w14:textId="32E5D44E">
            <w:pPr>
              <w:numPr>
                <w:ilvl w:val="0"/>
                <w:numId w:val="18"/>
              </w:numPr>
              <w:ind w:left="357" w:hanging="357"/>
            </w:pPr>
            <w:r w:rsidRPr="00A834A1">
              <w:t>Barricas o barriles de madera que hayan sido sometidos a calor durante su fabricación y que transporten bebidas alcohólicas;</w:t>
            </w:r>
          </w:p>
          <w:p w:rsidR="000C6FE2" w:rsidRPr="00A834A1" w:rsidP="00D11674" w14:paraId="2F2184BB" w14:textId="360E870F">
            <w:pPr>
              <w:numPr>
                <w:ilvl w:val="0"/>
                <w:numId w:val="18"/>
              </w:numPr>
              <w:spacing w:after="120"/>
              <w:ind w:left="357" w:hanging="357"/>
            </w:pPr>
            <w:r w:rsidRPr="00A834A1">
              <w:t>Cajas, estuches, recipientes o contenedores de madera procesada de conformidad con la letra a) de este numeral, de tal forma que queden libres de plagas, presentados con los artículos a los que estén destinados;</w:t>
            </w:r>
          </w:p>
          <w:p w:rsidR="000C6FE2" w:rsidRPr="00A834A1" w:rsidP="00D11674" w14:paraId="33EDC649" w14:textId="6660124E">
            <w:pPr>
              <w:numPr>
                <w:ilvl w:val="0"/>
                <w:numId w:val="18"/>
              </w:numPr>
              <w:spacing w:before="240"/>
              <w:ind w:left="357" w:hanging="357"/>
            </w:pPr>
            <w:r w:rsidRPr="00A834A1">
              <w:t>Fabricados completamente con madera de 6 mm o menos de espesor;</w:t>
            </w:r>
          </w:p>
          <w:p w:rsidR="000C6FE2" w:rsidRPr="00A834A1" w:rsidP="00535722" w14:paraId="43DCBBE1" w14:textId="0EAB1B99">
            <w:pPr>
              <w:numPr>
                <w:ilvl w:val="0"/>
                <w:numId w:val="18"/>
              </w:numPr>
              <w:ind w:left="357" w:hanging="357"/>
            </w:pPr>
            <w:r w:rsidRPr="00A834A1">
              <w:t>Los componentes de madera unidos de manera permanente a vehículos de transporte y contenedores;</w:t>
            </w:r>
          </w:p>
          <w:p w:rsidR="000C6FE2" w:rsidRPr="00A834A1" w:rsidP="00D11674" w14:paraId="06208D05" w14:textId="62062A6F">
            <w:pPr>
              <w:numPr>
                <w:ilvl w:val="0"/>
                <w:numId w:val="18"/>
              </w:numPr>
              <w:spacing w:after="120"/>
              <w:ind w:left="357" w:hanging="357"/>
            </w:pPr>
            <w:r w:rsidRPr="00A834A1">
              <w:t>La madera utilizada como estiba de un cargamento de madera, siempre y cuando sea cortada de la misma especie y calidad, y que cumple con los mismos requisitos fitosanitarios de dicho cargamento.</w:t>
            </w:r>
          </w:p>
        </w:tc>
      </w:tr>
      <w:tr w14:paraId="3D647AE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5B6EE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BB6026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[X]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76E6DDA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CCD03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5D441F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130B273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DEB32A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30419AC" w14:textId="2BA287C0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Norma Internacional para Medidas Fitosanitarias 15 (NIMF</w:t>
            </w:r>
            <w:r w:rsidR="0079377F">
              <w:t> </w:t>
            </w:r>
            <w:r w:rsidRPr="00A834A1">
              <w:t>15): Reglamentación del embalaje de madera utilizado en el comercio internacional</w:t>
            </w:r>
          </w:p>
          <w:p w:rsidR="00B91FF3" w:rsidRPr="00DA2000" w:rsidP="00DA2000" w14:paraId="3F59BAD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062B94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1669CDF4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740ECD4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10D1D0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D187F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4E7BA9" w14:paraId="2E59C8CD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0C6FE2" w:rsidRPr="00A834A1" w:rsidP="004E7BA9" w14:paraId="4579318C" w14:textId="1D530930">
            <w:pPr>
              <w:numPr>
                <w:ilvl w:val="0"/>
                <w:numId w:val="17"/>
              </w:numPr>
              <w:ind w:left="357" w:hanging="357"/>
            </w:pPr>
            <w:r w:rsidRPr="00A834A1">
              <w:t>ASAMBLEA LEGISLATIVA DE EL SALVADOR, 2025. Decreto legislativo N</w:t>
            </w:r>
            <w:r w:rsidR="00042C34">
              <w:t>o</w:t>
            </w:r>
            <w:r w:rsidRPr="00A834A1">
              <w:t xml:space="preserve"> 282, Diario Oficial N</w:t>
            </w:r>
            <w:r w:rsidR="00042C34">
              <w:t>o</w:t>
            </w:r>
            <w:r w:rsidRPr="00A834A1">
              <w:t xml:space="preserve"> 81, Tomo N</w:t>
            </w:r>
            <w:r w:rsidR="00042C34">
              <w:t>o</w:t>
            </w:r>
            <w:r w:rsidRPr="00A834A1">
              <w:t xml:space="preserve"> 447: Ley de protección a la sanidad vegetal, salud animal e inocuidad de los alimentos no procesados de origen vegetal o animal. San Salvador Centro. Asamblea Legislativa de El Salvador</w:t>
            </w:r>
          </w:p>
          <w:p w:rsidR="000C6FE2" w:rsidRPr="00A834A1" w:rsidP="004E7BA9" w14:paraId="556E8FDD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SECRETARÍA DE LA CONVENCIÓN INTERNACIONAL DE PROTECCIÓN FITOSANITARIA, 2019. Norma Internacional para Medidas Fitosanitarias 15 (NIMF 15): Reglamentación del embalaje de madera utilizado en el comercio internacional. [en línea]. Roma, Italia: Organización de las Naciones Unidas para la Alimentación y la Agricultura (FAO). Disponible en: </w:t>
            </w:r>
            <w:hyperlink r:id="rId5" w:history="1">
              <w:r w:rsidRPr="00A834A1">
                <w:rPr>
                  <w:color w:val="0000FF"/>
                  <w:u w:val="single"/>
                </w:rPr>
                <w:t>https://openknowledge.fao.org/server/api/core/bitstreams/4abe51d1-bc23-4905-a06a-77e5091b1295/content</w:t>
              </w:r>
            </w:hyperlink>
          </w:p>
          <w:p w:rsidR="000C6FE2" w:rsidRPr="00A834A1" w:rsidP="004E7BA9" w14:paraId="0D92007B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SECRETARÍA DE LA CONVENCIÓN INTERNACIONAL DE PROTECCIÓN FITOSANITARIA, 2017. Norma Internacional para Medidas Fitosanitarias 5 (NIMF 5): Glosario de términos fitosanitarios. [en línea]. Roma, Italia: Organización de las Naciones Unidas para la Alimentación y la Agricultura (FAO). Disponible en: </w:t>
            </w:r>
            <w:hyperlink r:id="rId6" w:history="1">
              <w:r w:rsidRPr="00A834A1">
                <w:rPr>
                  <w:color w:val="0000FF"/>
                  <w:u w:val="single"/>
                </w:rPr>
                <w:t>https://www.fao.org/fileadmin/user_upload/faoterm/PDF/ISPM_05_2016_Es_2017-04-24_PostCPM12_InkAm_LRG.pdf</w:t>
              </w:r>
            </w:hyperlink>
          </w:p>
          <w:p w:rsidR="000C6FE2" w:rsidRPr="00A834A1" w:rsidP="004E7BA9" w14:paraId="35293771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SECRETARÍA DE LA CONVENCIÓN INTERNACIONAL DE PROTECCIÓN FITOSANITARIA, 2017. Documento explicativo para la NIMF 15 (Reglamentación del embalaje de madera utilizado en el comercio internacional). [en línea]. Roma, Italia: Organización de las Naciones Unidas para la Alimentación y la Agricultura (FAO). Disponible en: </w:t>
            </w:r>
            <w:hyperlink r:id="rId7" w:history="1">
              <w:r w:rsidRPr="00A834A1">
                <w:rPr>
                  <w:color w:val="0000FF"/>
                  <w:u w:val="single"/>
                </w:rPr>
                <w:t>https://www.ippc.int/publicationsfiles/348/files/es/</w:t>
              </w:r>
            </w:hyperlink>
          </w:p>
          <w:p w:rsidR="000C6FE2" w:rsidRPr="00A834A1" w:rsidP="00DA2000" w14:paraId="0940ABD7" w14:textId="4FED87FA">
            <w:pPr>
              <w:spacing w:after="120"/>
            </w:pPr>
            <w:r w:rsidRPr="00A834A1">
              <w:t xml:space="preserve">(disponible en </w:t>
            </w:r>
            <w:r w:rsidR="004E7BA9">
              <w:t>e</w:t>
            </w:r>
            <w:r w:rsidRPr="00A834A1">
              <w:t>spañol)</w:t>
            </w:r>
          </w:p>
        </w:tc>
      </w:tr>
      <w:tr w14:paraId="3EEADA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1EE7FD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B69DF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3BD6EA64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4A3DF6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BE77EE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0BC6C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0ED631B7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86E4E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28341F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646C3F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20 de enero de 2026</w:t>
            </w:r>
          </w:p>
          <w:p w:rsidR="00B91FF3" w:rsidRPr="00DA2000" w:rsidP="00DA2000" w14:paraId="1A995E5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C6FE2" w:rsidRPr="00A834A1" w:rsidP="00DA2000" w14:paraId="08C504F4" w14:textId="77777777">
            <w:pPr>
              <w:keepNext/>
            </w:pPr>
            <w:r w:rsidRPr="00A834A1">
              <w:t>Ministerio de Economía</w:t>
            </w:r>
          </w:p>
          <w:p w:rsidR="000C6FE2" w:rsidRPr="00A834A1" w:rsidP="00DA2000" w14:paraId="095BB3D9" w14:textId="77777777">
            <w:pPr>
              <w:keepNext/>
            </w:pPr>
            <w:r w:rsidRPr="00A834A1">
              <w:t>Dirección de Administración de Tratados Comerciales</w:t>
            </w:r>
          </w:p>
          <w:p w:rsidR="000C6FE2" w:rsidRPr="00A834A1" w:rsidP="00DA2000" w14:paraId="1E0F4FF2" w14:textId="7854D8CF">
            <w:pPr>
              <w:keepNext/>
            </w:pPr>
            <w:r w:rsidRPr="00A834A1">
              <w:t>Alameda Juan Pablo II y Calle Guadalupe Plan Maestro, San Salvador Centro, El Salvador</w:t>
            </w:r>
          </w:p>
          <w:p w:rsidR="000C6FE2" w:rsidRPr="00A834A1" w:rsidP="00DA2000" w14:paraId="198B68A2" w14:textId="1373E0DF">
            <w:pPr>
              <w:keepNext/>
            </w:pPr>
            <w:r w:rsidRPr="00A834A1">
              <w:t>Tel</w:t>
            </w:r>
            <w:r w:rsidRPr="00A834A1">
              <w:t xml:space="preserve">: </w:t>
            </w:r>
            <w:r w:rsidR="00F65AD7">
              <w:t>+</w:t>
            </w:r>
            <w:r w:rsidRPr="00A834A1">
              <w:t>(503) 2590 5788</w:t>
            </w:r>
          </w:p>
          <w:p w:rsidR="000C6FE2" w:rsidP="00F65AD7" w14:paraId="1439BD29" w14:textId="77777777">
            <w:pPr>
              <w:keepNext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datco@economia.gob.sv</w:t>
              </w:r>
            </w:hyperlink>
          </w:p>
          <w:p w:rsidR="00F65AD7" w:rsidRPr="00F65AD7" w:rsidP="00F65AD7" w14:paraId="5A66A981" w14:textId="1899373D">
            <w:pPr>
              <w:keepNext/>
              <w:spacing w:after="120"/>
              <w:rPr>
                <w:lang w:val="en-GB"/>
              </w:rPr>
            </w:pPr>
            <w:r w:rsidRPr="004E7BA9">
              <w:rPr>
                <w:lang w:val="en-GB"/>
              </w:rPr>
              <w:t xml:space="preserve">Sitio Web: </w:t>
            </w:r>
            <w:hyperlink r:id="rId9" w:history="1">
              <w:r w:rsidRPr="004E7BA9">
                <w:rPr>
                  <w:color w:val="0000FF"/>
                  <w:u w:val="single"/>
                  <w:lang w:val="en-GB"/>
                </w:rPr>
                <w:t>http://www.economia.gob.sv</w:t>
              </w:r>
            </w:hyperlink>
          </w:p>
          <w:p w:rsidR="000C6FE2" w:rsidRPr="00A834A1" w:rsidP="00DA2000" w14:paraId="061A8B1D" w14:textId="77777777">
            <w:pPr>
              <w:keepNext/>
            </w:pPr>
            <w:r w:rsidRPr="00A834A1">
              <w:t>Consejo Nacional de Calidad</w:t>
            </w:r>
          </w:p>
          <w:p w:rsidR="000C6FE2" w:rsidRPr="00A834A1" w:rsidP="00DA2000" w14:paraId="43579A5F" w14:textId="77777777">
            <w:pPr>
              <w:keepNext/>
            </w:pPr>
            <w:r w:rsidRPr="00A834A1">
              <w:t>Organismo Salvadoreño de Reglamentación Técnica (OSARTEC)</w:t>
            </w:r>
          </w:p>
          <w:p w:rsidR="0079377F" w:rsidP="00DA2000" w14:paraId="08D29D75" w14:textId="77777777">
            <w:pPr>
              <w:keepNext/>
            </w:pPr>
            <w:r w:rsidRPr="00A834A1">
              <w:t>Boulevard San Bartolo y Calle Lempa, costado Norte del INCAF, Edificio CNC</w:t>
            </w:r>
          </w:p>
          <w:p w:rsidR="000C6FE2" w:rsidRPr="00A834A1" w:rsidP="00DA2000" w14:paraId="12CA0941" w14:textId="0080DF7F">
            <w:pPr>
              <w:keepNext/>
            </w:pPr>
            <w:r w:rsidRPr="00A834A1">
              <w:t>San Salvador Este, El Salvador</w:t>
            </w:r>
          </w:p>
          <w:p w:rsidR="00F65AD7" w:rsidP="00F65AD7" w14:paraId="519D8F17" w14:textId="0692084A">
            <w:pPr>
              <w:keepNext/>
              <w:tabs>
                <w:tab w:val="left" w:pos="428"/>
              </w:tabs>
            </w:pPr>
            <w:r w:rsidRPr="00A834A1">
              <w:t>Tel</w:t>
            </w:r>
            <w:r w:rsidRPr="00A834A1">
              <w:t>:</w:t>
            </w:r>
            <w:r>
              <w:tab/>
              <w:t>+</w:t>
            </w:r>
            <w:r w:rsidRPr="00A834A1">
              <w:t>(503) 2590 5335</w:t>
            </w:r>
          </w:p>
          <w:p w:rsidR="000C6FE2" w:rsidRPr="00A834A1" w:rsidP="00F65AD7" w14:paraId="67128439" w14:textId="2B54A1E0">
            <w:pPr>
              <w:keepNext/>
              <w:tabs>
                <w:tab w:val="left" w:pos="428"/>
              </w:tabs>
            </w:pPr>
            <w:r>
              <w:tab/>
              <w:t>+</w:t>
            </w:r>
            <w:r w:rsidRPr="00A834A1" w:rsidR="0014770E">
              <w:t>(503) 2590 5338</w:t>
            </w:r>
          </w:p>
          <w:p w:rsidR="000C6FE2" w:rsidP="00F65AD7" w14:paraId="2D8244B2" w14:textId="77777777">
            <w:pPr>
              <w:keepNext/>
            </w:pPr>
            <w:r w:rsidRPr="00A834A1">
              <w:t xml:space="preserve">Correo electrónico: </w:t>
            </w:r>
            <w:hyperlink r:id="rId10" w:history="1">
              <w:r w:rsidRPr="00A834A1">
                <w:rPr>
                  <w:color w:val="0000FF"/>
                  <w:u w:val="single"/>
                </w:rPr>
                <w:t>consultasreglamento@osartec.gob.sv</w:t>
              </w:r>
            </w:hyperlink>
          </w:p>
          <w:p w:rsidR="00F65AD7" w:rsidRPr="00F65AD7" w:rsidP="00DA2000" w14:paraId="4C6777DE" w14:textId="6061A279">
            <w:pPr>
              <w:keepNext/>
              <w:spacing w:after="120"/>
              <w:rPr>
                <w:lang w:val="en-GB"/>
              </w:rPr>
            </w:pPr>
            <w:r w:rsidRPr="004E7BA9">
              <w:rPr>
                <w:lang w:val="en-GB"/>
              </w:rPr>
              <w:t xml:space="preserve">Sitio Web: </w:t>
            </w:r>
            <w:hyperlink r:id="rId11" w:history="1">
              <w:r w:rsidRPr="004E7BA9">
                <w:rPr>
                  <w:color w:val="0000FF"/>
                  <w:u w:val="single"/>
                  <w:lang w:val="en-GB"/>
                </w:rPr>
                <w:t>https://osartec.gob.sv/</w:t>
              </w:r>
            </w:hyperlink>
          </w:p>
        </w:tc>
      </w:tr>
      <w:tr w14:paraId="2E22536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AC5551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F5E4B1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C6FE2" w:rsidRPr="00A834A1" w:rsidP="000D29D0" w14:paraId="5F739562" w14:textId="77777777">
            <w:pPr>
              <w:keepNext/>
              <w:keepLines/>
            </w:pPr>
            <w:r w:rsidRPr="00A834A1">
              <w:t>Ministerio de Economía</w:t>
            </w:r>
          </w:p>
          <w:p w:rsidR="000C6FE2" w:rsidRPr="00A834A1" w:rsidP="000D29D0" w14:paraId="7036BD52" w14:textId="77777777">
            <w:pPr>
              <w:keepNext/>
              <w:keepLines/>
            </w:pPr>
            <w:r w:rsidRPr="00A834A1">
              <w:t>Dirección de Administración de Tratados Comerciales</w:t>
            </w:r>
          </w:p>
          <w:p w:rsidR="000C6FE2" w:rsidRPr="00A834A1" w:rsidP="000D29D0" w14:paraId="7F09E221" w14:textId="11229FB0">
            <w:pPr>
              <w:keepNext/>
              <w:keepLines/>
            </w:pPr>
            <w:r w:rsidRPr="00A834A1">
              <w:t>Alameda Juan Pablo II y Calle Guadalupe Plan Maestro, San Salvador Centro, El Salvador</w:t>
            </w:r>
          </w:p>
          <w:p w:rsidR="000C6FE2" w:rsidRPr="00A834A1" w:rsidP="000D29D0" w14:paraId="42AE8AB9" w14:textId="04B74471">
            <w:pPr>
              <w:keepNext/>
              <w:keepLines/>
            </w:pPr>
            <w:r w:rsidRPr="00A834A1">
              <w:t>Tel</w:t>
            </w:r>
            <w:r w:rsidRPr="00A834A1">
              <w:t xml:space="preserve">: </w:t>
            </w:r>
            <w:r w:rsidR="00F65AD7">
              <w:t>+</w:t>
            </w:r>
            <w:r w:rsidRPr="00A834A1">
              <w:t>(503) 2590 5788</w:t>
            </w:r>
          </w:p>
          <w:p w:rsidR="000C6FE2" w:rsidP="00F65AD7" w14:paraId="3D0CA097" w14:textId="77777777">
            <w:pPr>
              <w:keepNext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datco@economia.gob.sv</w:t>
              </w:r>
            </w:hyperlink>
          </w:p>
          <w:p w:rsidR="00F65AD7" w:rsidRPr="00F65AD7" w:rsidP="00F65AD7" w14:paraId="6D3F1CEF" w14:textId="7CACCB6D">
            <w:pPr>
              <w:keepNext/>
              <w:spacing w:after="120"/>
              <w:rPr>
                <w:lang w:val="en-GB"/>
              </w:rPr>
            </w:pPr>
            <w:r w:rsidRPr="004E7BA9">
              <w:rPr>
                <w:lang w:val="en-GB"/>
              </w:rPr>
              <w:t xml:space="preserve">Sitio Web: </w:t>
            </w:r>
            <w:hyperlink r:id="rId9" w:history="1">
              <w:r w:rsidRPr="004E7BA9">
                <w:rPr>
                  <w:color w:val="0000FF"/>
                  <w:u w:val="single"/>
                  <w:lang w:val="en-GB"/>
                </w:rPr>
                <w:t>http://www.economia.gob.sv</w:t>
              </w:r>
            </w:hyperlink>
          </w:p>
          <w:p w:rsidR="000C6FE2" w:rsidRPr="00A834A1" w:rsidP="000D29D0" w14:paraId="2879A257" w14:textId="77777777">
            <w:pPr>
              <w:keepNext/>
              <w:keepLines/>
            </w:pPr>
            <w:r w:rsidRPr="00A834A1">
              <w:t>Consejo Nacional de Calidad</w:t>
            </w:r>
          </w:p>
          <w:p w:rsidR="000C6FE2" w:rsidRPr="00A834A1" w:rsidP="000D29D0" w14:paraId="5D55A325" w14:textId="77777777">
            <w:pPr>
              <w:keepNext/>
              <w:keepLines/>
            </w:pPr>
            <w:r w:rsidRPr="00A834A1">
              <w:t>Organismo Salvadoreño de Reglamentación Técnica (OSARTEC)</w:t>
            </w:r>
          </w:p>
          <w:p w:rsidR="0079377F" w:rsidP="000D29D0" w14:paraId="4AC94A8C" w14:textId="77777777">
            <w:pPr>
              <w:keepNext/>
              <w:keepLines/>
            </w:pPr>
            <w:r w:rsidRPr="00A834A1">
              <w:t>Boulevard San Bartolo y Calle Lempa, costado Norte del INCAF, Edificio CNC</w:t>
            </w:r>
          </w:p>
          <w:p w:rsidR="000C6FE2" w:rsidRPr="00A834A1" w:rsidP="000D29D0" w14:paraId="39609D7B" w14:textId="22C3C0D4">
            <w:pPr>
              <w:keepNext/>
              <w:keepLines/>
            </w:pPr>
            <w:r w:rsidRPr="00A834A1">
              <w:t>San Salvador Este, El Salvador</w:t>
            </w:r>
          </w:p>
          <w:p w:rsidR="00F65AD7" w:rsidP="00F65AD7" w14:paraId="3FC46B41" w14:textId="0C18C7D7">
            <w:pPr>
              <w:keepNext/>
              <w:keepLines/>
              <w:tabs>
                <w:tab w:val="left" w:pos="428"/>
              </w:tabs>
            </w:pPr>
            <w:r w:rsidRPr="00A834A1">
              <w:t>Tel</w:t>
            </w:r>
            <w:r w:rsidRPr="00A834A1">
              <w:t>:</w:t>
            </w:r>
            <w:r>
              <w:tab/>
              <w:t>+</w:t>
            </w:r>
            <w:r w:rsidRPr="00A834A1">
              <w:t>(503) 2590 5335</w:t>
            </w:r>
          </w:p>
          <w:p w:rsidR="000C6FE2" w:rsidRPr="00A834A1" w:rsidP="00F65AD7" w14:paraId="1C2F07A8" w14:textId="2DB7359C">
            <w:pPr>
              <w:keepNext/>
              <w:keepLines/>
              <w:tabs>
                <w:tab w:val="left" w:pos="428"/>
              </w:tabs>
            </w:pPr>
            <w:r>
              <w:tab/>
              <w:t>+</w:t>
            </w:r>
            <w:r w:rsidRPr="00A834A1" w:rsidR="0014770E">
              <w:t>(503) 2590 5338</w:t>
            </w:r>
          </w:p>
          <w:p w:rsidR="000C6FE2" w:rsidP="00F65AD7" w14:paraId="3CFC7B73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10" w:history="1">
              <w:r w:rsidRPr="00A834A1">
                <w:rPr>
                  <w:color w:val="0000FF"/>
                  <w:u w:val="single"/>
                </w:rPr>
                <w:t>consultasreglamento@osartec.gob.sv</w:t>
              </w:r>
            </w:hyperlink>
          </w:p>
          <w:p w:rsidR="00F65AD7" w:rsidRPr="00F65AD7" w:rsidP="000D29D0" w14:paraId="53458C40" w14:textId="4830A211">
            <w:pPr>
              <w:keepNext/>
              <w:keepLines/>
              <w:spacing w:after="120"/>
              <w:rPr>
                <w:lang w:val="en-GB"/>
              </w:rPr>
            </w:pPr>
            <w:r w:rsidRPr="004E7BA9">
              <w:rPr>
                <w:lang w:val="en-GB"/>
              </w:rPr>
              <w:t xml:space="preserve">Sitio Web: </w:t>
            </w:r>
            <w:hyperlink r:id="rId11" w:history="1">
              <w:r w:rsidRPr="004E7BA9">
                <w:rPr>
                  <w:color w:val="0000FF"/>
                  <w:u w:val="single"/>
                  <w:lang w:val="en-GB"/>
                </w:rPr>
                <w:t>https://osartec.gob.sv/</w:t>
              </w:r>
            </w:hyperlink>
          </w:p>
        </w:tc>
      </w:tr>
    </w:tbl>
    <w:p w:rsidR="00337700" w:rsidRPr="00F65AD7" w:rsidP="00DA2000" w14:paraId="75E5B229" w14:textId="77777777">
      <w:pPr>
        <w:rPr>
          <w:lang w:val="en-GB"/>
        </w:rPr>
      </w:pPr>
    </w:p>
    <w:sectPr w:rsidSect="0014770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14770E" w:rsidP="0014770E" w14:paraId="50A6DDDC" w14:textId="60D49AC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14770E" w:rsidP="0014770E" w14:paraId="3193BEE6" w14:textId="267B90E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5D6B4C1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770E" w:rsidRPr="0014770E" w:rsidP="0014770E" w14:paraId="1FF1DF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770E">
      <w:t>G/SPS/N/SLV/149</w:t>
    </w:r>
  </w:p>
  <w:p w:rsidR="0014770E" w:rsidRPr="0014770E" w:rsidP="0014770E" w14:paraId="141A62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4770E" w:rsidRPr="0014770E" w:rsidP="0014770E" w14:paraId="4244886F" w14:textId="1D16F0A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770E">
      <w:t xml:space="preserve">- </w:t>
    </w:r>
    <w:r w:rsidRPr="0014770E">
      <w:fldChar w:fldCharType="begin"/>
    </w:r>
    <w:r w:rsidRPr="0014770E">
      <w:instrText xml:space="preserve"> PAGE </w:instrText>
    </w:r>
    <w:r w:rsidRPr="0014770E">
      <w:fldChar w:fldCharType="separate"/>
    </w:r>
    <w:r w:rsidRPr="0014770E">
      <w:t>2</w:t>
    </w:r>
    <w:r w:rsidRPr="0014770E">
      <w:fldChar w:fldCharType="end"/>
    </w:r>
    <w:r w:rsidRPr="0014770E">
      <w:t xml:space="preserve"> -</w:t>
    </w:r>
  </w:p>
  <w:p w:rsidR="00B91FF3" w:rsidRPr="0014770E" w:rsidP="0014770E" w14:paraId="6A768233" w14:textId="3D8F6C8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770E" w:rsidRPr="0014770E" w:rsidP="0014770E" w14:paraId="6BDDE5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770E">
      <w:t>G/SPS/N/SLV/149</w:t>
    </w:r>
  </w:p>
  <w:p w:rsidR="0014770E" w:rsidRPr="0014770E" w:rsidP="0014770E" w14:paraId="585B31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4770E" w:rsidRPr="0014770E" w:rsidP="0014770E" w14:paraId="59004BA4" w14:textId="3AB1F6F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770E">
      <w:t xml:space="preserve">- </w:t>
    </w:r>
    <w:r w:rsidRPr="0014770E">
      <w:fldChar w:fldCharType="begin"/>
    </w:r>
    <w:r w:rsidRPr="0014770E">
      <w:instrText xml:space="preserve"> PAGE </w:instrText>
    </w:r>
    <w:r w:rsidRPr="0014770E">
      <w:fldChar w:fldCharType="separate"/>
    </w:r>
    <w:r w:rsidRPr="0014770E">
      <w:t>3</w:t>
    </w:r>
    <w:r w:rsidRPr="0014770E">
      <w:fldChar w:fldCharType="end"/>
    </w:r>
    <w:r w:rsidRPr="0014770E">
      <w:t xml:space="preserve"> -</w:t>
    </w:r>
  </w:p>
  <w:p w:rsidR="00DD65B2" w:rsidRPr="0014770E" w:rsidP="0014770E" w14:paraId="7FD2D787" w14:textId="5743A43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AB1C91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014D7D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AA94465" w14:textId="4EC0172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5B51AA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17CF8BC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25F1BAA" w14:textId="77777777">
          <w:pPr>
            <w:jc w:val="right"/>
            <w:rPr>
              <w:b/>
              <w:szCs w:val="18"/>
            </w:rPr>
          </w:pPr>
        </w:p>
      </w:tc>
    </w:tr>
    <w:tr w14:paraId="0327EF80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FCC66F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4770E" w:rsidP="00043017" w14:paraId="332345C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G/SPS/N/SLV/149</w:t>
          </w:r>
        </w:p>
        <w:bookmarkEnd w:id="1"/>
        <w:p w:rsidR="00043017" w:rsidRPr="00B91FF3" w:rsidP="00043017" w14:paraId="68403B18" w14:textId="29300B03">
          <w:pPr>
            <w:jc w:val="right"/>
            <w:rPr>
              <w:b/>
              <w:szCs w:val="18"/>
            </w:rPr>
          </w:pPr>
        </w:p>
      </w:tc>
    </w:tr>
    <w:tr w14:paraId="107BB81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E1BA491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58528D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21 de noviembre de 2025</w:t>
          </w:r>
          <w:bookmarkEnd w:id="3"/>
        </w:p>
      </w:tc>
    </w:tr>
    <w:tr w14:paraId="55257414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552F072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(25-7768)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9DF434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9E4A24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8E30952" w14:textId="546B49DC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8E95166" w14:textId="3B23574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331562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38B07E09"/>
    <w:multiLevelType w:val="hybridMultilevel"/>
    <w:tmpl w:val="D77659D6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0509A8"/>
    <w:multiLevelType w:val="hybridMultilevel"/>
    <w:tmpl w:val="6684636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4">
    <w:nsid w:val="57454AB1"/>
    <w:multiLevelType w:val="multilevel"/>
    <w:tmpl w:val="2D127932"/>
    <w:numStyleLink w:val="LegalHeadings"/>
  </w:abstractNum>
  <w:abstractNum w:abstractNumId="15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6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068959218">
    <w:abstractNumId w:val="8"/>
  </w:num>
  <w:num w:numId="2" w16cid:durableId="344216427">
    <w:abstractNumId w:val="3"/>
  </w:num>
  <w:num w:numId="3" w16cid:durableId="305932794">
    <w:abstractNumId w:val="2"/>
  </w:num>
  <w:num w:numId="4" w16cid:durableId="1932198236">
    <w:abstractNumId w:val="1"/>
  </w:num>
  <w:num w:numId="5" w16cid:durableId="352921979">
    <w:abstractNumId w:val="0"/>
  </w:num>
  <w:num w:numId="6" w16cid:durableId="357240533">
    <w:abstractNumId w:val="15"/>
  </w:num>
  <w:num w:numId="7" w16cid:durableId="1541504743">
    <w:abstractNumId w:val="13"/>
  </w:num>
  <w:num w:numId="8" w16cid:durableId="1728643589">
    <w:abstractNumId w:val="16"/>
  </w:num>
  <w:num w:numId="9" w16cid:durableId="1546141850">
    <w:abstractNumId w:val="10"/>
  </w:num>
  <w:num w:numId="10" w16cid:durableId="1304192950">
    <w:abstractNumId w:val="9"/>
  </w:num>
  <w:num w:numId="11" w16cid:durableId="226452668">
    <w:abstractNumId w:val="7"/>
  </w:num>
  <w:num w:numId="12" w16cid:durableId="1623070942">
    <w:abstractNumId w:val="6"/>
  </w:num>
  <w:num w:numId="13" w16cid:durableId="1688218850">
    <w:abstractNumId w:val="5"/>
  </w:num>
  <w:num w:numId="14" w16cid:durableId="1118185121">
    <w:abstractNumId w:val="4"/>
  </w:num>
  <w:num w:numId="15" w16cid:durableId="798495874">
    <w:abstractNumId w:val="14"/>
  </w:num>
  <w:num w:numId="16" w16cid:durableId="76534748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136469">
    <w:abstractNumId w:val="17"/>
  </w:num>
  <w:num w:numId="18" w16cid:durableId="479812675">
    <w:abstractNumId w:val="11"/>
  </w:num>
  <w:num w:numId="19" w16cid:durableId="1974796462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2C34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6FE2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4770E"/>
    <w:rsid w:val="001737B0"/>
    <w:rsid w:val="00180E8B"/>
    <w:rsid w:val="00187BD1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E7BA9"/>
    <w:rsid w:val="004F4ADE"/>
    <w:rsid w:val="00524772"/>
    <w:rsid w:val="00533502"/>
    <w:rsid w:val="00535722"/>
    <w:rsid w:val="0055674C"/>
    <w:rsid w:val="00571EE1"/>
    <w:rsid w:val="0057719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377F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C006E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04E3E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72C60"/>
    <w:rsid w:val="00C8318A"/>
    <w:rsid w:val="00C97117"/>
    <w:rsid w:val="00CB2591"/>
    <w:rsid w:val="00CD0195"/>
    <w:rsid w:val="00CD5EC3"/>
    <w:rsid w:val="00CE1C9D"/>
    <w:rsid w:val="00CE54C5"/>
    <w:rsid w:val="00D11674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37E3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65AD7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B767EA"/>
  <w15:docId w15:val="{723B5EFF-CD48-4C43-A992-22D276D8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D11674"/>
    <w:rPr>
      <w:rFonts w:ascii="Verdana" w:hAnsi="Verdana"/>
      <w:sz w:val="18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consultasreglamento@osartec.gob.sv" TargetMode="External" /><Relationship Id="rId11" Type="http://schemas.openxmlformats.org/officeDocument/2006/relationships/hyperlink" Target="https://osartec.gob.sv/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SLV/25_08107_00_s.pdf" TargetMode="External" /><Relationship Id="rId5" Type="http://schemas.openxmlformats.org/officeDocument/2006/relationships/hyperlink" Target="https://openknowledge.fao.org/server/api/core/bitstreams/4abe51d1-bc23-4905-a06a-77e5091b1295/content" TargetMode="External" /><Relationship Id="rId6" Type="http://schemas.openxmlformats.org/officeDocument/2006/relationships/hyperlink" Target="https://www.fao.org/fileadmin/user_upload/faoterm/PDF/ISPM_05_2016_Es_2017-04-24_PostCPM12_InkAm_LRG.pdf" TargetMode="External" /><Relationship Id="rId7" Type="http://schemas.openxmlformats.org/officeDocument/2006/relationships/hyperlink" Target="https://www.ippc.int/publicationsfiles/348/files/es/" TargetMode="External" /><Relationship Id="rId8" Type="http://schemas.openxmlformats.org/officeDocument/2006/relationships/hyperlink" Target="mailto:datco@economia.gob.sv" TargetMode="External" /><Relationship Id="rId9" Type="http://schemas.openxmlformats.org/officeDocument/2006/relationships/hyperlink" Target="http://www.economia.gob.sv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1255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26</cp:revision>
  <dcterms:created xsi:type="dcterms:W3CDTF">2017-07-03T11:20:00Z</dcterms:created>
  <dcterms:modified xsi:type="dcterms:W3CDTF">2025-11-21T08:26:00Z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G/SPS/N/SLV/149</vt:lpwstr>
  </property>
</Properties>
</file>