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614BED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219CF9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4EB44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0A0AA8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3EBA09E1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99500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3E69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60D33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641C70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4644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C4B9E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Pesticide penthiopyrad in or on bananas (ICS codes: 65.020, 65.100, 67.040, 67.080)</w:t>
            </w:r>
          </w:p>
        </w:tc>
      </w:tr>
      <w:tr w14:paraId="56ABB60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0F886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F0075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B55A7F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01953A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08218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728AB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21055" w14:paraId="6ECD9961" w14:textId="400DFDDA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Proposed Maximum Residue Limit: Penthiopyrad (PMRL2025-26)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</w:t>
            </w:r>
          </w:p>
        </w:tc>
      </w:tr>
      <w:tr w14:paraId="4CD724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E8117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F28BA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objective of the notified document PMRL2025-26 is to consult on the listed maximum residue limit (MRL) for penthiopyrad that have been proposed by Health Canada's Pest Management Regulatory Agency (PMRA).</w:t>
            </w:r>
          </w:p>
          <w:p w:rsidR="00CA2D98" w:rsidRPr="0065690F" w:rsidP="00621055" w14:paraId="31E51B21" w14:textId="3F7866B5">
            <w:pPr>
              <w:tabs>
                <w:tab w:val="left" w:pos="1265"/>
              </w:tabs>
              <w:spacing w:before="120" w:after="120"/>
            </w:pPr>
            <w:r w:rsidRPr="00621055">
              <w:rPr>
                <w:u w:val="single"/>
              </w:rPr>
              <w:t>MRL (ppm)</w:t>
            </w:r>
            <w:r w:rsidRPr="00621055">
              <w:rPr>
                <w:vertAlign w:val="superscript"/>
              </w:rPr>
              <w:t>1</w:t>
            </w:r>
            <w:r w:rsidR="00621055">
              <w:tab/>
            </w:r>
            <w:r w:rsidRPr="00621055">
              <w:rPr>
                <w:u w:val="single"/>
              </w:rPr>
              <w:t>Raw Agricultural Commodity (RAC) and/or Processed Commodity</w:t>
            </w:r>
          </w:p>
          <w:p w:rsidR="00CA2D98" w:rsidRPr="0065690F" w:rsidP="00621055" w14:paraId="3D4E8C11" w14:textId="3B7D97FE">
            <w:pPr>
              <w:tabs>
                <w:tab w:val="left" w:pos="1265"/>
              </w:tabs>
              <w:spacing w:before="120" w:after="120"/>
            </w:pPr>
            <w:r w:rsidRPr="0065690F">
              <w:t>3.0</w:t>
            </w:r>
            <w:r w:rsidR="00621055">
              <w:tab/>
            </w:r>
            <w:r w:rsidRPr="0065690F">
              <w:t>Bananas</w:t>
            </w:r>
          </w:p>
          <w:p w:rsidR="00CA2D98" w:rsidRPr="0065690F" w:rsidP="00441372" w14:paraId="0960422B" w14:textId="77777777">
            <w:pPr>
              <w:spacing w:before="120" w:after="120"/>
            </w:pPr>
            <w:r w:rsidRPr="00621055">
              <w:rPr>
                <w:sz w:val="16"/>
                <w:szCs w:val="20"/>
                <w:vertAlign w:val="superscript"/>
              </w:rPr>
              <w:t>1</w:t>
            </w:r>
            <w:r w:rsidRPr="00621055">
              <w:rPr>
                <w:sz w:val="16"/>
                <w:szCs w:val="20"/>
              </w:rPr>
              <w:t xml:space="preserve"> ppm = parts per million</w:t>
            </w:r>
          </w:p>
        </w:tc>
      </w:tr>
      <w:tr w14:paraId="323B7ED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AE29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864615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10112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7E484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A70EB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5ECCDFD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253 Penthiopyrad</w:t>
            </w:r>
          </w:p>
          <w:p w:rsidR="00EA4725" w:rsidRPr="00441372" w:rsidP="00441372" w14:paraId="38A7234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F010F6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6B85CC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9CCE67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4B2FDD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441372" w14:paraId="71C1C074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Currently, there are no Codex MRLs listed for penthiopyrad in or on the petitioned commodity according to the Codex Alimentarius Pesticide Index website.</w:t>
            </w:r>
          </w:p>
        </w:tc>
      </w:tr>
      <w:tr w14:paraId="6B5B8C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3696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CA2D98" w:rsidRPr="0065690F" w:rsidP="00621055" w14:paraId="47CF00B9" w14:textId="223F4DD6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Health</w:t>
            </w:r>
            <w:r w:rsidR="00621055">
              <w:t> </w:t>
            </w:r>
            <w:r>
              <w:t>Canada </w:t>
            </w:r>
            <w:r w:rsidRPr="0065690F">
              <w:t>website:</w:t>
            </w:r>
            <w:r>
              <w:t> </w:t>
            </w:r>
            <w:hyperlink r:id="rId4" w:history="1">
              <w:r w:rsidRPr="0065690F" w:rsidR="00EA4725">
                <w:rPr>
                  <w:color w:val="0000FF"/>
                  <w:u w:val="single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</w:t>
            </w:r>
            <w:r w:rsidR="00621055">
              <w:t> </w:t>
            </w:r>
            <w:r w:rsidRPr="0065690F">
              <w:t>PMRL2025-26, posted: 12 November 2025</w:t>
            </w:r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 and French)</w:t>
            </w:r>
          </w:p>
        </w:tc>
      </w:tr>
      <w:tr w14:paraId="063C333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394FA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B0F24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Normally within four to five months from the posting of the Proposed MRL document on the Health Canada website.</w:t>
            </w:r>
          </w:p>
          <w:p w:rsidR="00EA4725" w:rsidRPr="00441372" w:rsidP="00441372" w14:paraId="2E4ACA3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Normally within four to five months from the posting of the Proposed MRL document on the Health Canada website.</w:t>
            </w:r>
          </w:p>
        </w:tc>
      </w:tr>
      <w:tr w14:paraId="7C1EC3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8678C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D497C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On the date the measure is adopted.</w:t>
            </w:r>
          </w:p>
          <w:p w:rsidR="00EA4725" w:rsidRPr="00441372" w:rsidP="00441372" w14:paraId="51CE8DB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308FBF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40C28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747C4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26 January 2026</w:t>
            </w:r>
          </w:p>
          <w:p w:rsidR="00EA4725" w:rsidRPr="00441372" w:rsidP="00441372" w14:paraId="5DCFAC11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76072B0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AB6186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6D2143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</w:t>
            </w:r>
            <w:r w:rsidRPr="00441372">
              <w:rPr>
                <w:b/>
              </w:rPr>
              <w:t xml:space="preserve">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45D42D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48D9A1F3" w14:textId="77777777">
            <w:pPr>
              <w:keepNext/>
              <w:keepLines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https://www.canada.ca/en/health-canada/services/consumer-product-safety/pesticides-pest-management/public/consultations/proposed-maximum-residue-limit/2025/penthiopyrad/document.html</w:t>
              </w:r>
            </w:hyperlink>
            <w:r w:rsidRPr="0065690F" w:rsidR="000947B9">
              <w:rPr>
                <w:bCs/>
              </w:rPr>
              <w:t xml:space="preserve"> (English)</w:t>
            </w:r>
          </w:p>
          <w:p w:rsidR="00EA4725" w:rsidRPr="0065690F" w:rsidP="000947B9" w14:paraId="6026BF8B" w14:textId="77777777">
            <w:pPr>
              <w:keepNext/>
              <w:keepLines/>
              <w:spacing w:after="120"/>
              <w:rPr>
                <w:bCs/>
              </w:rPr>
            </w:pP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https://www.canada.ca/fr/sante-canada/services/securite-produits-consommation/pesticides-lutte-antiparasitaire/public/consultations/limites-maximales-residus-proposees/2025/penthiopyrade/document.html</w:t>
              </w:r>
            </w:hyperlink>
            <w:r w:rsidRPr="0065690F" w:rsidR="000947B9">
              <w:rPr>
                <w:bCs/>
              </w:rPr>
              <w:t xml:space="preserve"> (French)</w:t>
            </w:r>
          </w:p>
          <w:p w:rsidR="00EA4725" w:rsidRPr="0065690F" w:rsidP="00F3021D" w14:paraId="498F104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 requested at:</w:t>
            </w:r>
          </w:p>
          <w:p w:rsidR="00EA4725" w:rsidRPr="0065690F" w:rsidP="00F3021D" w14:paraId="1070A3B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4C45DCE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2F395F7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470F48B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306680E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 K1A 0G2</w:t>
            </w:r>
          </w:p>
          <w:p w:rsidR="00EA4725" w:rsidRPr="00621055" w:rsidP="00F3021D" w14:paraId="676D177B" w14:textId="77777777">
            <w:pPr>
              <w:keepNext/>
              <w:keepLines/>
              <w:rPr>
                <w:bCs/>
                <w:lang w:val="es-ES_tradnl"/>
              </w:rPr>
            </w:pPr>
            <w:r w:rsidRPr="00621055">
              <w:rPr>
                <w:bCs/>
                <w:lang w:val="es-ES_tradnl"/>
              </w:rPr>
              <w:t>Canada</w:t>
            </w:r>
          </w:p>
          <w:p w:rsidR="00EA4725" w:rsidRPr="00621055" w:rsidP="00F3021D" w14:paraId="5F2AAE89" w14:textId="77777777">
            <w:pPr>
              <w:keepNext/>
              <w:keepLines/>
              <w:rPr>
                <w:bCs/>
                <w:lang w:val="es-ES_tradnl"/>
              </w:rPr>
            </w:pPr>
            <w:r w:rsidRPr="00621055">
              <w:rPr>
                <w:bCs/>
                <w:lang w:val="es-ES_tradnl"/>
              </w:rPr>
              <w:t>Tel: +(343) 203 4273</w:t>
            </w:r>
          </w:p>
          <w:p w:rsidR="00EA4725" w:rsidRPr="00621055" w:rsidP="00F3021D" w14:paraId="0376AA58" w14:textId="77777777">
            <w:pPr>
              <w:keepNext/>
              <w:keepLines/>
              <w:rPr>
                <w:bCs/>
                <w:lang w:val="es-ES_tradnl"/>
              </w:rPr>
            </w:pPr>
            <w:r w:rsidRPr="00621055">
              <w:rPr>
                <w:bCs/>
                <w:lang w:val="es-ES_tradnl"/>
              </w:rPr>
              <w:t>Fax: +(613) 943 0346</w:t>
            </w:r>
          </w:p>
          <w:p w:rsidR="00EA4725" w:rsidRPr="00621055" w:rsidP="00F3021D" w14:paraId="7A71AD02" w14:textId="77777777">
            <w:pPr>
              <w:keepNext/>
              <w:keepLines/>
              <w:spacing w:after="120"/>
              <w:rPr>
                <w:bCs/>
                <w:lang w:val="es-ES_tradnl"/>
              </w:rPr>
            </w:pPr>
            <w:r w:rsidRPr="00621055">
              <w:rPr>
                <w:bCs/>
                <w:lang w:val="es-ES_tradnl"/>
              </w:rPr>
              <w:t xml:space="preserve">E-mail: </w:t>
            </w:r>
            <w:hyperlink r:id="rId7" w:history="1">
              <w:r w:rsidRPr="00621055">
                <w:rPr>
                  <w:bCs/>
                  <w:color w:val="0000FF"/>
                  <w:u w:val="single"/>
                  <w:lang w:val="es-ES_tradnl"/>
                </w:rPr>
                <w:t>enquirypoint@international.gc.ca</w:t>
              </w:r>
            </w:hyperlink>
          </w:p>
        </w:tc>
      </w:tr>
    </w:tbl>
    <w:p w:rsidR="007141CF" w:rsidRPr="00621055" w:rsidP="00441372" w14:paraId="0C0A646B" w14:textId="77777777">
      <w:pPr>
        <w:rPr>
          <w:lang w:val="es-ES_tradnl"/>
        </w:rPr>
      </w:pPr>
    </w:p>
    <w:sectPr w:rsidSect="006210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21055" w:rsidP="00621055" w14:paraId="4F143C03" w14:textId="2EE88AA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21055" w:rsidP="00621055" w14:paraId="3284FF42" w14:textId="5E94390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C8B54D9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21055" w:rsidRPr="00621055" w:rsidP="00621055" w14:paraId="007A45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21055">
      <w:t>G/SPS/N/CAN/1622</w:t>
    </w:r>
  </w:p>
  <w:p w:rsidR="00621055" w:rsidRPr="00621055" w:rsidP="00621055" w14:paraId="420475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21055" w:rsidRPr="00621055" w:rsidP="00621055" w14:paraId="072E4AB1" w14:textId="6DD93CF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21055">
      <w:t xml:space="preserve">- </w:t>
    </w:r>
    <w:r w:rsidRPr="00621055">
      <w:fldChar w:fldCharType="begin"/>
    </w:r>
    <w:r w:rsidRPr="00621055">
      <w:instrText xml:space="preserve"> PAGE </w:instrText>
    </w:r>
    <w:r w:rsidRPr="00621055">
      <w:fldChar w:fldCharType="separate"/>
    </w:r>
    <w:r w:rsidRPr="00621055">
      <w:t>2</w:t>
    </w:r>
    <w:r w:rsidRPr="00621055">
      <w:fldChar w:fldCharType="end"/>
    </w:r>
    <w:r w:rsidRPr="00621055">
      <w:t xml:space="preserve"> -</w:t>
    </w:r>
  </w:p>
  <w:p w:rsidR="00EA4725" w:rsidRPr="00621055" w:rsidP="00621055" w14:paraId="73DB0B15" w14:textId="25F370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21055" w:rsidRPr="00621055" w:rsidP="00621055" w14:paraId="282BBE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21055">
      <w:t>G/SPS/N/CAN/1622</w:t>
    </w:r>
  </w:p>
  <w:p w:rsidR="00621055" w:rsidRPr="00621055" w:rsidP="00621055" w14:paraId="5DA1DE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21055" w:rsidRPr="00621055" w:rsidP="00621055" w14:paraId="2CCAB6A7" w14:textId="313F1F5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21055">
      <w:t xml:space="preserve">- </w:t>
    </w:r>
    <w:r w:rsidRPr="00621055">
      <w:fldChar w:fldCharType="begin"/>
    </w:r>
    <w:r w:rsidRPr="00621055">
      <w:instrText xml:space="preserve"> PAGE </w:instrText>
    </w:r>
    <w:r w:rsidRPr="00621055">
      <w:fldChar w:fldCharType="separate"/>
    </w:r>
    <w:r w:rsidRPr="00621055">
      <w:rPr>
        <w:noProof/>
      </w:rPr>
      <w:t>2</w:t>
    </w:r>
    <w:r w:rsidRPr="00621055">
      <w:fldChar w:fldCharType="end"/>
    </w:r>
    <w:r w:rsidRPr="00621055">
      <w:t xml:space="preserve"> -</w:t>
    </w:r>
  </w:p>
  <w:p w:rsidR="00EA4725" w:rsidRPr="00621055" w:rsidP="00621055" w14:paraId="15F12C6A" w14:textId="2A1CC55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84E576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B9B6C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A71146" w14:textId="1BA2B12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05B0F7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07B4A3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4DA938B" w14:textId="77777777">
          <w:pPr>
            <w:jc w:val="right"/>
            <w:rPr>
              <w:b/>
              <w:szCs w:val="16"/>
            </w:rPr>
          </w:pPr>
        </w:p>
      </w:tc>
    </w:tr>
    <w:tr w14:paraId="3104C0A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06E200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21055" w:rsidP="00656ABC" w14:paraId="14AAA70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G/SPS/N/CAN/1622</w:t>
          </w:r>
        </w:p>
        <w:bookmarkEnd w:id="1"/>
        <w:p w:rsidR="00656ABC" w:rsidRPr="00EA4725" w:rsidP="00656ABC" w14:paraId="5D416677" w14:textId="4DC8351E">
          <w:pPr>
            <w:jc w:val="right"/>
            <w:rPr>
              <w:b/>
              <w:szCs w:val="16"/>
            </w:rPr>
          </w:pPr>
        </w:p>
      </w:tc>
    </w:tr>
    <w:tr w14:paraId="409D138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E5EB71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2A35FC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November 2025</w:t>
          </w:r>
          <w:bookmarkEnd w:id="3"/>
        </w:p>
      </w:tc>
    </w:tr>
    <w:tr w14:paraId="5BCEE7C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503068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(25-7696)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01E0C6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06E39F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B9F33CF" w14:textId="176FA28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593569B" w14:textId="6EDD20C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2FB1D74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3259791">
    <w:abstractNumId w:val="9"/>
  </w:num>
  <w:num w:numId="2" w16cid:durableId="1652127418">
    <w:abstractNumId w:val="7"/>
  </w:num>
  <w:num w:numId="3" w16cid:durableId="1092356905">
    <w:abstractNumId w:val="6"/>
  </w:num>
  <w:num w:numId="4" w16cid:durableId="739520003">
    <w:abstractNumId w:val="5"/>
  </w:num>
  <w:num w:numId="5" w16cid:durableId="1678380519">
    <w:abstractNumId w:val="4"/>
  </w:num>
  <w:num w:numId="6" w16cid:durableId="820002673">
    <w:abstractNumId w:val="12"/>
  </w:num>
  <w:num w:numId="7" w16cid:durableId="837038797">
    <w:abstractNumId w:val="11"/>
  </w:num>
  <w:num w:numId="8" w16cid:durableId="1282614071">
    <w:abstractNumId w:val="10"/>
  </w:num>
  <w:num w:numId="9" w16cid:durableId="19681240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884427">
    <w:abstractNumId w:val="13"/>
  </w:num>
  <w:num w:numId="11" w16cid:durableId="401293754">
    <w:abstractNumId w:val="8"/>
  </w:num>
  <w:num w:numId="12" w16cid:durableId="361368814">
    <w:abstractNumId w:val="3"/>
  </w:num>
  <w:num w:numId="13" w16cid:durableId="1781215589">
    <w:abstractNumId w:val="2"/>
  </w:num>
  <w:num w:numId="14" w16cid:durableId="319311728">
    <w:abstractNumId w:val="1"/>
  </w:num>
  <w:num w:numId="15" w16cid:durableId="1674604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947B9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21055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A2D98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162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C24D5F"/>
  <w15:docId w15:val="{91761E2B-F2E1-49EF-9011-B16B4DDA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anada.ca/en/health-canada/services/consumer-product-safety/pesticides-pest-management/public/consultations.html" TargetMode="External" /><Relationship Id="rId5" Type="http://schemas.openxmlformats.org/officeDocument/2006/relationships/hyperlink" Target="https://www.canada.ca/en/health-canada/services/consumer-product-safety/pesticides-pest-management/public/consultations/proposed-maximum-residue-limit/2025/penthiopyrad/document.html" TargetMode="External" /><Relationship Id="rId6" Type="http://schemas.openxmlformats.org/officeDocument/2006/relationships/hyperlink" Target="https://www.canada.ca/fr/sante-canada/services/securite-produits-consommation/pesticides-lutte-antiparasitaire/public/consultations/limites-maximales-residus-proposees/2025/penthiopyrade/document.html" TargetMode="External" /><Relationship Id="rId7" Type="http://schemas.openxmlformats.org/officeDocument/2006/relationships/hyperlink" Target="mailto:enquirypoint@international.gc.c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2025-11-19T09:57:00Z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G/SPS/N/CAN/1622</vt:lpwstr>
  </property>
</Properties>
</file>