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D73868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A2C01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3FDF8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143D2A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KENYA</w:t>
            </w:r>
          </w:p>
          <w:p w:rsidR="00EA4725" w:rsidRPr="00441372" w:rsidP="00441372" w14:paraId="41F409E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2ADAF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31941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0BD31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Kenya Bureau of Standards</w:t>
            </w:r>
          </w:p>
        </w:tc>
      </w:tr>
      <w:tr w14:paraId="0E4CD4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310B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9C7BF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Fish and fishery products (ICS code(s): 67.120.30)</w:t>
            </w:r>
          </w:p>
        </w:tc>
      </w:tr>
      <w:tr w14:paraId="17A337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7B52D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25044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92168D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1C041A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3FFDF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9BAE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7F8FD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DKS 1564:2025, Handling, processing, storage and distribution of molluscan shellfish ― Code of practice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12</w:t>
            </w:r>
          </w:p>
          <w:p w:rsidR="00EA4725" w:rsidRPr="00441372" w:rsidP="00441372" w14:paraId="0EBE423D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https://members.wto.org/crnattachments/2025/SPS/KEN/25_08002_00_e.pdf</w:t>
              </w:r>
            </w:hyperlink>
          </w:p>
        </w:tc>
      </w:tr>
      <w:tr w14:paraId="12A3E24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3973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0EAA3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Kenya Standard prescribes the hygienic and quality requirements for handling, processing, storage, and distribution of molluscs intended for direct human consumption or further processing.</w:t>
            </w:r>
          </w:p>
        </w:tc>
      </w:tr>
      <w:tr w14:paraId="4CBC6E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2BCA4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FAF60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C7100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F205F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506786" w14:paraId="26DC518A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506786" w14:paraId="6D30EF93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CXG 50, General guidelines on sampling</w:t>
            </w:r>
          </w:p>
          <w:p w:rsidR="00EA4725" w:rsidRPr="00441372" w:rsidP="00506786" w14:paraId="0963CF72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506786" w14:paraId="5519F166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506786" w14:paraId="5F4EBD9B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506786" w14:paraId="6ACCBE32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506786" w14:paraId="4BA96AAA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D6DE82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D8C6E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20CB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506786" w14:paraId="433AA1E0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9A3F9A" w:rsidRPr="0065690F" w:rsidP="00506786" w14:paraId="3B60E31F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EAS 62-1 Fish handling and processing - Code of practice</w:t>
            </w:r>
          </w:p>
          <w:p w:rsidR="009A3F9A" w:rsidRPr="0065690F" w:rsidP="00506786" w14:paraId="0EF5E073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EAS 12, Potable Water - Specification</w:t>
            </w:r>
          </w:p>
          <w:p w:rsidR="009A3F9A" w:rsidRPr="0065690F" w:rsidP="00441372" w14:paraId="09B05A7F" w14:textId="2AAF9F0B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1AE244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86CF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D38E4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31 March 2026</w:t>
            </w:r>
          </w:p>
          <w:p w:rsidR="00EA4725" w:rsidRPr="00441372" w:rsidP="00441372" w14:paraId="7C065B1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6C9E2E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5D2CC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8B0F3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</w:t>
            </w:r>
            <w:r w:rsidRPr="00441372">
              <w:rPr>
                <w:b/>
              </w:rPr>
              <w:t>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7BD31A2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9C14A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697A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87908E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January 2026</w:t>
            </w:r>
          </w:p>
          <w:p w:rsidR="00EA4725" w:rsidRPr="00441372" w:rsidP="00441372" w14:paraId="33C18AD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A3F9A" w:rsidRPr="0065690F" w:rsidP="00441372" w14:paraId="22F7A86E" w14:textId="77777777">
            <w:r w:rsidRPr="0065690F">
              <w:t>Kenya Bureau of Standards (KEBS)</w:t>
            </w:r>
          </w:p>
          <w:p w:rsidR="009A3F9A" w:rsidRPr="0065690F" w:rsidP="00441372" w14:paraId="12054D65" w14:textId="77777777">
            <w:r w:rsidRPr="0065690F">
              <w:t>P.O. Box: 54974-00200, Nairobi, Kenya</w:t>
            </w:r>
          </w:p>
          <w:p w:rsidR="005147A8" w:rsidRPr="0065690F" w:rsidP="005147A8" w14:paraId="62F88CB1" w14:textId="77777777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 w:rsidRPr="0065690F">
              <w:rPr>
                <w:bCs/>
              </w:rPr>
              <w:t>Tel:</w:t>
            </w:r>
            <w:r>
              <w:rPr>
                <w:bCs/>
              </w:rPr>
              <w:tab/>
            </w:r>
            <w:r w:rsidRPr="0065690F">
              <w:rPr>
                <w:bCs/>
              </w:rPr>
              <w:t>+(254) 020 605490</w:t>
            </w:r>
          </w:p>
          <w:p w:rsidR="005147A8" w:rsidRPr="0065690F" w:rsidP="005147A8" w14:paraId="743A523E" w14:textId="77777777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>
              <w:rPr>
                <w:bCs/>
              </w:rPr>
              <w:tab/>
            </w:r>
            <w:r w:rsidRPr="0065690F">
              <w:rPr>
                <w:bCs/>
              </w:rPr>
              <w:t xml:space="preserve">+(254) </w:t>
            </w:r>
            <w:r w:rsidRPr="0065690F">
              <w:t xml:space="preserve">020 </w:t>
            </w:r>
            <w:r w:rsidRPr="0065690F">
              <w:rPr>
                <w:bCs/>
              </w:rPr>
              <w:t>605506</w:t>
            </w:r>
          </w:p>
          <w:p w:rsidR="005147A8" w:rsidRPr="007001A8" w:rsidP="005147A8" w14:paraId="7C71FC98" w14:textId="77777777">
            <w:pPr>
              <w:keepNext/>
              <w:keepLines/>
              <w:tabs>
                <w:tab w:val="left" w:pos="400"/>
              </w:tabs>
              <w:rPr>
                <w:bCs/>
                <w:lang w:val="fr-CH"/>
              </w:rPr>
            </w:pPr>
            <w:r>
              <w:rPr>
                <w:bCs/>
              </w:rPr>
              <w:tab/>
            </w:r>
            <w:r w:rsidRPr="007001A8">
              <w:rPr>
                <w:bCs/>
                <w:lang w:val="fr-CH"/>
              </w:rPr>
              <w:t xml:space="preserve">+(254) </w:t>
            </w:r>
            <w:r w:rsidRPr="0065690F">
              <w:t xml:space="preserve">020 </w:t>
            </w:r>
            <w:r w:rsidRPr="007001A8">
              <w:rPr>
                <w:bCs/>
                <w:lang w:val="fr-CH"/>
              </w:rPr>
              <w:t>6948258</w:t>
            </w:r>
          </w:p>
          <w:p w:rsidR="005147A8" w:rsidRPr="007001A8" w:rsidP="005147A8" w14:paraId="3BF45EF6" w14:textId="77777777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>Fax:</w:t>
            </w:r>
            <w:r w:rsidRPr="007001A8">
              <w:rPr>
                <w:bCs/>
                <w:lang w:val="fr-CH"/>
              </w:rPr>
              <w:tab/>
              <w:t>+(254) 020 609660</w:t>
            </w:r>
          </w:p>
          <w:p w:rsidR="005147A8" w:rsidRPr="007001A8" w:rsidP="005147A8" w14:paraId="28EBD411" w14:textId="77777777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ab/>
              <w:t>+(254)</w:t>
            </w:r>
            <w:r w:rsidRPr="007001A8">
              <w:rPr>
                <w:lang w:val="fr-CH"/>
              </w:rPr>
              <w:t xml:space="preserve"> 020 </w:t>
            </w:r>
            <w:r w:rsidRPr="007001A8">
              <w:rPr>
                <w:bCs/>
                <w:lang w:val="fr-CH"/>
              </w:rPr>
              <w:t>609665</w:t>
            </w:r>
          </w:p>
          <w:p w:rsidR="009A3F9A" w:rsidRPr="0065690F" w:rsidP="00441372" w14:paraId="1DEEBF97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info@kebs.org</w:t>
              </w:r>
            </w:hyperlink>
          </w:p>
          <w:p w:rsidR="009A3F9A" w:rsidRPr="0065690F" w:rsidP="00441372" w14:paraId="6B38B694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  <w:tr w14:paraId="3BA611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7611CB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397164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63FA44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Kenya Bureau of Standards (KEBS)</w:t>
            </w:r>
          </w:p>
          <w:p w:rsidR="00EA4725" w:rsidRPr="0065690F" w:rsidP="00F3021D" w14:paraId="128DE78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P.O. Box: 54974-00200, Nairobi, Kenya</w:t>
            </w:r>
          </w:p>
          <w:p w:rsidR="005147A8" w:rsidRPr="0065690F" w:rsidP="005147A8" w14:paraId="79D58EF6" w14:textId="77777777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 w:rsidRPr="0065690F">
              <w:rPr>
                <w:bCs/>
              </w:rPr>
              <w:t>Tel:</w:t>
            </w:r>
            <w:r>
              <w:rPr>
                <w:bCs/>
              </w:rPr>
              <w:tab/>
            </w:r>
            <w:r w:rsidRPr="0065690F">
              <w:rPr>
                <w:bCs/>
              </w:rPr>
              <w:t>+(254) 020 605490</w:t>
            </w:r>
          </w:p>
          <w:p w:rsidR="005147A8" w:rsidRPr="0065690F" w:rsidP="005147A8" w14:paraId="10DA7F56" w14:textId="77777777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>
              <w:rPr>
                <w:bCs/>
              </w:rPr>
              <w:tab/>
            </w:r>
            <w:r w:rsidRPr="0065690F">
              <w:rPr>
                <w:bCs/>
              </w:rPr>
              <w:t xml:space="preserve">+(254) </w:t>
            </w:r>
            <w:r w:rsidRPr="0065690F">
              <w:t xml:space="preserve">020 </w:t>
            </w:r>
            <w:r w:rsidRPr="0065690F">
              <w:rPr>
                <w:bCs/>
              </w:rPr>
              <w:t>605506</w:t>
            </w:r>
          </w:p>
          <w:p w:rsidR="005147A8" w:rsidRPr="007001A8" w:rsidP="005147A8" w14:paraId="2953C569" w14:textId="77777777">
            <w:pPr>
              <w:keepNext/>
              <w:keepLines/>
              <w:tabs>
                <w:tab w:val="left" w:pos="400"/>
              </w:tabs>
              <w:rPr>
                <w:bCs/>
                <w:lang w:val="fr-CH"/>
              </w:rPr>
            </w:pPr>
            <w:r>
              <w:rPr>
                <w:bCs/>
              </w:rPr>
              <w:tab/>
            </w:r>
            <w:r w:rsidRPr="007001A8">
              <w:rPr>
                <w:bCs/>
                <w:lang w:val="fr-CH"/>
              </w:rPr>
              <w:t xml:space="preserve">+(254) </w:t>
            </w:r>
            <w:r w:rsidRPr="0065690F">
              <w:t xml:space="preserve">020 </w:t>
            </w:r>
            <w:r w:rsidRPr="007001A8">
              <w:rPr>
                <w:bCs/>
                <w:lang w:val="fr-CH"/>
              </w:rPr>
              <w:t>6948258</w:t>
            </w:r>
          </w:p>
          <w:p w:rsidR="005147A8" w:rsidRPr="007001A8" w:rsidP="005147A8" w14:paraId="0DC90558" w14:textId="77777777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>Fax:</w:t>
            </w:r>
            <w:r w:rsidRPr="007001A8">
              <w:rPr>
                <w:bCs/>
                <w:lang w:val="fr-CH"/>
              </w:rPr>
              <w:tab/>
              <w:t>+(254) 020 609660</w:t>
            </w:r>
          </w:p>
          <w:p w:rsidR="005147A8" w:rsidRPr="007001A8" w:rsidP="005147A8" w14:paraId="73DEBD48" w14:textId="77777777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ab/>
              <w:t>+(254)</w:t>
            </w:r>
            <w:r w:rsidRPr="007001A8">
              <w:rPr>
                <w:lang w:val="fr-CH"/>
              </w:rPr>
              <w:t xml:space="preserve"> 020 </w:t>
            </w:r>
            <w:r w:rsidRPr="007001A8">
              <w:rPr>
                <w:bCs/>
                <w:lang w:val="fr-CH"/>
              </w:rPr>
              <w:t>609665</w:t>
            </w:r>
          </w:p>
          <w:p w:rsidR="00EA4725" w:rsidRPr="0065690F" w:rsidP="00F3021D" w14:paraId="77A28A4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info@kebs.org</w:t>
              </w:r>
            </w:hyperlink>
          </w:p>
          <w:p w:rsidR="00EA4725" w:rsidRPr="0065690F" w:rsidP="00F3021D" w14:paraId="319EFEE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7141CF" w:rsidRPr="00441372" w:rsidP="00441372" w14:paraId="6CE9FD56" w14:textId="77777777"/>
    <w:sectPr w:rsidSect="005067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06786" w:rsidP="00506786" w14:paraId="5724ACD6" w14:textId="0B6AFAD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06786" w:rsidP="00506786" w14:paraId="79C41DC9" w14:textId="3AD6620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CBBFD3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6786" w:rsidRPr="00506786" w:rsidP="00506786" w14:paraId="0D9484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6786">
      <w:t>G/SPS/N/KEN/352</w:t>
    </w:r>
  </w:p>
  <w:p w:rsidR="00506786" w:rsidRPr="00506786" w:rsidP="00506786" w14:paraId="64B83A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6786" w:rsidRPr="00506786" w:rsidP="00506786" w14:paraId="1D841D5A" w14:textId="15A7E2E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6786">
      <w:t xml:space="preserve">- </w:t>
    </w:r>
    <w:r w:rsidRPr="00506786">
      <w:fldChar w:fldCharType="begin"/>
    </w:r>
    <w:r w:rsidRPr="00506786">
      <w:instrText xml:space="preserve"> PAGE </w:instrText>
    </w:r>
    <w:r w:rsidRPr="00506786">
      <w:fldChar w:fldCharType="separate"/>
    </w:r>
    <w:r w:rsidRPr="00506786">
      <w:t>2</w:t>
    </w:r>
    <w:r w:rsidRPr="00506786">
      <w:fldChar w:fldCharType="end"/>
    </w:r>
    <w:r w:rsidRPr="00506786">
      <w:t xml:space="preserve"> -</w:t>
    </w:r>
  </w:p>
  <w:p w:rsidR="00EA4725" w:rsidRPr="00506786" w:rsidP="00506786" w14:paraId="48B3AE3A" w14:textId="7F05D33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6786" w:rsidRPr="00506786" w:rsidP="00506786" w14:paraId="435063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6786">
      <w:t>G/SPS/N/KEN/352</w:t>
    </w:r>
  </w:p>
  <w:p w:rsidR="00506786" w:rsidRPr="00506786" w:rsidP="00506786" w14:paraId="60BAF2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6786" w:rsidRPr="00506786" w:rsidP="00506786" w14:paraId="2272CEEA" w14:textId="7E0D567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6786">
      <w:t xml:space="preserve">- </w:t>
    </w:r>
    <w:r w:rsidRPr="00506786">
      <w:fldChar w:fldCharType="begin"/>
    </w:r>
    <w:r w:rsidRPr="00506786">
      <w:instrText xml:space="preserve"> PAGE </w:instrText>
    </w:r>
    <w:r w:rsidRPr="00506786">
      <w:fldChar w:fldCharType="separate"/>
    </w:r>
    <w:r w:rsidRPr="00506786">
      <w:rPr>
        <w:noProof/>
      </w:rPr>
      <w:t>2</w:t>
    </w:r>
    <w:r w:rsidRPr="00506786">
      <w:fldChar w:fldCharType="end"/>
    </w:r>
    <w:r w:rsidRPr="00506786">
      <w:t xml:space="preserve"> -</w:t>
    </w:r>
  </w:p>
  <w:p w:rsidR="00EA4725" w:rsidRPr="00506786" w:rsidP="00506786" w14:paraId="3AC2C4C1" w14:textId="2225E29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449911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8DFB75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887DA8" w14:textId="1C55E35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8DE6CC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54EF66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14F4387" w14:textId="77777777">
          <w:pPr>
            <w:jc w:val="right"/>
            <w:rPr>
              <w:b/>
              <w:szCs w:val="16"/>
            </w:rPr>
          </w:pPr>
        </w:p>
      </w:tc>
    </w:tr>
    <w:tr w14:paraId="581C68A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8000D3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06786" w:rsidP="00656ABC" w14:paraId="529629E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G/SPS/N/KEN/352</w:t>
          </w:r>
        </w:p>
        <w:bookmarkEnd w:id="1"/>
        <w:p w:rsidR="00656ABC" w:rsidRPr="00EA4725" w:rsidP="00656ABC" w14:paraId="41A7A973" w14:textId="6E2668FA">
          <w:pPr>
            <w:jc w:val="right"/>
            <w:rPr>
              <w:b/>
              <w:szCs w:val="16"/>
            </w:rPr>
          </w:pPr>
        </w:p>
      </w:tc>
    </w:tr>
    <w:tr w14:paraId="2F35E00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4E6F01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96332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18 November 2025</w:t>
          </w:r>
          <w:bookmarkEnd w:id="3"/>
        </w:p>
      </w:tc>
    </w:tr>
    <w:tr w14:paraId="22DD3C9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0E0132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(25-7628)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F4AC7B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654BB9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C6AE0E6" w14:textId="3287FA6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B42A22F" w14:textId="63C2C02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BAE6E6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4654184">
    <w:abstractNumId w:val="9"/>
  </w:num>
  <w:num w:numId="2" w16cid:durableId="1203009845">
    <w:abstractNumId w:val="7"/>
  </w:num>
  <w:num w:numId="3" w16cid:durableId="1079867808">
    <w:abstractNumId w:val="6"/>
  </w:num>
  <w:num w:numId="4" w16cid:durableId="1330057777">
    <w:abstractNumId w:val="5"/>
  </w:num>
  <w:num w:numId="5" w16cid:durableId="1533180401">
    <w:abstractNumId w:val="4"/>
  </w:num>
  <w:num w:numId="6" w16cid:durableId="1085684204">
    <w:abstractNumId w:val="12"/>
  </w:num>
  <w:num w:numId="7" w16cid:durableId="1434008791">
    <w:abstractNumId w:val="11"/>
  </w:num>
  <w:num w:numId="8" w16cid:durableId="404181101">
    <w:abstractNumId w:val="10"/>
  </w:num>
  <w:num w:numId="9" w16cid:durableId="8903886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0777199">
    <w:abstractNumId w:val="13"/>
  </w:num>
  <w:num w:numId="11" w16cid:durableId="487670551">
    <w:abstractNumId w:val="8"/>
  </w:num>
  <w:num w:numId="12" w16cid:durableId="304283737">
    <w:abstractNumId w:val="3"/>
  </w:num>
  <w:num w:numId="13" w16cid:durableId="2003048159">
    <w:abstractNumId w:val="2"/>
  </w:num>
  <w:num w:numId="14" w16cid:durableId="991519834">
    <w:abstractNumId w:val="1"/>
  </w:num>
  <w:num w:numId="15" w16cid:durableId="1194416013">
    <w:abstractNumId w:val="0"/>
  </w:num>
  <w:num w:numId="16" w16cid:durableId="13315663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35E32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06786"/>
    <w:rsid w:val="005147A8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423C"/>
    <w:rsid w:val="0065690F"/>
    <w:rsid w:val="00656ABC"/>
    <w:rsid w:val="00674CCD"/>
    <w:rsid w:val="006B4BC2"/>
    <w:rsid w:val="006F1601"/>
    <w:rsid w:val="006F5826"/>
    <w:rsid w:val="00700181"/>
    <w:rsid w:val="007001A8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3F9A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1B16C3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KEN/25_08002_00_e.pdf" TargetMode="External" /><Relationship Id="rId5" Type="http://schemas.openxmlformats.org/officeDocument/2006/relationships/hyperlink" Target="mailto:info@kebs.org" TargetMode="External" /><Relationship Id="rId6" Type="http://schemas.openxmlformats.org/officeDocument/2006/relationships/hyperlink" Target="http://www.kebs.or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20</cp:revision>
  <dcterms:created xsi:type="dcterms:W3CDTF">2017-07-03T11:19:00Z</dcterms:created>
  <dcterms:modified xsi:type="dcterms:W3CDTF">2025-11-17T18:18:00Z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G/SPS/N/KEN/352</vt:lpwstr>
  </property>
</Properties>
</file>