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30FF7" w14:paraId="35397D6A" w14:textId="77777777">
      <w:pPr>
        <w:pStyle w:val="Title"/>
        <w:spacing w:before="360"/>
        <w:rPr>
          <w:caps w:val="0"/>
          <w:kern w:val="0"/>
        </w:rPr>
      </w:pPr>
      <w:r w:rsidRPr="00934B4C">
        <w:rPr>
          <w:caps w:val="0"/>
          <w:kern w:val="0"/>
        </w:rPr>
        <w:t>NOTIFICATION</w:t>
      </w:r>
    </w:p>
    <w:p w:rsidR="00AD0FDA" w:rsidRPr="00934B4C" w:rsidP="00934B4C" w14:paraId="798D0FD7" w14:textId="77777777">
      <w:pPr>
        <w:pStyle w:val="Title3"/>
      </w:pPr>
      <w:r w:rsidRPr="00934B4C">
        <w:t>Addendum</w:t>
      </w:r>
    </w:p>
    <w:p w:rsidR="007141CF" w:rsidRPr="00934B4C" w:rsidP="00934B4C" w14:paraId="33A59E1F" w14:textId="77777777">
      <w:r w:rsidRPr="00934B4C">
        <w:t xml:space="preserve">The following communication, received on </w:t>
      </w:r>
      <w:r w:rsidRPr="00934B4C">
        <w:t>13 November 2025</w:t>
      </w:r>
      <w:r w:rsidRPr="00934B4C">
        <w:t xml:space="preserve">, is being circulated at the request of the Delegation of </w:t>
      </w:r>
      <w:r w:rsidRPr="00934B4C">
        <w:rPr>
          <w:u w:val="single"/>
        </w:rPr>
        <w:t>Uganda</w:t>
      </w:r>
      <w:r w:rsidRPr="00934B4C">
        <w:t>.</w:t>
      </w:r>
    </w:p>
    <w:p w:rsidR="00AD0FDA" w:rsidRPr="00934B4C" w:rsidP="00934B4C" w14:paraId="73AFDE34" w14:textId="77777777"/>
    <w:p w:rsidR="00AD0FDA" w:rsidRPr="00934B4C" w:rsidP="00934B4C" w14:paraId="3CEC7404" w14:textId="77777777">
      <w:pPr>
        <w:jc w:val="center"/>
        <w:rPr>
          <w:b/>
        </w:rPr>
      </w:pPr>
      <w:r w:rsidRPr="00934B4C">
        <w:rPr>
          <w:b/>
        </w:rPr>
        <w:t>_______________</w:t>
      </w:r>
    </w:p>
    <w:p w:rsidR="00AD0FDA" w:rsidRPr="00934B4C" w:rsidP="00934B4C" w14:paraId="562B927F" w14:textId="77777777"/>
    <w:p w:rsidR="00AD0FDA" w:rsidRPr="00934B4C" w:rsidP="00934B4C" w14:paraId="609FF231" w14:textId="77777777"/>
    <w:tbl>
      <w:tblPr>
        <w:tblW w:w="0" w:type="auto"/>
        <w:tblLayout w:type="fixed"/>
        <w:tblCellMar>
          <w:left w:w="0" w:type="dxa"/>
          <w:right w:w="115" w:type="dxa"/>
        </w:tblCellMar>
        <w:tblLook w:val="01E0"/>
      </w:tblPr>
      <w:tblGrid>
        <w:gridCol w:w="9242"/>
      </w:tblGrid>
      <w:tr w14:paraId="76F6BB16" w14:textId="77777777" w:rsidTr="00D0271D">
        <w:tblPrEx>
          <w:tblW w:w="0" w:type="auto"/>
          <w:tblLayout w:type="fixed"/>
          <w:tblLook w:val="01E0"/>
        </w:tblPrEx>
        <w:tc>
          <w:tcPr>
            <w:tcW w:w="9242" w:type="dxa"/>
          </w:tcPr>
          <w:p w:rsidR="00AD0FDA" w:rsidRPr="00934B4C" w:rsidP="00230FF7" w14:paraId="731B3CC1" w14:textId="77777777">
            <w:pPr>
              <w:spacing w:after="180"/>
              <w:rPr>
                <w:u w:val="single"/>
              </w:rPr>
            </w:pPr>
            <w:r w:rsidRPr="00934B4C">
              <w:rPr>
                <w:u w:val="single"/>
              </w:rPr>
              <w:t>DUS 998:2021, Plantain (gonja) - Specification, Second Edition</w:t>
            </w:r>
          </w:p>
        </w:tc>
      </w:tr>
      <w:tr w14:paraId="19CB94A2" w14:textId="77777777" w:rsidTr="00D0271D">
        <w:tblPrEx>
          <w:tblW w:w="0" w:type="auto"/>
          <w:tblLayout w:type="fixed"/>
          <w:tblLook w:val="01E0"/>
        </w:tblPrEx>
        <w:tc>
          <w:tcPr>
            <w:tcW w:w="9242" w:type="dxa"/>
          </w:tcPr>
          <w:p w:rsidR="00765725" w:rsidRPr="00230FF7" w:rsidP="00230FF7" w14:paraId="6D3B5F80" w14:textId="39B94CD4">
            <w:pPr>
              <w:spacing w:after="240"/>
              <w:rPr>
                <w:u w:val="single"/>
              </w:rPr>
            </w:pPr>
            <w:r>
              <w:t>This addendum aims to inform WTO Members that the Draft Uganda Standard DUS 998:2021, Plantain (gonja) - Specification, Second Edition, notified in G/SPS/N/UGA/289, entered into force on 11 July 2025. The Uganda Standard US 998: 2023, Plantain (</w:t>
            </w:r>
            <w:r>
              <w:t>Gonja</w:t>
            </w:r>
            <w:r>
              <w:t>) - Specification (2</w:t>
            </w:r>
            <w:r w:rsidRPr="00230FF7">
              <w:rPr>
                <w:vertAlign w:val="superscript"/>
              </w:rPr>
              <w:t>nd</w:t>
            </w:r>
            <w:r>
              <w:t xml:space="preserve"> Edition), can be purchased online through the link: </w:t>
            </w:r>
            <w:hyperlink r:id="rId4" w:history="1">
              <w:r>
                <w:rPr>
                  <w:color w:val="0000FF"/>
                  <w:u w:val="single"/>
                </w:rPr>
                <w:t>https://webstore.unbs.go.ug/</w:t>
              </w:r>
            </w:hyperlink>
            <w:r>
              <w:t>.</w:t>
            </w:r>
          </w:p>
        </w:tc>
      </w:tr>
      <w:tr w14:paraId="6F8B597E" w14:textId="77777777" w:rsidTr="00D0271D">
        <w:tblPrEx>
          <w:tblW w:w="0" w:type="auto"/>
          <w:tblLayout w:type="fixed"/>
          <w:tblLook w:val="01E0"/>
        </w:tblPrEx>
        <w:tc>
          <w:tcPr>
            <w:tcW w:w="9242" w:type="dxa"/>
          </w:tcPr>
          <w:p w:rsidR="00AD0FDA" w:rsidRPr="00934B4C" w:rsidP="00230FF7" w14:paraId="3211CA51" w14:textId="77777777">
            <w:pPr>
              <w:spacing w:after="180"/>
              <w:rPr>
                <w:b/>
              </w:rPr>
            </w:pPr>
            <w:r w:rsidRPr="00934B4C">
              <w:rPr>
                <w:b/>
              </w:rPr>
              <w:t>This addendum concerns a:</w:t>
            </w:r>
          </w:p>
        </w:tc>
      </w:tr>
      <w:tr w14:paraId="0C25B3C3" w14:textId="77777777" w:rsidTr="00D0271D">
        <w:tblPrEx>
          <w:tblW w:w="0" w:type="auto"/>
          <w:tblLayout w:type="fixed"/>
          <w:tblLook w:val="01E0"/>
        </w:tblPrEx>
        <w:tc>
          <w:tcPr>
            <w:tcW w:w="9242" w:type="dxa"/>
          </w:tcPr>
          <w:p w:rsidR="00AD0FDA" w:rsidRPr="00934B4C" w:rsidP="00934B4C" w14:paraId="4FF52F5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ED713B2" w14:textId="77777777" w:rsidTr="00D0271D">
        <w:tblPrEx>
          <w:tblW w:w="0" w:type="auto"/>
          <w:tblLayout w:type="fixed"/>
          <w:tblLook w:val="01E0"/>
        </w:tblPrEx>
        <w:tc>
          <w:tcPr>
            <w:tcW w:w="9242" w:type="dxa"/>
          </w:tcPr>
          <w:p w:rsidR="00AD0FDA" w:rsidRPr="00934B4C" w:rsidP="00934B4C" w14:paraId="1D6DF83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D8DA15C" w14:textId="77777777" w:rsidTr="00D0271D">
        <w:tblPrEx>
          <w:tblW w:w="0" w:type="auto"/>
          <w:tblLayout w:type="fixed"/>
          <w:tblLook w:val="01E0"/>
        </w:tblPrEx>
        <w:tc>
          <w:tcPr>
            <w:tcW w:w="9242" w:type="dxa"/>
          </w:tcPr>
          <w:p w:rsidR="00AD0FDA" w:rsidRPr="00934B4C" w:rsidP="00934B4C" w14:paraId="3C1B475D" w14:textId="77777777">
            <w:pPr>
              <w:ind w:left="1440" w:hanging="873"/>
            </w:pPr>
            <w:r w:rsidRPr="00934B4C">
              <w:t>[ ]</w:t>
            </w:r>
            <w:r w:rsidRPr="00934B4C">
              <w:tab/>
            </w:r>
            <w:r w:rsidRPr="00934B4C">
              <w:t>Modification of content and/or scope of previously notified draft regulation</w:t>
            </w:r>
          </w:p>
        </w:tc>
      </w:tr>
      <w:tr w14:paraId="2EDAAFEA" w14:textId="77777777" w:rsidTr="00D0271D">
        <w:tblPrEx>
          <w:tblW w:w="0" w:type="auto"/>
          <w:tblLayout w:type="fixed"/>
          <w:tblLook w:val="01E0"/>
        </w:tblPrEx>
        <w:tc>
          <w:tcPr>
            <w:tcW w:w="9242" w:type="dxa"/>
          </w:tcPr>
          <w:p w:rsidR="00AD0FDA" w:rsidRPr="00934B4C" w:rsidP="00934B4C" w14:paraId="3D7439D0" w14:textId="77777777">
            <w:pPr>
              <w:ind w:left="1440" w:hanging="873"/>
            </w:pPr>
            <w:r w:rsidRPr="00934B4C">
              <w:t>[ ]</w:t>
            </w:r>
            <w:r w:rsidRPr="00934B4C">
              <w:tab/>
              <w:t>Withdrawal of proposed regulation</w:t>
            </w:r>
          </w:p>
        </w:tc>
      </w:tr>
      <w:tr w14:paraId="62860A0D" w14:textId="77777777" w:rsidTr="00D0271D">
        <w:tblPrEx>
          <w:tblW w:w="0" w:type="auto"/>
          <w:tblLayout w:type="fixed"/>
          <w:tblLook w:val="01E0"/>
        </w:tblPrEx>
        <w:tc>
          <w:tcPr>
            <w:tcW w:w="9242" w:type="dxa"/>
          </w:tcPr>
          <w:p w:rsidR="00AD0FDA" w:rsidRPr="00934B4C" w:rsidP="00934B4C" w14:paraId="169B6533" w14:textId="77777777">
            <w:pPr>
              <w:ind w:left="1440" w:hanging="873"/>
            </w:pPr>
            <w:r w:rsidRPr="00934B4C">
              <w:t>[ ]</w:t>
            </w:r>
            <w:r w:rsidRPr="00934B4C">
              <w:tab/>
            </w:r>
            <w:r w:rsidRPr="00934B4C">
              <w:t>Change in proposed date of adoption, publication or date of entry into force</w:t>
            </w:r>
          </w:p>
        </w:tc>
      </w:tr>
      <w:tr w14:paraId="6A502620" w14:textId="77777777" w:rsidTr="00D0271D">
        <w:tblPrEx>
          <w:tblW w:w="0" w:type="auto"/>
          <w:tblLayout w:type="fixed"/>
          <w:tblLook w:val="01E0"/>
        </w:tblPrEx>
        <w:tc>
          <w:tcPr>
            <w:tcW w:w="9242" w:type="dxa"/>
          </w:tcPr>
          <w:p w:rsidR="00AD0FDA" w:rsidRPr="00934B4C" w:rsidP="00934B4C" w14:paraId="4B3C7B39" w14:textId="77777777">
            <w:pPr>
              <w:spacing w:after="240"/>
              <w:ind w:left="1440" w:hanging="873"/>
            </w:pPr>
            <w:r w:rsidRPr="00934B4C">
              <w:t>[ ]</w:t>
            </w:r>
            <w:r w:rsidRPr="00934B4C">
              <w:tab/>
              <w:t xml:space="preserve">Other: </w:t>
            </w:r>
          </w:p>
        </w:tc>
      </w:tr>
      <w:tr w14:paraId="12CCD6AF" w14:textId="77777777" w:rsidTr="00D0271D">
        <w:tblPrEx>
          <w:tblW w:w="0" w:type="auto"/>
          <w:tblLayout w:type="fixed"/>
          <w:tblLook w:val="01E0"/>
        </w:tblPrEx>
        <w:tc>
          <w:tcPr>
            <w:tcW w:w="9242" w:type="dxa"/>
          </w:tcPr>
          <w:p w:rsidR="00AD0FDA" w:rsidRPr="00934B4C" w:rsidP="00230FF7" w14:paraId="1FD39376"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6E23B81" w14:textId="77777777" w:rsidTr="00D0271D">
        <w:tblPrEx>
          <w:tblW w:w="0" w:type="auto"/>
          <w:tblLayout w:type="fixed"/>
          <w:tblLook w:val="01E0"/>
        </w:tblPrEx>
        <w:tc>
          <w:tcPr>
            <w:tcW w:w="9242" w:type="dxa"/>
          </w:tcPr>
          <w:p w:rsidR="00AD0FDA" w:rsidRPr="00934B4C" w:rsidP="00934B4C" w14:paraId="5754AF9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15CD73A" w14:textId="77777777" w:rsidTr="00D0271D">
        <w:tblPrEx>
          <w:tblW w:w="0" w:type="auto"/>
          <w:tblLayout w:type="fixed"/>
          <w:tblLook w:val="01E0"/>
        </w:tblPrEx>
        <w:tc>
          <w:tcPr>
            <w:tcW w:w="9242" w:type="dxa"/>
          </w:tcPr>
          <w:p w:rsidR="00AD0FDA" w:rsidRPr="00934B4C" w:rsidP="00230FF7" w14:paraId="1011AE6A"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348FCD55" w14:textId="77777777" w:rsidTr="00D0271D">
        <w:tblPrEx>
          <w:tblW w:w="0" w:type="auto"/>
          <w:tblLayout w:type="fixed"/>
          <w:tblLook w:val="01E0"/>
        </w:tblPrEx>
        <w:tc>
          <w:tcPr>
            <w:tcW w:w="9242" w:type="dxa"/>
          </w:tcPr>
          <w:p w:rsidR="00AD0FDA" w:rsidRPr="00934B4C" w:rsidP="00230FF7" w14:paraId="31B980D2" w14:textId="77777777">
            <w:pPr>
              <w:spacing w:after="120"/>
            </w:pPr>
          </w:p>
        </w:tc>
      </w:tr>
      <w:tr w14:paraId="22E76CC9" w14:textId="77777777" w:rsidTr="00D0271D">
        <w:tblPrEx>
          <w:tblW w:w="0" w:type="auto"/>
          <w:tblLayout w:type="fixed"/>
          <w:tblLook w:val="01E0"/>
        </w:tblPrEx>
        <w:tc>
          <w:tcPr>
            <w:tcW w:w="9242" w:type="dxa"/>
          </w:tcPr>
          <w:p w:rsidR="00AD0FDA" w:rsidRPr="00934B4C" w:rsidP="00230FF7" w14:paraId="0BC515F1" w14:textId="77777777">
            <w:pPr>
              <w:spacing w:after="180"/>
              <w:rPr>
                <w:b/>
              </w:rPr>
            </w:pPr>
            <w:r w:rsidRPr="00934B4C">
              <w:rPr>
                <w:b/>
              </w:rPr>
              <w:t>Text</w:t>
            </w:r>
            <w:r w:rsidRPr="00934B4C" w:rsidR="00D06EF3">
              <w:rPr>
                <w:b/>
              </w:rPr>
              <w:t>(s)</w:t>
            </w:r>
            <w:r w:rsidRPr="00934B4C">
              <w:rPr>
                <w:b/>
              </w:rPr>
              <w:t xml:space="preserve"> available from: [] National Notification Authority, [ </w:t>
            </w:r>
            <w:r w:rsidRPr="00934B4C">
              <w:rPr>
                <w:b/>
              </w:rPr>
              <w:t>] National Enquiry Point. Address, fax number and e-mail address (if available) of other body:</w:t>
            </w:r>
          </w:p>
        </w:tc>
      </w:tr>
      <w:tr w14:paraId="514840D0" w14:textId="77777777" w:rsidTr="00D0271D">
        <w:tblPrEx>
          <w:tblW w:w="0" w:type="auto"/>
          <w:tblLayout w:type="fixed"/>
          <w:tblLook w:val="01E0"/>
        </w:tblPrEx>
        <w:tc>
          <w:tcPr>
            <w:tcW w:w="9242" w:type="dxa"/>
          </w:tcPr>
          <w:p w:rsidR="00AD0FDA" w:rsidRPr="00934B4C" w:rsidP="00934B4C" w14:paraId="23451145" w14:textId="77777777">
            <w:r w:rsidRPr="00934B4C">
              <w:t>Uganda National Bureau of Standards</w:t>
            </w:r>
          </w:p>
          <w:p w:rsidR="00AD0FDA" w:rsidRPr="00934B4C" w:rsidP="00934B4C" w14:paraId="2BB44B06" w14:textId="77777777">
            <w:r w:rsidRPr="00934B4C">
              <w:t>Plot 2-12 ByPass Link, Bweyogerere Industrial and Business Park</w:t>
            </w:r>
          </w:p>
          <w:p w:rsidR="00AD0FDA" w:rsidRPr="00230FF7" w:rsidP="00934B4C" w14:paraId="3EAEFF8B" w14:textId="77777777">
            <w:pPr>
              <w:rPr>
                <w:lang w:val="es-ES_tradnl"/>
              </w:rPr>
            </w:pPr>
            <w:r w:rsidRPr="00230FF7">
              <w:rPr>
                <w:lang w:val="es-ES_tradnl"/>
              </w:rPr>
              <w:t>P.O. Box 6329</w:t>
            </w:r>
          </w:p>
          <w:p w:rsidR="00AD0FDA" w:rsidRPr="00230FF7" w:rsidP="00934B4C" w14:paraId="5A8E5395" w14:textId="77777777">
            <w:pPr>
              <w:rPr>
                <w:lang w:val="es-ES_tradnl"/>
              </w:rPr>
            </w:pPr>
            <w:r w:rsidRPr="00230FF7">
              <w:rPr>
                <w:lang w:val="es-ES_tradnl"/>
              </w:rPr>
              <w:t>Kampala, Uganda</w:t>
            </w:r>
          </w:p>
          <w:p w:rsidR="00AD0FDA" w:rsidRPr="00230FF7" w:rsidP="00934B4C" w14:paraId="21295E09" w14:textId="77777777">
            <w:pPr>
              <w:rPr>
                <w:lang w:val="es-ES_tradnl"/>
              </w:rPr>
            </w:pPr>
            <w:r w:rsidRPr="00230FF7">
              <w:rPr>
                <w:lang w:val="es-ES_tradnl"/>
              </w:rPr>
              <w:t>Tel: +(256) 4 1733 3250/1/2</w:t>
            </w:r>
          </w:p>
          <w:p w:rsidR="00AD0FDA" w:rsidRPr="00230FF7" w:rsidP="00934B4C" w14:paraId="4B09501E" w14:textId="77777777">
            <w:pPr>
              <w:rPr>
                <w:lang w:val="fr-CH"/>
              </w:rPr>
            </w:pPr>
            <w:r w:rsidRPr="00230FF7">
              <w:rPr>
                <w:lang w:val="fr-CH"/>
              </w:rPr>
              <w:t>Fax:</w:t>
            </w:r>
            <w:r w:rsidRPr="00230FF7">
              <w:rPr>
                <w:lang w:val="fr-CH"/>
              </w:rPr>
              <w:t xml:space="preserve"> +(256) 4 1428 6123</w:t>
            </w:r>
          </w:p>
          <w:p w:rsidR="00AD0FDA" w:rsidRPr="00230FF7" w:rsidP="00934B4C" w14:paraId="3F53685D" w14:textId="77777777">
            <w:pPr>
              <w:rPr>
                <w:lang w:val="fr-CH"/>
              </w:rPr>
            </w:pPr>
            <w:r w:rsidRPr="00230FF7">
              <w:rPr>
                <w:lang w:val="fr-CH"/>
              </w:rPr>
              <w:t>E-mail:</w:t>
            </w:r>
            <w:r w:rsidRPr="00230FF7">
              <w:rPr>
                <w:lang w:val="fr-CH"/>
              </w:rPr>
              <w:t xml:space="preserve"> </w:t>
            </w:r>
            <w:hyperlink r:id="rId5" w:history="1">
              <w:r w:rsidRPr="00230FF7">
                <w:rPr>
                  <w:color w:val="0000FF"/>
                  <w:u w:val="single"/>
                  <w:lang w:val="fr-CH"/>
                </w:rPr>
                <w:t>info@unbs.go.ug</w:t>
              </w:r>
            </w:hyperlink>
          </w:p>
          <w:p w:rsidR="00AD0FDA" w:rsidRPr="00934B4C" w:rsidP="00934B4C" w14:paraId="7DD78CFA" w14:textId="77777777">
            <w:r w:rsidRPr="00934B4C">
              <w:t xml:space="preserve">Website: </w:t>
            </w:r>
            <w:hyperlink r:id="rId6" w:history="1">
              <w:r w:rsidRPr="00934B4C">
                <w:rPr>
                  <w:color w:val="0000FF"/>
                  <w:u w:val="single"/>
                </w:rPr>
                <w:t>https://www.unbs.go.ug</w:t>
              </w:r>
            </w:hyperlink>
          </w:p>
        </w:tc>
      </w:tr>
    </w:tbl>
    <w:p w:rsidR="00AD0FDA" w:rsidRPr="00230FF7" w:rsidP="00934B4C" w14:paraId="5BEB5E47" w14:textId="77777777">
      <w:pPr>
        <w:rPr>
          <w:sz w:val="14"/>
          <w:szCs w:val="18"/>
        </w:rPr>
      </w:pPr>
    </w:p>
    <w:p w:rsidR="00AD0FDA" w:rsidRPr="00934B4C" w:rsidP="00934B4C" w14:paraId="6F8CA727" w14:textId="77777777">
      <w:pPr>
        <w:jc w:val="center"/>
        <w:rPr>
          <w:b/>
        </w:rPr>
      </w:pPr>
      <w:r w:rsidRPr="00934B4C">
        <w:rPr>
          <w:b/>
        </w:rPr>
        <w:t>__________</w:t>
      </w:r>
    </w:p>
    <w:sectPr w:rsidSect="00230FF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30FF7" w:rsidP="00230FF7" w14:paraId="2EEB372E" w14:textId="306A658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30FF7" w:rsidP="00230FF7" w14:paraId="61E8C026" w14:textId="335904A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05B13B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0FF7" w:rsidRPr="00230FF7" w:rsidP="00230FF7" w14:paraId="5D8890C8" w14:textId="77777777">
    <w:pPr>
      <w:pStyle w:val="Header"/>
      <w:pBdr>
        <w:bottom w:val="single" w:sz="4" w:space="1" w:color="auto"/>
      </w:pBdr>
      <w:tabs>
        <w:tab w:val="clear" w:pos="4513"/>
        <w:tab w:val="clear" w:pos="9027"/>
      </w:tabs>
      <w:jc w:val="center"/>
      <w:rPr>
        <w:lang w:val="es-ES_tradnl"/>
      </w:rPr>
    </w:pPr>
    <w:r w:rsidRPr="00230FF7">
      <w:rPr>
        <w:lang w:val="es-ES_tradnl"/>
      </w:rPr>
      <w:t>G/SPS/N/UGA/289/Add.1</w:t>
    </w:r>
  </w:p>
  <w:p w:rsidR="00230FF7" w:rsidRPr="00230FF7" w:rsidP="00230FF7" w14:paraId="08E4627C" w14:textId="77777777">
    <w:pPr>
      <w:pStyle w:val="Header"/>
      <w:pBdr>
        <w:bottom w:val="single" w:sz="4" w:space="1" w:color="auto"/>
      </w:pBdr>
      <w:tabs>
        <w:tab w:val="clear" w:pos="4513"/>
        <w:tab w:val="clear" w:pos="9027"/>
      </w:tabs>
      <w:jc w:val="center"/>
      <w:rPr>
        <w:lang w:val="es-ES_tradnl"/>
      </w:rPr>
    </w:pPr>
  </w:p>
  <w:p w:rsidR="00230FF7" w:rsidRPr="00230FF7" w:rsidP="00230FF7" w14:paraId="7D14E450" w14:textId="5B272C89">
    <w:pPr>
      <w:pStyle w:val="Header"/>
      <w:pBdr>
        <w:bottom w:val="single" w:sz="4" w:space="1" w:color="auto"/>
      </w:pBdr>
      <w:tabs>
        <w:tab w:val="clear" w:pos="4513"/>
        <w:tab w:val="clear" w:pos="9027"/>
      </w:tabs>
      <w:jc w:val="center"/>
    </w:pPr>
    <w:r w:rsidRPr="00230FF7">
      <w:t xml:space="preserve">- </w:t>
    </w:r>
    <w:r w:rsidRPr="00230FF7">
      <w:fldChar w:fldCharType="begin"/>
    </w:r>
    <w:r w:rsidRPr="00230FF7">
      <w:instrText xml:space="preserve"> PAGE </w:instrText>
    </w:r>
    <w:r w:rsidRPr="00230FF7">
      <w:fldChar w:fldCharType="separate"/>
    </w:r>
    <w:r w:rsidRPr="00230FF7">
      <w:rPr>
        <w:noProof/>
      </w:rPr>
      <w:t>2</w:t>
    </w:r>
    <w:r w:rsidRPr="00230FF7">
      <w:fldChar w:fldCharType="end"/>
    </w:r>
    <w:r w:rsidRPr="00230FF7">
      <w:t xml:space="preserve"> -</w:t>
    </w:r>
  </w:p>
  <w:p w:rsidR="00AD0FDA" w:rsidRPr="00230FF7" w:rsidP="00230FF7" w14:paraId="70EC7DC5" w14:textId="23B54B4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0FF7" w:rsidRPr="00230FF7" w:rsidP="00230FF7" w14:paraId="7FBFD034" w14:textId="77777777">
    <w:pPr>
      <w:pStyle w:val="Header"/>
      <w:pBdr>
        <w:bottom w:val="single" w:sz="4" w:space="1" w:color="auto"/>
      </w:pBdr>
      <w:tabs>
        <w:tab w:val="clear" w:pos="4513"/>
        <w:tab w:val="clear" w:pos="9027"/>
      </w:tabs>
      <w:jc w:val="center"/>
      <w:rPr>
        <w:lang w:val="es-ES_tradnl"/>
      </w:rPr>
    </w:pPr>
    <w:r w:rsidRPr="00230FF7">
      <w:rPr>
        <w:lang w:val="es-ES_tradnl"/>
      </w:rPr>
      <w:t>G/SPS/N/UGA/289/Add.1</w:t>
    </w:r>
  </w:p>
  <w:p w:rsidR="00230FF7" w:rsidRPr="00230FF7" w:rsidP="00230FF7" w14:paraId="2171BEE6" w14:textId="77777777">
    <w:pPr>
      <w:pStyle w:val="Header"/>
      <w:pBdr>
        <w:bottom w:val="single" w:sz="4" w:space="1" w:color="auto"/>
      </w:pBdr>
      <w:tabs>
        <w:tab w:val="clear" w:pos="4513"/>
        <w:tab w:val="clear" w:pos="9027"/>
      </w:tabs>
      <w:jc w:val="center"/>
      <w:rPr>
        <w:lang w:val="es-ES_tradnl"/>
      </w:rPr>
    </w:pPr>
  </w:p>
  <w:p w:rsidR="00230FF7" w:rsidRPr="00230FF7" w:rsidP="00230FF7" w14:paraId="474E62EA" w14:textId="7CA357F1">
    <w:pPr>
      <w:pStyle w:val="Header"/>
      <w:pBdr>
        <w:bottom w:val="single" w:sz="4" w:space="1" w:color="auto"/>
      </w:pBdr>
      <w:tabs>
        <w:tab w:val="clear" w:pos="4513"/>
        <w:tab w:val="clear" w:pos="9027"/>
      </w:tabs>
      <w:jc w:val="center"/>
    </w:pPr>
    <w:r w:rsidRPr="00230FF7">
      <w:t xml:space="preserve">- </w:t>
    </w:r>
    <w:r w:rsidRPr="00230FF7">
      <w:fldChar w:fldCharType="begin"/>
    </w:r>
    <w:r w:rsidRPr="00230FF7">
      <w:instrText xml:space="preserve"> PAGE </w:instrText>
    </w:r>
    <w:r w:rsidRPr="00230FF7">
      <w:fldChar w:fldCharType="separate"/>
    </w:r>
    <w:r w:rsidRPr="00230FF7">
      <w:rPr>
        <w:noProof/>
      </w:rPr>
      <w:t>2</w:t>
    </w:r>
    <w:r w:rsidRPr="00230FF7">
      <w:fldChar w:fldCharType="end"/>
    </w:r>
    <w:r w:rsidRPr="00230FF7">
      <w:t xml:space="preserve"> -</w:t>
    </w:r>
  </w:p>
  <w:p w:rsidR="00AD0FDA" w:rsidRPr="00230FF7" w:rsidP="00230FF7" w14:paraId="025D08C2" w14:textId="7CC5B21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4D983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B21BB2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815904C" w14:textId="3C5DD544">
          <w:pPr>
            <w:jc w:val="right"/>
            <w:rPr>
              <w:b/>
              <w:color w:val="FF0000"/>
              <w:szCs w:val="16"/>
            </w:rPr>
          </w:pPr>
          <w:r>
            <w:rPr>
              <w:b/>
              <w:color w:val="FF0000"/>
              <w:szCs w:val="16"/>
            </w:rPr>
            <w:t xml:space="preserve"> </w:t>
          </w:r>
        </w:p>
      </w:tc>
    </w:tr>
    <w:bookmarkEnd w:id="0"/>
    <w:tr w14:paraId="38EEB3C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1D633D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18F1393" w14:textId="77777777">
          <w:pPr>
            <w:jc w:val="right"/>
            <w:rPr>
              <w:b/>
              <w:szCs w:val="16"/>
            </w:rPr>
          </w:pPr>
        </w:p>
      </w:tc>
    </w:tr>
    <w:tr w14:paraId="2C7109E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8741E81" w14:textId="77777777">
          <w:pPr>
            <w:jc w:val="left"/>
            <w:rPr>
              <w:noProof/>
              <w:lang w:eastAsia="en-GB"/>
            </w:rPr>
          </w:pPr>
        </w:p>
      </w:tc>
      <w:tc>
        <w:tcPr>
          <w:tcW w:w="5448" w:type="dxa"/>
          <w:gridSpan w:val="2"/>
          <w:shd w:val="clear" w:color="auto" w:fill="FFFFFF"/>
          <w:tcMar>
            <w:left w:w="108" w:type="dxa"/>
            <w:right w:w="108" w:type="dxa"/>
          </w:tcMar>
        </w:tcPr>
        <w:p w:rsidR="00230FF7" w:rsidRPr="00230FF7" w:rsidP="0081481D" w14:paraId="78977AC7" w14:textId="77777777">
          <w:pPr>
            <w:jc w:val="right"/>
            <w:rPr>
              <w:b/>
              <w:szCs w:val="16"/>
              <w:lang w:val="es-ES_tradnl"/>
            </w:rPr>
          </w:pPr>
          <w:bookmarkStart w:id="1" w:name="bmkSymbols"/>
          <w:r w:rsidRPr="00230FF7">
            <w:rPr>
              <w:b/>
              <w:szCs w:val="16"/>
              <w:lang w:val="es-ES_tradnl"/>
            </w:rPr>
            <w:t>G/SPS/N/UGA/289/Add.1</w:t>
          </w:r>
        </w:p>
        <w:bookmarkEnd w:id="1"/>
        <w:p w:rsidR="00AD0FDA" w:rsidRPr="00230FF7" w:rsidP="0081481D" w14:paraId="59C317B3" w14:textId="04A2E77E">
          <w:pPr>
            <w:jc w:val="right"/>
            <w:rPr>
              <w:b/>
              <w:szCs w:val="16"/>
              <w:lang w:val="es-ES_tradnl"/>
            </w:rPr>
          </w:pPr>
        </w:p>
      </w:tc>
    </w:tr>
    <w:tr w14:paraId="3F8E486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230FF7" w:rsidP="0081481D" w14:paraId="07953DD5"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0371CB3B" w14:textId="77777777">
          <w:pPr>
            <w:jc w:val="right"/>
            <w:rPr>
              <w:szCs w:val="16"/>
            </w:rPr>
          </w:pPr>
          <w:bookmarkStart w:id="2" w:name="bmkDate"/>
          <w:bookmarkStart w:id="3" w:name="spsDateDistribution"/>
          <w:r w:rsidRPr="00AD0FDA">
            <w:rPr>
              <w:szCs w:val="16"/>
            </w:rPr>
            <w:t>13 November 2025</w:t>
          </w:r>
          <w:bookmarkEnd w:id="2"/>
          <w:bookmarkEnd w:id="3"/>
        </w:p>
      </w:tc>
    </w:tr>
    <w:tr w14:paraId="52C7711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07CC3E7" w14:textId="77777777">
          <w:pPr>
            <w:jc w:val="left"/>
            <w:rPr>
              <w:b/>
            </w:rPr>
          </w:pPr>
          <w:bookmarkStart w:id="4" w:name="bmkSerial"/>
          <w:r>
            <w:rPr>
              <w:rFonts w:ascii="Verdana" w:eastAsia="Verdana" w:hAnsi="Verdana" w:cs="Verdana"/>
              <w:b w:val="0"/>
              <w:color w:val="FF0000"/>
              <w:sz w:val="18"/>
            </w:rPr>
            <w:t>(25-7532)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D74540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1338CE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84A918A" w14:textId="4C49C43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FBE4395" w14:textId="79B78BD5">
          <w:pPr>
            <w:jc w:val="right"/>
            <w:rPr>
              <w:bCs/>
              <w:szCs w:val="18"/>
            </w:rPr>
          </w:pPr>
          <w:bookmarkStart w:id="7" w:name="bmkLanguage"/>
          <w:r>
            <w:rPr>
              <w:bCs/>
              <w:szCs w:val="18"/>
            </w:rPr>
            <w:t>Original: English</w:t>
          </w:r>
          <w:bookmarkEnd w:id="7"/>
        </w:p>
      </w:tc>
    </w:tr>
  </w:tbl>
  <w:p w:rsidR="00ED54E0" w:rsidRPr="00934B4C" w14:paraId="61B1A22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2393717">
    <w:abstractNumId w:val="9"/>
  </w:num>
  <w:num w:numId="2" w16cid:durableId="1724718651">
    <w:abstractNumId w:val="7"/>
  </w:num>
  <w:num w:numId="3" w16cid:durableId="378282637">
    <w:abstractNumId w:val="6"/>
  </w:num>
  <w:num w:numId="4" w16cid:durableId="1627813852">
    <w:abstractNumId w:val="5"/>
  </w:num>
  <w:num w:numId="5" w16cid:durableId="468327834">
    <w:abstractNumId w:val="4"/>
  </w:num>
  <w:num w:numId="6" w16cid:durableId="1808619588">
    <w:abstractNumId w:val="12"/>
  </w:num>
  <w:num w:numId="7" w16cid:durableId="861866968">
    <w:abstractNumId w:val="11"/>
  </w:num>
  <w:num w:numId="8" w16cid:durableId="2065635945">
    <w:abstractNumId w:val="10"/>
  </w:num>
  <w:num w:numId="9" w16cid:durableId="16162814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7276224">
    <w:abstractNumId w:val="13"/>
  </w:num>
  <w:num w:numId="11" w16cid:durableId="408889952">
    <w:abstractNumId w:val="8"/>
  </w:num>
  <w:num w:numId="12" w16cid:durableId="2051612052">
    <w:abstractNumId w:val="3"/>
  </w:num>
  <w:num w:numId="13" w16cid:durableId="1104964085">
    <w:abstractNumId w:val="2"/>
  </w:num>
  <w:num w:numId="14" w16cid:durableId="756556789">
    <w:abstractNumId w:val="1"/>
  </w:num>
  <w:num w:numId="15" w16cid:durableId="1370490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0FF7"/>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1074C"/>
    <w:rsid w:val="00934B4C"/>
    <w:rsid w:val="0099458A"/>
    <w:rsid w:val="009A1BA8"/>
    <w:rsid w:val="009A6F54"/>
    <w:rsid w:val="00A02A99"/>
    <w:rsid w:val="00A6057A"/>
    <w:rsid w:val="00A72982"/>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50BEE2"/>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ebstore.unbs.go.ug/" TargetMode="External" /><Relationship Id="rId5" Type="http://schemas.openxmlformats.org/officeDocument/2006/relationships/hyperlink" Target="mailto:info@unbs.go.ug" TargetMode="External" /><Relationship Id="rId6" Type="http://schemas.openxmlformats.org/officeDocument/2006/relationships/hyperlink" Target="https://www.unbs.go.u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2025-11-13T12:57:00Z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G/SPS/N/UGA/289/Add.1</vt:lpwstr>
  </property>
</Properties>
</file>