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AE2DAB5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02F61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ED06A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2517A7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1D09132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7869CC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C04CE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5217D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74D1E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D08CF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BC4FC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de mijo (</w:t>
            </w:r>
            <w:r w:rsidRPr="00A834A1">
              <w:rPr>
                <w:i/>
                <w:iCs/>
              </w:rPr>
              <w:t>Pennisetum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glaucum</w:t>
            </w:r>
            <w:r w:rsidRPr="00A834A1">
              <w:t>)</w:t>
            </w:r>
          </w:p>
        </w:tc>
      </w:tr>
      <w:tr w14:paraId="6B6DED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90FCE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428D2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92DA7E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78DF14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57ACF0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39ACF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AD2EB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072-2025-IPSA, Establecimiento de Requisitos Fitosanitarios para la Importación de semilla de mijo (</w:t>
            </w:r>
            <w:r w:rsidRPr="00A834A1">
              <w:rPr>
                <w:i/>
                <w:iCs/>
              </w:rPr>
              <w:t>Pennisetum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glaucum</w:t>
            </w:r>
            <w:r w:rsidRPr="00A834A1">
              <w:t>) origen Brasil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CE5D1C3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https://members.wto.org/crnattachments/2025/SPS/NIC/25_07906_00_s.pdf</w:t>
              </w:r>
            </w:hyperlink>
          </w:p>
        </w:tc>
      </w:tr>
      <w:tr w14:paraId="3F938A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A3415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0F460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semilla de mijo (</w:t>
            </w:r>
            <w:r w:rsidRPr="00A834A1">
              <w:rPr>
                <w:i/>
                <w:iCs/>
              </w:rPr>
              <w:t>Pennisetum</w:t>
            </w:r>
            <w:r w:rsidRPr="00A834A1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glaucum</w:t>
            </w:r>
            <w:r w:rsidRPr="00A834A1">
              <w:t>) origen Brasil.</w:t>
            </w:r>
          </w:p>
          <w:p w:rsidR="000411C3" w:rsidRPr="00A834A1" w:rsidP="00B444C2" w14:paraId="0EFE720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semilla ha sido inspeccionada oficialmente por la </w:t>
            </w:r>
            <w:r w:rsidRPr="00A834A1">
              <w:t>ONPF</w:t>
            </w:r>
            <w:r w:rsidRPr="00A834A1">
              <w:t xml:space="preserve"> del país de origen;</w:t>
            </w:r>
          </w:p>
          <w:p w:rsidR="000411C3" w:rsidRPr="00A834A1" w:rsidP="00B444C2" w14:paraId="526A520F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suelo y de cualquier material extraño o contaminante;</w:t>
            </w:r>
          </w:p>
          <w:p w:rsidR="000411C3" w:rsidRPr="00A834A1" w:rsidP="00B444C2" w14:paraId="53DAF48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0411C3" w:rsidRPr="00A834A1" w:rsidP="00B444C2" w14:paraId="11E381D0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0411C3" w:rsidRPr="00A834A1" w:rsidP="00DA2000" w14:paraId="5FF7C6D4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6F5FD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3C22F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16D4FF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B45310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1E04C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AA9B7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41AF52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B444C2" w14:paraId="193BB99A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34C1A0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98EF9D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D12DC7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7A149CE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219925A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1E415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76EBC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411C3" w:rsidRPr="00A834A1" w:rsidP="00B444C2" w14:paraId="2AB23691" w14:textId="5C9BAEC5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518A08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09167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AF1B7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9BE387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E7522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72F2FA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E03A6F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82E977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57B00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C8784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BBAB8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12 de enero de 2026</w:t>
            </w:r>
          </w:p>
          <w:p w:rsidR="00B91FF3" w:rsidRPr="00DA2000" w:rsidP="00DA2000" w14:paraId="69B196B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411C3" w:rsidRPr="00A834A1" w:rsidP="00DA2000" w14:paraId="5CF0D25C" w14:textId="77777777">
            <w:pPr>
              <w:keepNext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0411C3" w:rsidRPr="00A834A1" w:rsidP="00DA2000" w14:paraId="1DC2FD5F" w14:textId="77777777">
            <w:pPr>
              <w:keepNext/>
            </w:pPr>
            <w:r w:rsidRPr="00A834A1">
              <w:t>Oficina de Información y Notificación</w:t>
            </w:r>
          </w:p>
          <w:p w:rsidR="000411C3" w:rsidRPr="00A834A1" w:rsidP="00DA2000" w14:paraId="5C7EF935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0411C3" w:rsidRPr="00A834A1" w:rsidP="00DA2000" w14:paraId="0E2B3BFA" w14:textId="77777777">
            <w:pPr>
              <w:keepNext/>
            </w:pPr>
            <w:r w:rsidRPr="00A834A1">
              <w:t>Managua</w:t>
            </w:r>
          </w:p>
          <w:p w:rsidR="000411C3" w:rsidRPr="00A834A1" w:rsidP="00DA2000" w14:paraId="2BA89181" w14:textId="77777777">
            <w:pPr>
              <w:keepNext/>
            </w:pPr>
            <w:r w:rsidRPr="00A834A1">
              <w:t>Tel: +(505) 2248 9300, Ext.: 1314, 1310</w:t>
            </w:r>
          </w:p>
          <w:p w:rsidR="000411C3" w:rsidRPr="00A834A1" w:rsidP="00DA2000" w14:paraId="7CE2D7BA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416E350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ADF051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8D26B3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411C3" w:rsidRPr="00A834A1" w:rsidP="000D29D0" w14:paraId="1B68EBFD" w14:textId="77777777">
            <w:pPr>
              <w:keepNext/>
              <w:keepLines/>
            </w:pPr>
            <w:r w:rsidRPr="00A834A1">
              <w:t>Comisión Nacional de Normalización Técnica y Calidad (</w:t>
            </w:r>
            <w:r w:rsidRPr="00A834A1">
              <w:t>CNNC</w:t>
            </w:r>
            <w:r w:rsidRPr="00A834A1">
              <w:t>)</w:t>
            </w:r>
          </w:p>
          <w:p w:rsidR="000411C3" w:rsidRPr="00A834A1" w:rsidP="000D29D0" w14:paraId="233200C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0411C3" w:rsidRPr="00A834A1" w:rsidP="000D29D0" w14:paraId="5055CC01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0411C3" w:rsidRPr="00A834A1" w:rsidP="000D29D0" w14:paraId="06803528" w14:textId="77777777">
            <w:pPr>
              <w:keepNext/>
              <w:keepLines/>
            </w:pPr>
            <w:r w:rsidRPr="00A834A1">
              <w:t>Managua</w:t>
            </w:r>
          </w:p>
          <w:p w:rsidR="000411C3" w:rsidRPr="00A834A1" w:rsidP="000D29D0" w14:paraId="7F83FD7E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0411C3" w:rsidRPr="00A834A1" w:rsidP="00B444C2" w14:paraId="05A0D34C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0411C3" w:rsidRPr="00A834A1" w:rsidP="000D29D0" w14:paraId="05D6BC4A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0411C3" w:rsidRPr="00A834A1" w:rsidP="000D29D0" w14:paraId="1A0226C5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0411C3" w:rsidRPr="00A834A1" w:rsidP="000D29D0" w14:paraId="5F961CC5" w14:textId="77777777">
            <w:pPr>
              <w:keepNext/>
              <w:keepLines/>
            </w:pPr>
            <w:r w:rsidRPr="00A834A1">
              <w:t>Managua</w:t>
            </w:r>
          </w:p>
          <w:p w:rsidR="00B444C2" w:rsidRPr="00A834A1" w:rsidP="00B444C2" w14:paraId="153BAEBB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B444C2" w:rsidRPr="00A834A1" w:rsidP="00B444C2" w14:paraId="2DAB0331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B444C2" w:rsidRPr="00A834A1" w:rsidP="00B444C2" w14:paraId="14A63EAD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0411C3" w:rsidRPr="00A834A1" w:rsidP="000D29D0" w14:paraId="77B974A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0411C3" w:rsidRPr="00B444C2" w:rsidP="000D29D0" w14:paraId="20BE5922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444C2">
              <w:rPr>
                <w:lang w:val="en-GB"/>
              </w:rPr>
              <w:t xml:space="preserve">Sitio web: </w:t>
            </w:r>
            <w:hyperlink r:id="rId8" w:history="1">
              <w:r w:rsidRPr="00B444C2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B444C2" w:rsidP="00DA2000" w14:paraId="3BF653C5" w14:textId="77777777">
      <w:pPr>
        <w:rPr>
          <w:lang w:val="en-GB"/>
        </w:rPr>
      </w:pPr>
    </w:p>
    <w:sectPr w:rsidSect="00B444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444C2" w:rsidP="00B444C2" w14:paraId="153D1A42" w14:textId="52A3AE1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444C2" w:rsidP="00B444C2" w14:paraId="7DF0C167" w14:textId="08495FF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ECC403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44C2" w:rsidRPr="00B444C2" w:rsidP="00B444C2" w14:paraId="021DDB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44C2">
      <w:t>G/</w:t>
    </w:r>
    <w:r w:rsidRPr="00B444C2">
      <w:t>SPS</w:t>
    </w:r>
    <w:r w:rsidRPr="00B444C2">
      <w:t>/N/NIC/200</w:t>
    </w:r>
  </w:p>
  <w:p w:rsidR="00B444C2" w:rsidRPr="00B444C2" w:rsidP="00B444C2" w14:paraId="39A755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44C2" w:rsidRPr="00B444C2" w:rsidP="00B444C2" w14:paraId="4CC5A422" w14:textId="4E7D580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44C2">
      <w:t xml:space="preserve">- </w:t>
    </w:r>
    <w:r w:rsidRPr="00B444C2">
      <w:fldChar w:fldCharType="begin"/>
    </w:r>
    <w:r w:rsidRPr="00B444C2">
      <w:instrText xml:space="preserve"> PAGE </w:instrText>
    </w:r>
    <w:r w:rsidRPr="00B444C2">
      <w:fldChar w:fldCharType="separate"/>
    </w:r>
    <w:r w:rsidRPr="00B444C2">
      <w:t>2</w:t>
    </w:r>
    <w:r w:rsidRPr="00B444C2">
      <w:fldChar w:fldCharType="end"/>
    </w:r>
    <w:r w:rsidRPr="00B444C2">
      <w:t xml:space="preserve"> -</w:t>
    </w:r>
  </w:p>
  <w:p w:rsidR="00B91FF3" w:rsidRPr="00B444C2" w:rsidP="00B444C2" w14:paraId="3B8403C5" w14:textId="59AC946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44C2" w:rsidRPr="00B444C2" w:rsidP="00B444C2" w14:paraId="57D5FD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44C2">
      <w:t>G/</w:t>
    </w:r>
    <w:r w:rsidRPr="00B444C2">
      <w:t>SPS</w:t>
    </w:r>
    <w:r w:rsidRPr="00B444C2">
      <w:t>/N/NIC/200</w:t>
    </w:r>
  </w:p>
  <w:p w:rsidR="00B444C2" w:rsidRPr="00B444C2" w:rsidP="00B444C2" w14:paraId="3D7C03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44C2" w:rsidRPr="00B444C2" w:rsidP="00B444C2" w14:paraId="5904C4D3" w14:textId="4770626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44C2">
      <w:t xml:space="preserve">- </w:t>
    </w:r>
    <w:r w:rsidRPr="00B444C2">
      <w:fldChar w:fldCharType="begin"/>
    </w:r>
    <w:r w:rsidRPr="00B444C2">
      <w:instrText xml:space="preserve"> PAGE </w:instrText>
    </w:r>
    <w:r w:rsidRPr="00B444C2">
      <w:fldChar w:fldCharType="separate"/>
    </w:r>
    <w:r w:rsidRPr="00B444C2">
      <w:rPr>
        <w:noProof/>
      </w:rPr>
      <w:t>2</w:t>
    </w:r>
    <w:r w:rsidRPr="00B444C2">
      <w:fldChar w:fldCharType="end"/>
    </w:r>
    <w:r w:rsidRPr="00B444C2">
      <w:t xml:space="preserve"> -</w:t>
    </w:r>
  </w:p>
  <w:p w:rsidR="00DD65B2" w:rsidRPr="00B444C2" w:rsidP="00B444C2" w14:paraId="2043EA09" w14:textId="6C5A232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449073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9D9BFB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19CB7EE" w14:textId="7AD5255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91E95A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0A7B0E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C3BB1BD" w14:textId="77777777">
          <w:pPr>
            <w:jc w:val="right"/>
            <w:rPr>
              <w:b/>
              <w:szCs w:val="18"/>
            </w:rPr>
          </w:pPr>
        </w:p>
      </w:tc>
    </w:tr>
    <w:tr w14:paraId="44A0A32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560C49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444C2" w:rsidP="00043017" w14:paraId="715F0B3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/N/NIC/200</w:t>
          </w:r>
        </w:p>
        <w:bookmarkEnd w:id="1"/>
        <w:p w:rsidR="00043017" w:rsidRPr="00B91FF3" w:rsidP="00043017" w14:paraId="7D8DD13A" w14:textId="3E58D7E4">
          <w:pPr>
            <w:jc w:val="right"/>
            <w:rPr>
              <w:b/>
              <w:szCs w:val="18"/>
            </w:rPr>
          </w:pPr>
        </w:p>
      </w:tc>
    </w:tr>
    <w:tr w14:paraId="3B09602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19F8CB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0E562B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13 de noviembre de 2025</w:t>
          </w:r>
          <w:bookmarkEnd w:id="3"/>
        </w:p>
      </w:tc>
    </w:tr>
    <w:tr w14:paraId="22BE273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1BA5ED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(25-7500)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5D4E0BB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422680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3F28B04" w14:textId="215BCBF4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ACC2133" w14:textId="0563EC7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6FDF8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4855359">
    <w:abstractNumId w:val="8"/>
  </w:num>
  <w:num w:numId="2" w16cid:durableId="1951889523">
    <w:abstractNumId w:val="3"/>
  </w:num>
  <w:num w:numId="3" w16cid:durableId="1764523022">
    <w:abstractNumId w:val="2"/>
  </w:num>
  <w:num w:numId="4" w16cid:durableId="1121193229">
    <w:abstractNumId w:val="1"/>
  </w:num>
  <w:num w:numId="5" w16cid:durableId="1973972420">
    <w:abstractNumId w:val="0"/>
  </w:num>
  <w:num w:numId="6" w16cid:durableId="772239272">
    <w:abstractNumId w:val="13"/>
  </w:num>
  <w:num w:numId="7" w16cid:durableId="1862163257">
    <w:abstractNumId w:val="11"/>
  </w:num>
  <w:num w:numId="8" w16cid:durableId="466747447">
    <w:abstractNumId w:val="14"/>
  </w:num>
  <w:num w:numId="9" w16cid:durableId="388191057">
    <w:abstractNumId w:val="10"/>
  </w:num>
  <w:num w:numId="10" w16cid:durableId="610236152">
    <w:abstractNumId w:val="9"/>
  </w:num>
  <w:num w:numId="11" w16cid:durableId="339506902">
    <w:abstractNumId w:val="7"/>
  </w:num>
  <w:num w:numId="12" w16cid:durableId="1937665122">
    <w:abstractNumId w:val="6"/>
  </w:num>
  <w:num w:numId="13" w16cid:durableId="819081805">
    <w:abstractNumId w:val="5"/>
  </w:num>
  <w:num w:numId="14" w16cid:durableId="1303121686">
    <w:abstractNumId w:val="4"/>
  </w:num>
  <w:num w:numId="15" w16cid:durableId="1953702312">
    <w:abstractNumId w:val="12"/>
  </w:num>
  <w:num w:numId="16" w16cid:durableId="19744039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0989806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11C3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2451C"/>
    <w:rsid w:val="006455B5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2982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44C2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46559B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7906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fe616288-2057-4e09-9499-6aa3d071565e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90FAED1-1CD0-4A4F-953F-9CF63FA13FF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Alfarra, Hadeel</cp:lastModifiedBy>
  <cp:revision>12</cp:revision>
  <dcterms:created xsi:type="dcterms:W3CDTF">2017-07-03T11:20:00Z</dcterms:created>
  <dcterms:modified xsi:type="dcterms:W3CDTF">2025-11-13T10:11:00Z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G/SPS/N/NIC/200</vt:lpwstr>
  </property>
  <property fmtid="{D5CDD505-2E9C-101B-9397-08002B2CF9AE}" pid="3" name="TitusGUID">
    <vt:lpwstr>fe616288-2057-4e09-9499-6aa3d071565e</vt:lpwstr>
  </property>
  <property fmtid="{D5CDD505-2E9C-101B-9397-08002B2CF9AE}" pid="4" name="WTOCLASSIFICATION">
    <vt:lpwstr>WTO OFFICIAL</vt:lpwstr>
  </property>
</Properties>
</file>