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5B0C0A90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1186B8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77FE0CE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6842DF66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EGYPT</w:t>
            </w:r>
          </w:p>
          <w:p w:rsidR="00EA4725" w:rsidRPr="00441372" w:rsidP="00441372" w14:paraId="68813D45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2329DCC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0E16C8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30EA056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Egyptian Organization for Standardization and Quality</w:t>
            </w:r>
          </w:p>
        </w:tc>
      </w:tr>
      <w:tr w14:paraId="61D4B43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807C0D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C7CFBCC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Alcoholic beverages (ICS code(s): 67.160.10)</w:t>
            </w:r>
          </w:p>
        </w:tc>
      </w:tr>
      <w:tr w14:paraId="63C1EF7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811E25E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12601D3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4A20AEA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62DA176F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5CF7718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20B8E0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856AB1" w14:paraId="3542C11E" w14:textId="52766930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Ministerial Decree No. 6/2025 that gives the producers and importers a six-month transitional period to abide by the Egyptian Standard 189-3/2018 (Partial modification 2022) for "Alcoholic Beverages - Part: 3 Distilled Alcoholic Beverages"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Arabic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</w:tc>
      </w:tr>
      <w:tr w14:paraId="2913A4F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BCBAC9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FA85D63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standard specifies the basic requirements and descriptive standards for distilled alcoholic beverages.</w:t>
            </w:r>
          </w:p>
        </w:tc>
      </w:tr>
      <w:tr w14:paraId="2A4E0F3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1AB5C5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6021E37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17CA454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FAA14F6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AF2D765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213DEFBF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02332C0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15ECAB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C939596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74DE83CA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1772D698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2B9F4296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1F93EBD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5D0143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856AB1" w14:paraId="5AA3C1D7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</w:p>
          <w:p w:rsidR="00CC7CF7" w:rsidRPr="0065690F" w:rsidP="00856AB1" w14:paraId="575042B9" w14:textId="77777777">
            <w:pPr>
              <w:numPr>
                <w:ilvl w:val="0"/>
                <w:numId w:val="16"/>
              </w:numPr>
              <w:ind w:left="357"/>
            </w:pPr>
            <w:r w:rsidRPr="0065690F">
              <w:t>International Code of Oenological Practices (Issue 01/ 2016)- International organization of Vine and Wine (OIV)</w:t>
            </w:r>
          </w:p>
          <w:p w:rsidR="00CC7CF7" w:rsidRPr="0065690F" w:rsidP="00856AB1" w14:paraId="0F9D4605" w14:textId="531AE633">
            <w:pPr>
              <w:numPr>
                <w:ilvl w:val="0"/>
                <w:numId w:val="16"/>
              </w:numPr>
              <w:spacing w:after="120"/>
              <w:ind w:left="357" w:hanging="357"/>
            </w:pPr>
            <w:r w:rsidRPr="0065690F">
              <w:t>KS /EAS 143: 2014 "Kenya/ East African Standard "Brandy - Specification"</w:t>
            </w:r>
          </w:p>
        </w:tc>
      </w:tr>
      <w:tr w14:paraId="652B08F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8CC19B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9022259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 January 2025</w:t>
            </w:r>
          </w:p>
          <w:p w:rsidR="00EA4725" w:rsidRPr="00441372" w:rsidP="00441372" w14:paraId="01EC66A9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  <w:r w:rsidRPr="0065690F">
              <w:rPr>
                <w:b/>
                <w:bCs/>
              </w:rPr>
              <w:t xml:space="preserve"> </w:t>
            </w:r>
          </w:p>
        </w:tc>
      </w:tr>
      <w:tr w14:paraId="21D14A8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F03754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2B5E55B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The day following the date of publication in the official gazette.</w:t>
            </w:r>
          </w:p>
          <w:p w:rsidR="00EA4725" w:rsidRPr="00441372" w:rsidP="00441372" w14:paraId="172C840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4154653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524C29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E49A80C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12 January 2026</w:t>
            </w:r>
          </w:p>
          <w:p w:rsidR="00EA4725" w:rsidRPr="00441372" w:rsidP="00441372" w14:paraId="0AC086A4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CC7CF7" w:rsidRPr="0065690F" w:rsidP="00441372" w14:paraId="16F9F07C" w14:textId="77777777">
            <w:r w:rsidRPr="0065690F">
              <w:t>Central Administration for Foreign Agricultural Relations</w:t>
            </w:r>
          </w:p>
          <w:p w:rsidR="00CC7CF7" w:rsidRPr="0065690F" w:rsidP="00441372" w14:paraId="0D8B93A6" w14:textId="77777777">
            <w:r w:rsidRPr="0065690F">
              <w:t>Ministry of Agriculture and Land Reclamation</w:t>
            </w:r>
          </w:p>
          <w:p w:rsidR="00CC7CF7" w:rsidRPr="0065690F" w:rsidP="00441372" w14:paraId="3EAC0F89" w14:textId="77777777">
            <w:r w:rsidRPr="0065690F">
              <w:t>1 Nadi El Saïd St., Dokki, Giza, Egypt</w:t>
            </w:r>
          </w:p>
          <w:p w:rsidR="00CC7CF7" w:rsidRPr="0065690F" w:rsidP="00856AB1" w14:paraId="69DCD881" w14:textId="071192B5">
            <w:pPr>
              <w:tabs>
                <w:tab w:val="left" w:pos="442"/>
              </w:tabs>
            </w:pPr>
            <w:r w:rsidRPr="0065690F">
              <w:t>Tel:</w:t>
            </w:r>
            <w:r>
              <w:tab/>
            </w:r>
            <w:r w:rsidRPr="0065690F">
              <w:t>+(202) 3337 3616</w:t>
            </w:r>
          </w:p>
          <w:p w:rsidR="00CC7CF7" w:rsidRPr="00856AB1" w:rsidP="00856AB1" w14:paraId="586AAF9E" w14:textId="4835E732">
            <w:pPr>
              <w:tabs>
                <w:tab w:val="left" w:pos="442"/>
              </w:tabs>
              <w:rPr>
                <w:lang w:val="fr-CH"/>
              </w:rPr>
            </w:pPr>
            <w:r>
              <w:rPr>
                <w:lang w:val="fr-CH"/>
              </w:rPr>
              <w:tab/>
            </w:r>
            <w:r w:rsidRPr="00856AB1">
              <w:rPr>
                <w:lang w:val="fr-CH"/>
              </w:rPr>
              <w:t>+(202) 3760 3155</w:t>
            </w:r>
          </w:p>
          <w:p w:rsidR="00CC7CF7" w:rsidRPr="00856AB1" w:rsidP="00441372" w14:paraId="0FE029AD" w14:textId="77777777">
            <w:pPr>
              <w:rPr>
                <w:lang w:val="fr-CH"/>
              </w:rPr>
            </w:pPr>
            <w:r w:rsidRPr="00856AB1">
              <w:rPr>
                <w:lang w:val="fr-CH"/>
              </w:rPr>
              <w:t>Fax: +(202) 3337 4195</w:t>
            </w:r>
          </w:p>
          <w:p w:rsidR="00CC7CF7" w:rsidRPr="00856AB1" w:rsidP="00441372" w14:paraId="25AB8D31" w14:textId="77777777">
            <w:pPr>
              <w:spacing w:after="120"/>
              <w:rPr>
                <w:lang w:val="fr-CH"/>
              </w:rPr>
            </w:pPr>
            <w:r w:rsidRPr="00856AB1">
              <w:rPr>
                <w:lang w:val="fr-CH"/>
              </w:rPr>
              <w:t xml:space="preserve">E-mail: </w:t>
            </w:r>
            <w:hyperlink r:id="rId5" w:history="1">
              <w:r w:rsidRPr="00856AB1">
                <w:rPr>
                  <w:color w:val="0000FF"/>
                  <w:u w:val="single"/>
                  <w:lang w:val="fr-CH"/>
                </w:rPr>
                <w:t>enq_egy_sps@yahoo.com</w:t>
              </w:r>
            </w:hyperlink>
          </w:p>
        </w:tc>
      </w:tr>
      <w:tr w14:paraId="506BABA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5DBCF08F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34659383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 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37D8E234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Central Administration for Foreign Agricultural Relations</w:t>
            </w:r>
          </w:p>
          <w:p w:rsidR="00EA4725" w:rsidRPr="0065690F" w:rsidP="00F3021D" w14:paraId="166AC80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Land Reclamation</w:t>
            </w:r>
          </w:p>
          <w:p w:rsidR="00EA4725" w:rsidRPr="0065690F" w:rsidP="00F3021D" w14:paraId="19884D9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1 Nadi El Saïd St., Dokki, Giza, Egypt</w:t>
            </w:r>
          </w:p>
          <w:p w:rsidR="00EA4725" w:rsidRPr="00856AB1" w:rsidP="00856AB1" w14:paraId="1D14A725" w14:textId="56BAE3B4">
            <w:pPr>
              <w:tabs>
                <w:tab w:val="left" w:pos="442"/>
              </w:tabs>
            </w:pPr>
            <w:r w:rsidRPr="0065690F">
              <w:rPr>
                <w:bCs/>
              </w:rPr>
              <w:t>Tel:</w:t>
            </w:r>
            <w:r>
              <w:rPr>
                <w:bCs/>
              </w:rPr>
              <w:tab/>
            </w:r>
            <w:r w:rsidRPr="0065690F">
              <w:rPr>
                <w:bCs/>
              </w:rPr>
              <w:t>+(202) 3337 3616</w:t>
            </w:r>
          </w:p>
          <w:p w:rsidR="00EA4725" w:rsidRPr="00856AB1" w:rsidP="00856AB1" w14:paraId="3C5CE665" w14:textId="5ABE5638">
            <w:pPr>
              <w:tabs>
                <w:tab w:val="left" w:pos="442"/>
              </w:tabs>
            </w:pPr>
            <w:r>
              <w:tab/>
            </w:r>
            <w:r w:rsidRPr="00856AB1">
              <w:t>+(202) 3760 3155</w:t>
            </w:r>
          </w:p>
          <w:p w:rsidR="00EA4725" w:rsidRPr="0065690F" w:rsidP="00F3021D" w14:paraId="52FF941F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Fax: +(202) 3337 4195</w:t>
            </w:r>
          </w:p>
          <w:p w:rsidR="00EA4725" w:rsidRPr="0065690F" w:rsidP="00F3021D" w14:paraId="31E24487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5" w:history="1">
              <w:r w:rsidRPr="0065690F">
                <w:rPr>
                  <w:bCs/>
                  <w:color w:val="0000FF"/>
                  <w:u w:val="single"/>
                </w:rPr>
                <w:t>enq_egy_sps@yahoo.com</w:t>
              </w:r>
            </w:hyperlink>
          </w:p>
        </w:tc>
      </w:tr>
    </w:tbl>
    <w:p w:rsidR="007141CF" w:rsidRPr="00441372" w:rsidP="00441372" w14:paraId="4DA54A36" w14:textId="77777777"/>
    <w:sectPr w:rsidSect="00856AB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856AB1" w:rsidP="00856AB1" w14:paraId="4956A7BD" w14:textId="07C4EA95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856AB1" w:rsidP="00856AB1" w14:paraId="3F77DE13" w14:textId="6EC5D8F4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3DE78AB5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56AB1" w:rsidRPr="00856AB1" w:rsidP="00856AB1" w14:paraId="74032A1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56AB1">
      <w:t>G/SPS/N/EGY/174</w:t>
    </w:r>
  </w:p>
  <w:p w:rsidR="00856AB1" w:rsidRPr="00856AB1" w:rsidP="00856AB1" w14:paraId="26B03F3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56AB1" w:rsidRPr="00856AB1" w:rsidP="00856AB1" w14:paraId="3986135F" w14:textId="3872C9B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56AB1">
      <w:t xml:space="preserve">- </w:t>
    </w:r>
    <w:r w:rsidRPr="00856AB1">
      <w:fldChar w:fldCharType="begin"/>
    </w:r>
    <w:r w:rsidRPr="00856AB1">
      <w:instrText xml:space="preserve"> PAGE </w:instrText>
    </w:r>
    <w:r w:rsidRPr="00856AB1">
      <w:fldChar w:fldCharType="separate"/>
    </w:r>
    <w:r w:rsidRPr="00856AB1">
      <w:t>2</w:t>
    </w:r>
    <w:r w:rsidRPr="00856AB1">
      <w:fldChar w:fldCharType="end"/>
    </w:r>
    <w:r w:rsidRPr="00856AB1">
      <w:t xml:space="preserve"> -</w:t>
    </w:r>
  </w:p>
  <w:p w:rsidR="00EA4725" w:rsidRPr="00856AB1" w:rsidP="00856AB1" w14:paraId="0ACDC2D6" w14:textId="49360C63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56AB1" w:rsidRPr="00856AB1" w:rsidP="00856AB1" w14:paraId="46C5348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56AB1">
      <w:t>G/SPS/N/EGY/174</w:t>
    </w:r>
  </w:p>
  <w:p w:rsidR="00856AB1" w:rsidRPr="00856AB1" w:rsidP="00856AB1" w14:paraId="6783E00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56AB1" w:rsidRPr="00856AB1" w:rsidP="00856AB1" w14:paraId="3CB514EB" w14:textId="167D7F2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56AB1">
      <w:t xml:space="preserve">- </w:t>
    </w:r>
    <w:r w:rsidRPr="00856AB1">
      <w:fldChar w:fldCharType="begin"/>
    </w:r>
    <w:r w:rsidRPr="00856AB1">
      <w:instrText xml:space="preserve"> PAGE </w:instrText>
    </w:r>
    <w:r w:rsidRPr="00856AB1">
      <w:fldChar w:fldCharType="separate"/>
    </w:r>
    <w:r w:rsidRPr="00856AB1">
      <w:rPr>
        <w:noProof/>
      </w:rPr>
      <w:t>2</w:t>
    </w:r>
    <w:r w:rsidRPr="00856AB1">
      <w:fldChar w:fldCharType="end"/>
    </w:r>
    <w:r w:rsidRPr="00856AB1">
      <w:t xml:space="preserve"> -</w:t>
    </w:r>
  </w:p>
  <w:p w:rsidR="00EA4725" w:rsidRPr="00856AB1" w:rsidP="00856AB1" w14:paraId="0317C52D" w14:textId="286819DE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4322452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940EEB9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B13084D" w14:textId="6E2E2799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58BCFBAD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42A86064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086A6E2" w14:textId="77777777">
          <w:pPr>
            <w:jc w:val="right"/>
            <w:rPr>
              <w:b/>
              <w:szCs w:val="16"/>
            </w:rPr>
          </w:pPr>
        </w:p>
      </w:tc>
    </w:tr>
    <w:tr w14:paraId="6296DDE6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50FF1F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856AB1" w:rsidP="00656ABC" w14:paraId="7D40496B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G/SPS/N/EGY/174</w:t>
          </w:r>
        </w:p>
        <w:bookmarkEnd w:id="1"/>
        <w:p w:rsidR="00656ABC" w:rsidRPr="00EA4725" w:rsidP="00656ABC" w14:paraId="2C4EB588" w14:textId="68075B23">
          <w:pPr>
            <w:jc w:val="right"/>
            <w:rPr>
              <w:b/>
              <w:szCs w:val="16"/>
            </w:rPr>
          </w:pPr>
        </w:p>
      </w:tc>
    </w:tr>
    <w:tr w14:paraId="5C637EB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0CBA2E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F36979F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13 November 2025</w:t>
          </w:r>
          <w:bookmarkEnd w:id="3"/>
        </w:p>
      </w:tc>
    </w:tr>
    <w:tr w14:paraId="026BDBEC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000DEB0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(25-7531)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C6BE638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3B6A3C1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7EE09DA9" w14:textId="63843967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0A0D4DB1" w14:textId="1E32642F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758F3DE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48390377">
    <w:abstractNumId w:val="9"/>
  </w:num>
  <w:num w:numId="2" w16cid:durableId="1025639130">
    <w:abstractNumId w:val="7"/>
  </w:num>
  <w:num w:numId="3" w16cid:durableId="282080185">
    <w:abstractNumId w:val="6"/>
  </w:num>
  <w:num w:numId="4" w16cid:durableId="1687946863">
    <w:abstractNumId w:val="5"/>
  </w:num>
  <w:num w:numId="5" w16cid:durableId="41290533">
    <w:abstractNumId w:val="4"/>
  </w:num>
  <w:num w:numId="6" w16cid:durableId="1489976103">
    <w:abstractNumId w:val="12"/>
  </w:num>
  <w:num w:numId="7" w16cid:durableId="90661077">
    <w:abstractNumId w:val="11"/>
  </w:num>
  <w:num w:numId="8" w16cid:durableId="434208576">
    <w:abstractNumId w:val="10"/>
  </w:num>
  <w:num w:numId="9" w16cid:durableId="52956330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24094661">
    <w:abstractNumId w:val="13"/>
  </w:num>
  <w:num w:numId="11" w16cid:durableId="521627550">
    <w:abstractNumId w:val="8"/>
  </w:num>
  <w:num w:numId="12" w16cid:durableId="1063018337">
    <w:abstractNumId w:val="3"/>
  </w:num>
  <w:num w:numId="13" w16cid:durableId="1036739431">
    <w:abstractNumId w:val="2"/>
  </w:num>
  <w:num w:numId="14" w16cid:durableId="1390225411">
    <w:abstractNumId w:val="1"/>
  </w:num>
  <w:num w:numId="15" w16cid:durableId="1328051718">
    <w:abstractNumId w:val="0"/>
  </w:num>
  <w:num w:numId="16" w16cid:durableId="65583726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56AB1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2982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BF3E77"/>
    <w:rsid w:val="00C11EAC"/>
    <w:rsid w:val="00C305D7"/>
    <w:rsid w:val="00C30F2A"/>
    <w:rsid w:val="00C43456"/>
    <w:rsid w:val="00C43F16"/>
    <w:rsid w:val="00C65C0C"/>
    <w:rsid w:val="00C808FC"/>
    <w:rsid w:val="00C863EB"/>
    <w:rsid w:val="00CC7CF7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5766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A87974E"/>
  <w15:docId w15:val="{A8425289-11D7-4F6A-9034-E5A60B3FA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enq_egy_sps@yahoo.com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6d3fcf4e-e98b-497a-abdd-60da0a3509c5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605FA166-D792-41E4-AD94-A5BA28C7D0EB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Alfarra, Hadeel</cp:lastModifiedBy>
  <cp:revision>12</cp:revision>
  <dcterms:created xsi:type="dcterms:W3CDTF">2017-07-03T11:19:00Z</dcterms:created>
  <dcterms:modified xsi:type="dcterms:W3CDTF">2025-11-13T14:02:00Z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G/SPS/N/EGY/174</vt:lpwstr>
  </property>
  <property fmtid="{D5CDD505-2E9C-101B-9397-08002B2CF9AE}" pid="3" name="TitusGUID">
    <vt:lpwstr>6d3fcf4e-e98b-497a-abdd-60da0a3509c5</vt:lpwstr>
  </property>
  <property fmtid="{D5CDD505-2E9C-101B-9397-08002B2CF9AE}" pid="4" name="WTOCLASSIFICATION">
    <vt:lpwstr>WTO OFFICIAL</vt:lpwstr>
  </property>
</Properties>
</file>