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05072" w14:paraId="3ACC34EE" w14:textId="77777777">
      <w:pPr>
        <w:pStyle w:val="Title"/>
        <w:spacing w:before="360"/>
        <w:rPr>
          <w:caps w:val="0"/>
          <w:kern w:val="0"/>
        </w:rPr>
      </w:pPr>
      <w:r w:rsidRPr="00934B4C">
        <w:rPr>
          <w:caps w:val="0"/>
          <w:kern w:val="0"/>
        </w:rPr>
        <w:t>NOTIFICATION</w:t>
      </w:r>
    </w:p>
    <w:p w:rsidR="00AD0FDA" w:rsidRPr="00934B4C" w:rsidP="00934B4C" w14:paraId="4717636E" w14:textId="77777777">
      <w:pPr>
        <w:pStyle w:val="Title3"/>
      </w:pPr>
      <w:r w:rsidRPr="00934B4C">
        <w:t>Addendum</w:t>
      </w:r>
    </w:p>
    <w:p w:rsidR="007141CF" w:rsidRPr="00934B4C" w:rsidP="00934B4C" w14:paraId="674E4C0C" w14:textId="77777777">
      <w:r w:rsidRPr="00934B4C">
        <w:t xml:space="preserve">The following communication, received on </w:t>
      </w:r>
      <w:r w:rsidRPr="00934B4C">
        <w:t>10 November 2025</w:t>
      </w:r>
      <w:r w:rsidRPr="00934B4C">
        <w:t xml:space="preserve">, is being circulated at the request of the Delegation of </w:t>
      </w:r>
      <w:r w:rsidRPr="00934B4C">
        <w:rPr>
          <w:u w:val="single"/>
        </w:rPr>
        <w:t>China</w:t>
      </w:r>
      <w:r w:rsidRPr="00934B4C">
        <w:t>.</w:t>
      </w:r>
    </w:p>
    <w:p w:rsidR="00AD0FDA" w:rsidRPr="00934B4C" w:rsidP="00934B4C" w14:paraId="41C86770" w14:textId="77777777"/>
    <w:p w:rsidR="00AD0FDA" w:rsidRPr="00934B4C" w:rsidP="00934B4C" w14:paraId="40350FED" w14:textId="77777777">
      <w:pPr>
        <w:jc w:val="center"/>
        <w:rPr>
          <w:b/>
        </w:rPr>
      </w:pPr>
      <w:r w:rsidRPr="00934B4C">
        <w:rPr>
          <w:b/>
        </w:rPr>
        <w:t>_______________</w:t>
      </w:r>
    </w:p>
    <w:p w:rsidR="00AD0FDA" w:rsidRPr="00934B4C" w:rsidP="00934B4C" w14:paraId="4EB0C193" w14:textId="77777777"/>
    <w:p w:rsidR="00AD0FDA" w:rsidRPr="00934B4C" w:rsidP="00934B4C" w14:paraId="6DFF135E" w14:textId="77777777"/>
    <w:tbl>
      <w:tblPr>
        <w:tblW w:w="0" w:type="auto"/>
        <w:tblLayout w:type="fixed"/>
        <w:tblCellMar>
          <w:left w:w="0" w:type="dxa"/>
          <w:right w:w="115" w:type="dxa"/>
        </w:tblCellMar>
        <w:tblLook w:val="01E0"/>
      </w:tblPr>
      <w:tblGrid>
        <w:gridCol w:w="9242"/>
      </w:tblGrid>
      <w:tr w14:paraId="549096B8" w14:textId="77777777" w:rsidTr="00D0271D">
        <w:tblPrEx>
          <w:tblW w:w="0" w:type="auto"/>
          <w:tblLayout w:type="fixed"/>
          <w:tblLook w:val="01E0"/>
        </w:tblPrEx>
        <w:tc>
          <w:tcPr>
            <w:tcW w:w="9242" w:type="dxa"/>
          </w:tcPr>
          <w:p w:rsidR="00AD0FDA" w:rsidRPr="00934B4C" w:rsidP="00005072" w14:paraId="6D96FDB9" w14:textId="015A982C">
            <w:pPr>
              <w:spacing w:after="200"/>
              <w:rPr>
                <w:u w:val="single"/>
              </w:rPr>
            </w:pPr>
            <w:r w:rsidRPr="00934B4C">
              <w:rPr>
                <w:u w:val="single"/>
              </w:rPr>
              <w:t>The General Administration of Customs of China (GACC) Announcement on Phytosanitary Requirements for Imported Plant-Derived Fertilizers (GACC</w:t>
            </w:r>
            <w:r>
              <w:rPr>
                <w:u w:val="single"/>
              </w:rPr>
              <w:t xml:space="preserve"> (</w:t>
            </w:r>
            <w:r w:rsidRPr="00934B4C">
              <w:rPr>
                <w:u w:val="single"/>
              </w:rPr>
              <w:t>2025</w:t>
            </w:r>
            <w:r>
              <w:rPr>
                <w:u w:val="single"/>
              </w:rPr>
              <w:t xml:space="preserve">) </w:t>
            </w:r>
            <w:r w:rsidRPr="00934B4C">
              <w:rPr>
                <w:u w:val="single"/>
              </w:rPr>
              <w:t>No.185</w:t>
            </w:r>
            <w:r w:rsidRPr="00005072">
              <w:t>)</w:t>
            </w:r>
          </w:p>
        </w:tc>
      </w:tr>
      <w:tr w14:paraId="3032F9E9" w14:textId="77777777" w:rsidTr="00D0271D">
        <w:tblPrEx>
          <w:tblW w:w="0" w:type="auto"/>
          <w:tblLayout w:type="fixed"/>
          <w:tblLook w:val="01E0"/>
        </w:tblPrEx>
        <w:tc>
          <w:tcPr>
            <w:tcW w:w="9242" w:type="dxa"/>
          </w:tcPr>
          <w:p w:rsidR="00AD0FDA" w:rsidRPr="00934B4C" w:rsidP="00005072" w14:paraId="49F2FC11" w14:textId="73A8BB98">
            <w:pPr>
              <w:spacing w:after="200"/>
              <w:rPr>
                <w:u w:val="single"/>
              </w:rPr>
            </w:pPr>
            <w:r>
              <w:t xml:space="preserve">The notification </w:t>
            </w:r>
            <w:hyperlink r:id="rId4" w:history="1">
              <w:r w:rsidRPr="00005072">
                <w:rPr>
                  <w:rStyle w:val="Hyperlink"/>
                </w:rPr>
                <w:t>G/SPS/N/CHN/1323</w:t>
              </w:r>
            </w:hyperlink>
            <w:r>
              <w:t>, circulated on 7 January 2025, was formally approved on 22</w:t>
            </w:r>
            <w:r w:rsidR="00005072">
              <w:t> </w:t>
            </w:r>
            <w:r>
              <w:t>September 2025 as the "Announcement on Phytosanitary Requirements for Imported Plant-Derived Fertilizers (GACC</w:t>
            </w:r>
            <w:r w:rsidR="00005072">
              <w:t xml:space="preserve"> (2025) </w:t>
            </w:r>
            <w:r>
              <w:t>No. 185)". The measure will enter into force on 30 March 2026. Countries or regions that may be affected are those exporting plant-derived fertilizers to China.</w:t>
            </w:r>
          </w:p>
          <w:p w:rsidR="00765725" w:rsidP="00005072" w14:paraId="09BCEF3F" w14:textId="77777777">
            <w:pPr>
              <w:spacing w:before="200" w:after="200"/>
            </w:pPr>
            <w:hyperlink r:id="rId5" w:tgtFrame="_blank" w:history="1">
              <w:r>
                <w:rPr>
                  <w:color w:val="0000FF"/>
                  <w:u w:val="single"/>
                </w:rPr>
                <w:t>https://members.wto.org/crnattachments/2025/SPS/CHN</w:t>
              </w:r>
              <w:r>
                <w:rPr>
                  <w:color w:val="0000FF"/>
                  <w:u w:val="single"/>
                </w:rPr>
                <w:t>/</w:t>
              </w:r>
              <w:r>
                <w:rPr>
                  <w:color w:val="0000FF"/>
                  <w:u w:val="single"/>
                </w:rPr>
                <w:t>25_07801_00_x.pdf</w:t>
              </w:r>
            </w:hyperlink>
          </w:p>
        </w:tc>
      </w:tr>
      <w:tr w14:paraId="53357E2D" w14:textId="77777777" w:rsidTr="00D0271D">
        <w:tblPrEx>
          <w:tblW w:w="0" w:type="auto"/>
          <w:tblLayout w:type="fixed"/>
          <w:tblLook w:val="01E0"/>
        </w:tblPrEx>
        <w:tc>
          <w:tcPr>
            <w:tcW w:w="9242" w:type="dxa"/>
          </w:tcPr>
          <w:p w:rsidR="00AD0FDA" w:rsidRPr="00934B4C" w:rsidP="00005072" w14:paraId="2EAA3810" w14:textId="77777777">
            <w:pPr>
              <w:spacing w:after="200"/>
              <w:rPr>
                <w:b/>
              </w:rPr>
            </w:pPr>
            <w:r w:rsidRPr="00934B4C">
              <w:rPr>
                <w:b/>
              </w:rPr>
              <w:t>This addendum concerns a:</w:t>
            </w:r>
          </w:p>
        </w:tc>
      </w:tr>
      <w:tr w14:paraId="2EF3472C" w14:textId="77777777" w:rsidTr="00D0271D">
        <w:tblPrEx>
          <w:tblW w:w="0" w:type="auto"/>
          <w:tblLayout w:type="fixed"/>
          <w:tblLook w:val="01E0"/>
        </w:tblPrEx>
        <w:tc>
          <w:tcPr>
            <w:tcW w:w="9242" w:type="dxa"/>
          </w:tcPr>
          <w:p w:rsidR="00AD0FDA" w:rsidRPr="00934B4C" w:rsidP="00934B4C" w14:paraId="46365F5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1DB4594" w14:textId="77777777" w:rsidTr="00D0271D">
        <w:tblPrEx>
          <w:tblW w:w="0" w:type="auto"/>
          <w:tblLayout w:type="fixed"/>
          <w:tblLook w:val="01E0"/>
        </w:tblPrEx>
        <w:tc>
          <w:tcPr>
            <w:tcW w:w="9242" w:type="dxa"/>
          </w:tcPr>
          <w:p w:rsidR="00AD0FDA" w:rsidRPr="00934B4C" w:rsidP="00934B4C" w14:paraId="45FE24E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D7A530A" w14:textId="77777777" w:rsidTr="00D0271D">
        <w:tblPrEx>
          <w:tblW w:w="0" w:type="auto"/>
          <w:tblLayout w:type="fixed"/>
          <w:tblLook w:val="01E0"/>
        </w:tblPrEx>
        <w:tc>
          <w:tcPr>
            <w:tcW w:w="9242" w:type="dxa"/>
          </w:tcPr>
          <w:p w:rsidR="00AD0FDA" w:rsidRPr="00934B4C" w:rsidP="00934B4C" w14:paraId="1409226C" w14:textId="77777777">
            <w:pPr>
              <w:ind w:left="1440" w:hanging="873"/>
            </w:pPr>
            <w:r w:rsidRPr="00934B4C">
              <w:t>[ ]</w:t>
            </w:r>
            <w:r w:rsidRPr="00934B4C">
              <w:tab/>
            </w:r>
            <w:r w:rsidRPr="00934B4C">
              <w:t>Modification of content and/or scope of previously notified draft regulation</w:t>
            </w:r>
          </w:p>
        </w:tc>
      </w:tr>
      <w:tr w14:paraId="1161D931" w14:textId="77777777" w:rsidTr="00D0271D">
        <w:tblPrEx>
          <w:tblW w:w="0" w:type="auto"/>
          <w:tblLayout w:type="fixed"/>
          <w:tblLook w:val="01E0"/>
        </w:tblPrEx>
        <w:tc>
          <w:tcPr>
            <w:tcW w:w="9242" w:type="dxa"/>
          </w:tcPr>
          <w:p w:rsidR="00AD0FDA" w:rsidRPr="00934B4C" w:rsidP="00934B4C" w14:paraId="18D07D41" w14:textId="77777777">
            <w:pPr>
              <w:ind w:left="1440" w:hanging="873"/>
            </w:pPr>
            <w:r w:rsidRPr="00934B4C">
              <w:t>[ ]</w:t>
            </w:r>
            <w:r w:rsidRPr="00934B4C">
              <w:tab/>
              <w:t>Withdrawal of proposed regulation</w:t>
            </w:r>
          </w:p>
        </w:tc>
      </w:tr>
      <w:tr w14:paraId="3887CD3F" w14:textId="77777777" w:rsidTr="00D0271D">
        <w:tblPrEx>
          <w:tblW w:w="0" w:type="auto"/>
          <w:tblLayout w:type="fixed"/>
          <w:tblLook w:val="01E0"/>
        </w:tblPrEx>
        <w:tc>
          <w:tcPr>
            <w:tcW w:w="9242" w:type="dxa"/>
          </w:tcPr>
          <w:p w:rsidR="00AD0FDA" w:rsidRPr="00934B4C" w:rsidP="00934B4C" w14:paraId="71D5F794" w14:textId="77777777">
            <w:pPr>
              <w:ind w:left="1440" w:hanging="873"/>
            </w:pPr>
            <w:r w:rsidRPr="00934B4C">
              <w:t>[ ]</w:t>
            </w:r>
            <w:r w:rsidRPr="00934B4C">
              <w:tab/>
              <w:t>Change in proposed date of adoption, publication or date of entry into force</w:t>
            </w:r>
          </w:p>
        </w:tc>
      </w:tr>
      <w:tr w14:paraId="56CF63EB" w14:textId="77777777" w:rsidTr="00D0271D">
        <w:tblPrEx>
          <w:tblW w:w="0" w:type="auto"/>
          <w:tblLayout w:type="fixed"/>
          <w:tblLook w:val="01E0"/>
        </w:tblPrEx>
        <w:tc>
          <w:tcPr>
            <w:tcW w:w="9242" w:type="dxa"/>
          </w:tcPr>
          <w:p w:rsidR="00AD0FDA" w:rsidRPr="00934B4C" w:rsidP="00005072" w14:paraId="4CD9B3B1" w14:textId="77777777">
            <w:pPr>
              <w:spacing w:after="200"/>
              <w:ind w:left="1440" w:hanging="873"/>
            </w:pPr>
            <w:r w:rsidRPr="00934B4C">
              <w:t>[ ]</w:t>
            </w:r>
            <w:r w:rsidRPr="00934B4C">
              <w:tab/>
              <w:t xml:space="preserve">Other: </w:t>
            </w:r>
          </w:p>
        </w:tc>
      </w:tr>
      <w:tr w14:paraId="3FDA52D7" w14:textId="77777777" w:rsidTr="00D0271D">
        <w:tblPrEx>
          <w:tblW w:w="0" w:type="auto"/>
          <w:tblLayout w:type="fixed"/>
          <w:tblLook w:val="01E0"/>
        </w:tblPrEx>
        <w:tc>
          <w:tcPr>
            <w:tcW w:w="9242" w:type="dxa"/>
          </w:tcPr>
          <w:p w:rsidR="00AD0FDA" w:rsidRPr="00934B4C" w:rsidP="00005072" w14:paraId="6D39074F"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BA891F7" w14:textId="77777777" w:rsidTr="00D0271D">
        <w:tblPrEx>
          <w:tblW w:w="0" w:type="auto"/>
          <w:tblLayout w:type="fixed"/>
          <w:tblLook w:val="01E0"/>
        </w:tblPrEx>
        <w:tc>
          <w:tcPr>
            <w:tcW w:w="9242" w:type="dxa"/>
          </w:tcPr>
          <w:p w:rsidR="00AD0FDA" w:rsidRPr="00934B4C" w:rsidP="00005072" w14:paraId="35A8E6BC" w14:textId="77777777">
            <w:pPr>
              <w:spacing w:after="20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9B1B486" w14:textId="77777777" w:rsidTr="00D0271D">
        <w:tblPrEx>
          <w:tblW w:w="0" w:type="auto"/>
          <w:tblLayout w:type="fixed"/>
          <w:tblLook w:val="01E0"/>
        </w:tblPrEx>
        <w:tc>
          <w:tcPr>
            <w:tcW w:w="9242" w:type="dxa"/>
          </w:tcPr>
          <w:p w:rsidR="00AD0FDA" w:rsidRPr="00934B4C" w:rsidP="00005072" w14:paraId="7CF47822" w14:textId="77777777">
            <w:pPr>
              <w:spacing w:after="200"/>
              <w:rPr>
                <w:b/>
              </w:rPr>
            </w:pPr>
            <w:r w:rsidRPr="00934B4C">
              <w:rPr>
                <w:b/>
              </w:rPr>
              <w:t>Agency or authority designated to handle comments: [ ] National Notification Authority, [X] National Enquiry Point. Address, fax number and e-mail address (if available) of other body:</w:t>
            </w:r>
          </w:p>
        </w:tc>
      </w:tr>
      <w:tr w14:paraId="507B2B2F" w14:textId="77777777" w:rsidTr="00D0271D">
        <w:tblPrEx>
          <w:tblW w:w="0" w:type="auto"/>
          <w:tblLayout w:type="fixed"/>
          <w:tblLook w:val="01E0"/>
        </w:tblPrEx>
        <w:tc>
          <w:tcPr>
            <w:tcW w:w="9242" w:type="dxa"/>
          </w:tcPr>
          <w:p w:rsidR="00AD0FDA" w:rsidRPr="00934B4C" w:rsidP="00934B4C" w14:paraId="41676267" w14:textId="25661E20">
            <w:r w:rsidRPr="00005072">
              <w:t>WTO/SPS</w:t>
            </w:r>
            <w:r w:rsidRPr="00934B4C">
              <w:t xml:space="preserve"> National Notification and Enquiry Center of the People's Republic of China</w:t>
            </w:r>
          </w:p>
          <w:p w:rsidR="00AD0FDA" w:rsidRPr="00934B4C" w:rsidP="00934B4C" w14:paraId="3636EE92" w14:textId="77777777">
            <w:r w:rsidRPr="00934B4C">
              <w:t>Tel: +(86 10) 5795 4645/5795 4642</w:t>
            </w:r>
          </w:p>
          <w:p w:rsidR="00AD0FDA" w:rsidRPr="00934B4C" w:rsidP="00005072" w14:paraId="746B391E" w14:textId="77777777">
            <w:pPr>
              <w:spacing w:after="200"/>
            </w:pPr>
            <w:r w:rsidRPr="00934B4C">
              <w:t xml:space="preserve">E-mail: </w:t>
            </w:r>
            <w:hyperlink r:id="rId6" w:history="1">
              <w:r w:rsidRPr="00934B4C">
                <w:rPr>
                  <w:color w:val="0000FF"/>
                  <w:u w:val="single"/>
                </w:rPr>
                <w:t>sps@customs.gov.cn</w:t>
              </w:r>
            </w:hyperlink>
          </w:p>
        </w:tc>
      </w:tr>
      <w:tr w14:paraId="1AB26E4D" w14:textId="77777777" w:rsidTr="00D0271D">
        <w:tblPrEx>
          <w:tblW w:w="0" w:type="auto"/>
          <w:tblLayout w:type="fixed"/>
          <w:tblLook w:val="01E0"/>
        </w:tblPrEx>
        <w:tc>
          <w:tcPr>
            <w:tcW w:w="9242" w:type="dxa"/>
          </w:tcPr>
          <w:p w:rsidR="00AD0FDA" w:rsidRPr="00934B4C" w:rsidP="00005072" w14:paraId="20348A82" w14:textId="77777777">
            <w:pPr>
              <w:spacing w:after="20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50CEC68" w14:textId="77777777" w:rsidTr="00D0271D">
        <w:tblPrEx>
          <w:tblW w:w="0" w:type="auto"/>
          <w:tblLayout w:type="fixed"/>
          <w:tblLook w:val="01E0"/>
        </w:tblPrEx>
        <w:tc>
          <w:tcPr>
            <w:tcW w:w="9242" w:type="dxa"/>
          </w:tcPr>
          <w:p w:rsidR="00AD0FDA" w:rsidRPr="00934B4C" w:rsidP="00934B4C" w14:paraId="4A3E47FA" w14:textId="31D4EBDA">
            <w:r w:rsidRPr="00005072">
              <w:t>WTO/SPS</w:t>
            </w:r>
            <w:r w:rsidRPr="00934B4C">
              <w:t xml:space="preserve"> National Notification and Enquiry Center of the People's Republic of China</w:t>
            </w:r>
          </w:p>
          <w:p w:rsidR="00AD0FDA" w:rsidRPr="00934B4C" w:rsidP="00934B4C" w14:paraId="525C3103" w14:textId="77777777">
            <w:r w:rsidRPr="00934B4C">
              <w:t>Tel: +(86 10) 5795 4645/5795 4642</w:t>
            </w:r>
          </w:p>
          <w:p w:rsidR="00AD0FDA" w:rsidRPr="00934B4C" w:rsidP="00934B4C" w14:paraId="35D12F36" w14:textId="77777777">
            <w:r w:rsidRPr="00934B4C">
              <w:t xml:space="preserve">E-mail: </w:t>
            </w:r>
            <w:hyperlink r:id="rId6" w:history="1">
              <w:r w:rsidRPr="00934B4C">
                <w:rPr>
                  <w:color w:val="0000FF"/>
                  <w:u w:val="single"/>
                </w:rPr>
                <w:t>sps@customs.gov.cn</w:t>
              </w:r>
            </w:hyperlink>
          </w:p>
        </w:tc>
      </w:tr>
    </w:tbl>
    <w:p w:rsidR="00AD0FDA" w:rsidRPr="00934B4C" w:rsidP="00934B4C" w14:paraId="6F57A6D5" w14:textId="77777777">
      <w:pPr>
        <w:jc w:val="center"/>
        <w:rPr>
          <w:b/>
        </w:rPr>
      </w:pPr>
      <w:r w:rsidRPr="00934B4C">
        <w:rPr>
          <w:b/>
        </w:rPr>
        <w:t>__________</w:t>
      </w:r>
    </w:p>
    <w:sectPr w:rsidSect="0000507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05072" w:rsidP="00005072" w14:paraId="348C029A" w14:textId="2D9D3A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05072" w:rsidP="00005072" w14:paraId="660AA703" w14:textId="44686A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0A3540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072" w:rsidRPr="00005072" w:rsidP="00005072" w14:paraId="58946DBE" w14:textId="77777777">
    <w:pPr>
      <w:pStyle w:val="Header"/>
      <w:pBdr>
        <w:bottom w:val="single" w:sz="4" w:space="1" w:color="auto"/>
      </w:pBdr>
      <w:tabs>
        <w:tab w:val="clear" w:pos="4513"/>
        <w:tab w:val="clear" w:pos="9027"/>
      </w:tabs>
      <w:jc w:val="center"/>
    </w:pPr>
    <w:r w:rsidRPr="00005072">
      <w:t>G/SPS/N/CHN/1323/Add.1</w:t>
    </w:r>
  </w:p>
  <w:p w:rsidR="00005072" w:rsidRPr="00005072" w:rsidP="00005072" w14:paraId="138C9EDA" w14:textId="77777777">
    <w:pPr>
      <w:pStyle w:val="Header"/>
      <w:pBdr>
        <w:bottom w:val="single" w:sz="4" w:space="1" w:color="auto"/>
      </w:pBdr>
      <w:tabs>
        <w:tab w:val="clear" w:pos="4513"/>
        <w:tab w:val="clear" w:pos="9027"/>
      </w:tabs>
      <w:jc w:val="center"/>
    </w:pPr>
  </w:p>
  <w:p w:rsidR="00005072" w:rsidRPr="00005072" w:rsidP="00005072" w14:paraId="4782E723" w14:textId="514307BC">
    <w:pPr>
      <w:pStyle w:val="Header"/>
      <w:pBdr>
        <w:bottom w:val="single" w:sz="4" w:space="1" w:color="auto"/>
      </w:pBdr>
      <w:tabs>
        <w:tab w:val="clear" w:pos="4513"/>
        <w:tab w:val="clear" w:pos="9027"/>
      </w:tabs>
      <w:jc w:val="center"/>
    </w:pPr>
    <w:r w:rsidRPr="00005072">
      <w:t xml:space="preserve">- </w:t>
    </w:r>
    <w:r w:rsidRPr="00005072">
      <w:fldChar w:fldCharType="begin"/>
    </w:r>
    <w:r w:rsidRPr="00005072">
      <w:instrText xml:space="preserve"> PAGE </w:instrText>
    </w:r>
    <w:r w:rsidRPr="00005072">
      <w:fldChar w:fldCharType="separate"/>
    </w:r>
    <w:r w:rsidRPr="00005072">
      <w:rPr>
        <w:noProof/>
      </w:rPr>
      <w:t>1</w:t>
    </w:r>
    <w:r w:rsidRPr="00005072">
      <w:fldChar w:fldCharType="end"/>
    </w:r>
    <w:r w:rsidRPr="00005072">
      <w:t xml:space="preserve"> -</w:t>
    </w:r>
  </w:p>
  <w:p w:rsidR="00AD0FDA" w:rsidRPr="00005072" w:rsidP="00005072" w14:paraId="21499BAD" w14:textId="731D564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5072" w:rsidRPr="00005072" w:rsidP="00005072" w14:paraId="5B7AAAB4" w14:textId="77777777">
    <w:pPr>
      <w:pStyle w:val="Header"/>
      <w:pBdr>
        <w:bottom w:val="single" w:sz="4" w:space="1" w:color="auto"/>
      </w:pBdr>
      <w:tabs>
        <w:tab w:val="clear" w:pos="4513"/>
        <w:tab w:val="clear" w:pos="9027"/>
      </w:tabs>
      <w:jc w:val="center"/>
    </w:pPr>
    <w:r w:rsidRPr="00005072">
      <w:t>G/SPS/N/CHN/1323/Add.1</w:t>
    </w:r>
  </w:p>
  <w:p w:rsidR="00005072" w:rsidRPr="00005072" w:rsidP="00005072" w14:paraId="1DDE4582" w14:textId="77777777">
    <w:pPr>
      <w:pStyle w:val="Header"/>
      <w:pBdr>
        <w:bottom w:val="single" w:sz="4" w:space="1" w:color="auto"/>
      </w:pBdr>
      <w:tabs>
        <w:tab w:val="clear" w:pos="4513"/>
        <w:tab w:val="clear" w:pos="9027"/>
      </w:tabs>
      <w:jc w:val="center"/>
    </w:pPr>
  </w:p>
  <w:p w:rsidR="00005072" w:rsidRPr="00005072" w:rsidP="00005072" w14:paraId="770ECAA9" w14:textId="0BF3AA70">
    <w:pPr>
      <w:pStyle w:val="Header"/>
      <w:pBdr>
        <w:bottom w:val="single" w:sz="4" w:space="1" w:color="auto"/>
      </w:pBdr>
      <w:tabs>
        <w:tab w:val="clear" w:pos="4513"/>
        <w:tab w:val="clear" w:pos="9027"/>
      </w:tabs>
      <w:jc w:val="center"/>
    </w:pPr>
    <w:r w:rsidRPr="00005072">
      <w:t xml:space="preserve">- </w:t>
    </w:r>
    <w:r w:rsidRPr="00005072">
      <w:fldChar w:fldCharType="begin"/>
    </w:r>
    <w:r w:rsidRPr="00005072">
      <w:instrText xml:space="preserve"> PAGE </w:instrText>
    </w:r>
    <w:r w:rsidRPr="00005072">
      <w:fldChar w:fldCharType="separate"/>
    </w:r>
    <w:r w:rsidRPr="00005072">
      <w:rPr>
        <w:noProof/>
      </w:rPr>
      <w:t>1</w:t>
    </w:r>
    <w:r w:rsidRPr="00005072">
      <w:fldChar w:fldCharType="end"/>
    </w:r>
    <w:r w:rsidRPr="00005072">
      <w:t xml:space="preserve"> -</w:t>
    </w:r>
  </w:p>
  <w:p w:rsidR="00AD0FDA" w:rsidRPr="00005072" w:rsidP="00005072" w14:paraId="4A22A5C7" w14:textId="03E4AEB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A3A8A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9276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7D7BE13" w14:textId="1FF50985">
          <w:pPr>
            <w:jc w:val="right"/>
            <w:rPr>
              <w:b/>
              <w:color w:val="FF0000"/>
              <w:szCs w:val="16"/>
            </w:rPr>
          </w:pPr>
          <w:r>
            <w:rPr>
              <w:b/>
              <w:color w:val="FF0000"/>
              <w:szCs w:val="16"/>
            </w:rPr>
            <w:t xml:space="preserve"> </w:t>
          </w:r>
        </w:p>
      </w:tc>
    </w:tr>
    <w:bookmarkEnd w:id="0"/>
    <w:tr w14:paraId="09A7E82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89358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1D669DC" w14:textId="77777777">
          <w:pPr>
            <w:jc w:val="right"/>
            <w:rPr>
              <w:b/>
              <w:szCs w:val="16"/>
            </w:rPr>
          </w:pPr>
        </w:p>
      </w:tc>
    </w:tr>
    <w:tr w14:paraId="42D54D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981E1BC" w14:textId="77777777">
          <w:pPr>
            <w:jc w:val="left"/>
            <w:rPr>
              <w:noProof/>
              <w:lang w:eastAsia="en-GB"/>
            </w:rPr>
          </w:pPr>
        </w:p>
      </w:tc>
      <w:tc>
        <w:tcPr>
          <w:tcW w:w="5448" w:type="dxa"/>
          <w:gridSpan w:val="2"/>
          <w:shd w:val="clear" w:color="auto" w:fill="FFFFFF"/>
          <w:tcMar>
            <w:left w:w="108" w:type="dxa"/>
            <w:right w:w="108" w:type="dxa"/>
          </w:tcMar>
        </w:tcPr>
        <w:p w:rsidR="00005072" w:rsidP="0081481D" w14:paraId="4884665F" w14:textId="77777777">
          <w:pPr>
            <w:jc w:val="right"/>
            <w:rPr>
              <w:b/>
              <w:szCs w:val="16"/>
            </w:rPr>
          </w:pPr>
          <w:bookmarkStart w:id="1" w:name="bmkSymbols"/>
          <w:r>
            <w:rPr>
              <w:b/>
              <w:szCs w:val="16"/>
            </w:rPr>
            <w:t>G/SPS/N/CHN/1323/Add.1</w:t>
          </w:r>
        </w:p>
        <w:bookmarkEnd w:id="1"/>
        <w:p w:rsidR="00AD0FDA" w:rsidRPr="00934B4C" w:rsidP="0081481D" w14:paraId="56BD9A4D" w14:textId="73B6D7DE">
          <w:pPr>
            <w:jc w:val="right"/>
            <w:rPr>
              <w:b/>
              <w:szCs w:val="16"/>
            </w:rPr>
          </w:pPr>
        </w:p>
      </w:tc>
    </w:tr>
    <w:tr w14:paraId="6C39332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C192BF2" w14:textId="77777777"/>
      </w:tc>
      <w:tc>
        <w:tcPr>
          <w:tcW w:w="5448" w:type="dxa"/>
          <w:gridSpan w:val="2"/>
          <w:shd w:val="clear" w:color="auto" w:fill="FFFFFF"/>
          <w:tcMar>
            <w:left w:w="108" w:type="dxa"/>
            <w:right w:w="108" w:type="dxa"/>
          </w:tcMar>
          <w:vAlign w:val="center"/>
        </w:tcPr>
        <w:p w:rsidR="00ED54E0" w:rsidRPr="00AD0FDA" w:rsidP="0081481D" w14:paraId="3CB7A4C7" w14:textId="77777777">
          <w:pPr>
            <w:jc w:val="right"/>
            <w:rPr>
              <w:szCs w:val="16"/>
            </w:rPr>
          </w:pPr>
          <w:bookmarkStart w:id="2" w:name="bmkDate"/>
          <w:bookmarkStart w:id="3" w:name="spsDateDistribution"/>
          <w:r w:rsidRPr="00AD0FDA">
            <w:rPr>
              <w:szCs w:val="16"/>
            </w:rPr>
            <w:t>11 November 2025</w:t>
          </w:r>
          <w:bookmarkEnd w:id="2"/>
          <w:bookmarkEnd w:id="3"/>
        </w:p>
      </w:tc>
    </w:tr>
    <w:tr w14:paraId="66DCB90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96CE065" w14:textId="77777777">
          <w:pPr>
            <w:jc w:val="left"/>
            <w:rPr>
              <w:b/>
            </w:rPr>
          </w:pPr>
          <w:bookmarkStart w:id="4" w:name="bmkSerial"/>
          <w:r>
            <w:rPr>
              <w:rFonts w:ascii="Verdana" w:eastAsia="Verdana" w:hAnsi="Verdana" w:cs="Verdana"/>
              <w:b w:val="0"/>
              <w:color w:val="FF0000"/>
              <w:sz w:val="18"/>
            </w:rPr>
            <w:t>(25-7430)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0E9729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4CAE83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CB43783" w14:textId="2A99A76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8C265DE" w14:textId="7175EC21">
          <w:pPr>
            <w:jc w:val="right"/>
            <w:rPr>
              <w:bCs/>
              <w:szCs w:val="18"/>
            </w:rPr>
          </w:pPr>
          <w:bookmarkStart w:id="7" w:name="bmkLanguage"/>
          <w:r>
            <w:rPr>
              <w:bCs/>
              <w:szCs w:val="18"/>
            </w:rPr>
            <w:t>Original: English</w:t>
          </w:r>
          <w:bookmarkEnd w:id="7"/>
        </w:p>
      </w:tc>
    </w:tr>
  </w:tbl>
  <w:p w:rsidR="00ED54E0" w:rsidRPr="00934B4C" w14:paraId="773B55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8678301">
    <w:abstractNumId w:val="9"/>
  </w:num>
  <w:num w:numId="2" w16cid:durableId="639767999">
    <w:abstractNumId w:val="7"/>
  </w:num>
  <w:num w:numId="3" w16cid:durableId="1492673969">
    <w:abstractNumId w:val="6"/>
  </w:num>
  <w:num w:numId="4" w16cid:durableId="1925645781">
    <w:abstractNumId w:val="5"/>
  </w:num>
  <w:num w:numId="5" w16cid:durableId="2053267219">
    <w:abstractNumId w:val="4"/>
  </w:num>
  <w:num w:numId="6" w16cid:durableId="795029817">
    <w:abstractNumId w:val="12"/>
  </w:num>
  <w:num w:numId="7" w16cid:durableId="551620178">
    <w:abstractNumId w:val="11"/>
  </w:num>
  <w:num w:numId="8" w16cid:durableId="785587243">
    <w:abstractNumId w:val="10"/>
  </w:num>
  <w:num w:numId="9" w16cid:durableId="1865971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4866170">
    <w:abstractNumId w:val="13"/>
  </w:num>
  <w:num w:numId="11" w16cid:durableId="261303696">
    <w:abstractNumId w:val="8"/>
  </w:num>
  <w:num w:numId="12" w16cid:durableId="132142965">
    <w:abstractNumId w:val="3"/>
  </w:num>
  <w:num w:numId="13" w16cid:durableId="656959140">
    <w:abstractNumId w:val="2"/>
  </w:num>
  <w:num w:numId="14" w16cid:durableId="1346591607">
    <w:abstractNumId w:val="1"/>
  </w:num>
  <w:num w:numId="15" w16cid:durableId="669866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5072"/>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464C"/>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E7AA9"/>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002252"/>
  <w15:docId w15:val="{23DA5154-A17C-483C-B4E6-50D9854E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005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CHN/1323%22%20OR%20@Symbol=%22G/SPS/N/CHN/1323/*%22&amp;Language=English&amp;Context=ScriptedSearches&amp;languageUIChanged=true" TargetMode="External" /><Relationship Id="rId5" Type="http://schemas.openxmlformats.org/officeDocument/2006/relationships/hyperlink" Target="https://members.wto.org/crnattachments/2025/SPS/CHN/25_07801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2</cp:revision>
  <dcterms:created xsi:type="dcterms:W3CDTF">2025-11-11T09:20:00Z</dcterms:created>
  <dcterms:modified xsi:type="dcterms:W3CDTF">2025-11-11T09:20:00Z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G/SPS/N/CHN/1323/Add.1</vt:lpwstr>
  </property>
</Properties>
</file>