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1ED65C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7524C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B660F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579387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KENYA</w:t>
            </w:r>
          </w:p>
          <w:p w:rsidR="00EA4725" w:rsidRPr="00441372" w:rsidP="00441372" w14:paraId="3678E76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38121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3AD0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636E0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Kenya Bureau of Standards</w:t>
            </w:r>
          </w:p>
        </w:tc>
      </w:tr>
      <w:tr w14:paraId="244BB3A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E236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53A77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Meat and meat products (ICS code(s): 67.120.10)</w:t>
            </w:r>
          </w:p>
        </w:tc>
      </w:tr>
      <w:tr w14:paraId="2E763F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37F57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CFEE3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BF322C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98A01D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CFBB4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6AE3C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B20EB4" w14:textId="3A08785B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="001E5587">
              <w:t>D</w:t>
            </w:r>
            <w:r w:rsidRPr="0065690F">
              <w:t>KS 3042-1:2025, Primal and retail cuts – Requirements Part 1 - Beef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19</w:t>
            </w:r>
          </w:p>
          <w:p w:rsidR="00EA4725" w:rsidRPr="00441372" w:rsidP="00441372" w14:paraId="1DEB0A6D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https://members.wto.org/crnattachments/2025/SPS/KEN/25_07562_00_e.pdf</w:t>
              </w:r>
            </w:hyperlink>
          </w:p>
        </w:tc>
      </w:tr>
      <w:tr w14:paraId="562825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5478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A9AB9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Kenya Standard specifies requirements, methods of sampling and test for beef primal and retail cuts intended for human consumption.</w:t>
            </w:r>
          </w:p>
        </w:tc>
      </w:tr>
      <w:tr w14:paraId="40CEC1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2CFC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D3436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7F9E2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D5E2F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71151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B42FAC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Codex Alimentarius Commission (CAC), Meat and Meat products Volume 10 1994</w:t>
            </w:r>
          </w:p>
          <w:p w:rsidR="00EA4725" w:rsidRPr="00441372" w:rsidP="00441372" w14:paraId="739AB16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095915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4F5A26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E65180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758662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5534E9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82C4E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6789F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26FA8" w14:paraId="472538BA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827D7C" w:rsidRPr="0065690F" w:rsidP="00D26FA8" w14:paraId="79FE098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UNECE standard for Bovine meat, carcasses and cuts</w:t>
            </w:r>
          </w:p>
          <w:p w:rsidR="00827D7C" w:rsidRPr="0065690F" w:rsidP="00D26FA8" w14:paraId="21C0E866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The Food, Drugs and Chemical Substances Act, Cap. 254 of the Laws of Kenya</w:t>
            </w:r>
          </w:p>
          <w:p w:rsidR="00827D7C" w:rsidRPr="0065690F" w:rsidP="00D26FA8" w14:paraId="00A04EE0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Meat Control Act, Cap. 356 of the Laws of Kenya</w:t>
            </w:r>
          </w:p>
          <w:p w:rsidR="00827D7C" w:rsidRPr="0065690F" w:rsidP="00D26FA8" w14:paraId="20FE953C" w14:textId="77777777">
            <w:pPr>
              <w:numPr>
                <w:ilvl w:val="0"/>
                <w:numId w:val="16"/>
              </w:numPr>
              <w:spacing w:before="240"/>
              <w:ind w:left="357" w:hanging="357"/>
            </w:pPr>
            <w:r w:rsidRPr="0065690F">
              <w:t>Public Health Act, Cap. 242 of the Laws of Kenya</w:t>
            </w:r>
          </w:p>
          <w:p w:rsidR="00827D7C" w:rsidRPr="0065690F" w:rsidP="00D26FA8" w14:paraId="321419BE" w14:textId="66BB0513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International Commission on Microbiological for Foods - Micro-organisms in Foods, Book 8</w:t>
            </w:r>
          </w:p>
        </w:tc>
      </w:tr>
      <w:tr w14:paraId="600530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D6664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1EB10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March 2026</w:t>
            </w:r>
          </w:p>
          <w:p w:rsidR="00EA4725" w:rsidRPr="00441372" w:rsidP="00441372" w14:paraId="1679F6F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6DED8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22DA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36491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39E9C4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5792F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16B0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77326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January 2026</w:t>
            </w:r>
          </w:p>
          <w:p w:rsidR="00EA4725" w:rsidRPr="00441372" w:rsidP="00441372" w14:paraId="32D6442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27D7C" w:rsidRPr="0065690F" w:rsidP="00441372" w14:paraId="61019429" w14:textId="77777777">
            <w:r w:rsidRPr="0065690F">
              <w:t>Kenya Bureau of Standards (KEBS)</w:t>
            </w:r>
          </w:p>
          <w:p w:rsidR="00827D7C" w:rsidRPr="0065690F" w:rsidP="00441372" w14:paraId="149DDCBD" w14:textId="77777777">
            <w:r w:rsidRPr="0065690F">
              <w:t>P.O. Box: 54974-00200, Nairobi, Kenya</w:t>
            </w:r>
          </w:p>
          <w:p w:rsidR="00827D7C" w:rsidRPr="0065690F" w:rsidP="00D26FA8" w14:paraId="0729EB19" w14:textId="58FC4912">
            <w:pPr>
              <w:tabs>
                <w:tab w:val="left" w:pos="400"/>
              </w:tabs>
            </w:pPr>
            <w:r w:rsidRPr="0065690F">
              <w:t>Tel:</w:t>
            </w:r>
            <w:r w:rsidR="00D26FA8">
              <w:tab/>
            </w:r>
            <w:r w:rsidRPr="0065690F">
              <w:t>+(254) 020 605490</w:t>
            </w:r>
          </w:p>
          <w:p w:rsidR="00827D7C" w:rsidRPr="00D26FA8" w:rsidP="00D26FA8" w14:paraId="6E2CC68A" w14:textId="655B3305">
            <w:pPr>
              <w:tabs>
                <w:tab w:val="left" w:pos="400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D26FA8" w:rsidR="007001A8">
              <w:rPr>
                <w:lang w:val="fr-CH"/>
              </w:rPr>
              <w:t xml:space="preserve">+(254) </w:t>
            </w:r>
            <w:r w:rsidRPr="0065690F" w:rsidR="007001A8">
              <w:t xml:space="preserve">020 </w:t>
            </w:r>
            <w:r w:rsidRPr="00D26FA8" w:rsidR="007001A8">
              <w:rPr>
                <w:lang w:val="fr-CH"/>
              </w:rPr>
              <w:t>605506</w:t>
            </w:r>
          </w:p>
          <w:p w:rsidR="00827D7C" w:rsidRPr="00D26FA8" w:rsidP="00D26FA8" w14:paraId="46C99FA2" w14:textId="76C12EBD">
            <w:pPr>
              <w:tabs>
                <w:tab w:val="left" w:pos="400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D26FA8" w:rsidR="007001A8">
              <w:rPr>
                <w:lang w:val="fr-CH"/>
              </w:rPr>
              <w:t xml:space="preserve">+(254) </w:t>
            </w:r>
            <w:r w:rsidRPr="0065690F" w:rsidR="007001A8">
              <w:t xml:space="preserve">020 </w:t>
            </w:r>
            <w:r w:rsidRPr="00D26FA8" w:rsidR="007001A8">
              <w:rPr>
                <w:lang w:val="fr-CH"/>
              </w:rPr>
              <w:t>6948258</w:t>
            </w:r>
          </w:p>
          <w:p w:rsidR="00827D7C" w:rsidRPr="00D26FA8" w:rsidP="00D26FA8" w14:paraId="3FFDDB4D" w14:textId="1DF0874F">
            <w:pPr>
              <w:tabs>
                <w:tab w:val="left" w:pos="484"/>
              </w:tabs>
              <w:rPr>
                <w:lang w:val="fr-CH"/>
              </w:rPr>
            </w:pPr>
            <w:r w:rsidRPr="00D26FA8">
              <w:rPr>
                <w:lang w:val="fr-CH"/>
              </w:rPr>
              <w:t>Fax:</w:t>
            </w:r>
            <w:r w:rsidR="00D26FA8">
              <w:rPr>
                <w:lang w:val="fr-CH"/>
              </w:rPr>
              <w:tab/>
            </w:r>
            <w:r w:rsidRPr="00D26FA8">
              <w:rPr>
                <w:lang w:val="fr-CH"/>
              </w:rPr>
              <w:t>+(254) 020 609660</w:t>
            </w:r>
          </w:p>
          <w:p w:rsidR="00827D7C" w:rsidRPr="00D26FA8" w:rsidP="00D26FA8" w14:paraId="08D2DD76" w14:textId="6C2B0663">
            <w:pPr>
              <w:tabs>
                <w:tab w:val="left" w:pos="484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D26FA8" w:rsidR="007001A8">
              <w:rPr>
                <w:lang w:val="fr-CH"/>
              </w:rPr>
              <w:t xml:space="preserve">+(254) </w:t>
            </w:r>
            <w:r w:rsidRPr="0065690F" w:rsidR="007001A8">
              <w:t xml:space="preserve">020 </w:t>
            </w:r>
            <w:r w:rsidRPr="00D26FA8" w:rsidR="007001A8">
              <w:rPr>
                <w:lang w:val="fr-CH"/>
              </w:rPr>
              <w:t>609665</w:t>
            </w:r>
          </w:p>
          <w:p w:rsidR="00827D7C" w:rsidRPr="00D26FA8" w:rsidP="00441372" w14:paraId="1C86AC18" w14:textId="77777777">
            <w:pPr>
              <w:rPr>
                <w:lang w:val="fr-CH"/>
              </w:rPr>
            </w:pPr>
            <w:r w:rsidRPr="00D26FA8">
              <w:rPr>
                <w:lang w:val="fr-CH"/>
              </w:rPr>
              <w:t xml:space="preserve">E-mail: </w:t>
            </w:r>
            <w:hyperlink r:id="rId6" w:history="1">
              <w:r w:rsidRPr="00D26FA8">
                <w:rPr>
                  <w:color w:val="0000FF"/>
                  <w:u w:val="single"/>
                  <w:lang w:val="fr-CH"/>
                </w:rPr>
                <w:t>info@kebs.org</w:t>
              </w:r>
            </w:hyperlink>
          </w:p>
          <w:p w:rsidR="00827D7C" w:rsidRPr="00D26FA8" w:rsidP="00441372" w14:paraId="7584DF58" w14:textId="77777777">
            <w:pPr>
              <w:spacing w:after="120"/>
              <w:rPr>
                <w:lang w:val="fr-CH"/>
              </w:rPr>
            </w:pPr>
            <w:r w:rsidRPr="00D26FA8">
              <w:rPr>
                <w:lang w:val="fr-CH"/>
              </w:rPr>
              <w:t>Website</w:t>
            </w:r>
            <w:r w:rsidRPr="00D26FA8">
              <w:rPr>
                <w:lang w:val="fr-CH"/>
              </w:rPr>
              <w:t xml:space="preserve">: </w:t>
            </w:r>
            <w:hyperlink r:id="rId7" w:history="1">
              <w:r w:rsidRPr="00D26FA8">
                <w:rPr>
                  <w:color w:val="0000FF"/>
                  <w:u w:val="single"/>
                  <w:lang w:val="fr-CH"/>
                </w:rPr>
                <w:t>http://www.kebs.org</w:t>
              </w:r>
            </w:hyperlink>
          </w:p>
        </w:tc>
      </w:tr>
      <w:tr w14:paraId="2458EA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52E766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281E31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BF23C6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Kenya Bureau of Standards (KEBS)</w:t>
            </w:r>
          </w:p>
          <w:p w:rsidR="00EA4725" w:rsidRPr="0065690F" w:rsidP="00F3021D" w14:paraId="5705159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P.O. Box: 54974-00200, Nairobi, Kenya</w:t>
            </w:r>
          </w:p>
          <w:p w:rsidR="00EA4725" w:rsidRPr="0065690F" w:rsidP="00D26FA8" w14:paraId="7919FC39" w14:textId="54E0AAFF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 w:rsidRPr="0065690F">
              <w:rPr>
                <w:bCs/>
              </w:rPr>
              <w:t>Tel:</w:t>
            </w:r>
            <w:r w:rsidR="00D26FA8">
              <w:rPr>
                <w:bCs/>
              </w:rPr>
              <w:tab/>
            </w:r>
            <w:r w:rsidRPr="0065690F">
              <w:rPr>
                <w:bCs/>
              </w:rPr>
              <w:t>+(254) 020 605490</w:t>
            </w:r>
          </w:p>
          <w:p w:rsidR="00EA4725" w:rsidRPr="0065690F" w:rsidP="00D26FA8" w14:paraId="74EE03A6" w14:textId="3FFEC4D1">
            <w:pPr>
              <w:keepNext/>
              <w:keepLines/>
              <w:tabs>
                <w:tab w:val="left" w:pos="400"/>
              </w:tabs>
              <w:rPr>
                <w:bCs/>
              </w:rPr>
            </w:pPr>
            <w:r>
              <w:rPr>
                <w:bCs/>
              </w:rPr>
              <w:tab/>
            </w:r>
            <w:r w:rsidRPr="0065690F" w:rsidR="007001A8">
              <w:rPr>
                <w:bCs/>
              </w:rPr>
              <w:t xml:space="preserve">+(254) </w:t>
            </w:r>
            <w:r w:rsidRPr="0065690F" w:rsidR="007001A8">
              <w:t xml:space="preserve">020 </w:t>
            </w:r>
            <w:r w:rsidRPr="0065690F" w:rsidR="007001A8">
              <w:rPr>
                <w:bCs/>
              </w:rPr>
              <w:t>605506</w:t>
            </w:r>
          </w:p>
          <w:p w:rsidR="00EA4725" w:rsidRPr="007001A8" w:rsidP="00D26FA8" w14:paraId="6A0EFBB3" w14:textId="2BD16CE1">
            <w:pPr>
              <w:keepNext/>
              <w:keepLines/>
              <w:tabs>
                <w:tab w:val="left" w:pos="400"/>
              </w:tabs>
              <w:rPr>
                <w:bCs/>
                <w:lang w:val="fr-CH"/>
              </w:rPr>
            </w:pPr>
            <w:r>
              <w:rPr>
                <w:bCs/>
              </w:rPr>
              <w:tab/>
            </w:r>
            <w:r w:rsidRPr="007001A8" w:rsidR="007001A8">
              <w:rPr>
                <w:bCs/>
                <w:lang w:val="fr-CH"/>
              </w:rPr>
              <w:t xml:space="preserve">+(254) </w:t>
            </w:r>
            <w:r w:rsidRPr="0065690F" w:rsidR="007001A8">
              <w:t xml:space="preserve">020 </w:t>
            </w:r>
            <w:r w:rsidRPr="007001A8" w:rsidR="007001A8">
              <w:rPr>
                <w:bCs/>
                <w:lang w:val="fr-CH"/>
              </w:rPr>
              <w:t>6948258</w:t>
            </w:r>
          </w:p>
          <w:p w:rsidR="00EA4725" w:rsidRPr="007001A8" w:rsidP="00D26FA8" w14:paraId="5BDB00BB" w14:textId="387184AC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>Fax:</w:t>
            </w:r>
            <w:r w:rsidRPr="007001A8" w:rsidR="00D26FA8">
              <w:rPr>
                <w:bCs/>
                <w:lang w:val="fr-CH"/>
              </w:rPr>
              <w:tab/>
            </w:r>
            <w:r w:rsidRPr="007001A8">
              <w:rPr>
                <w:bCs/>
                <w:lang w:val="fr-CH"/>
              </w:rPr>
              <w:t>+(254) 020 609660</w:t>
            </w:r>
          </w:p>
          <w:p w:rsidR="00EA4725" w:rsidRPr="007001A8" w:rsidP="00D26FA8" w14:paraId="7BB7E5B0" w14:textId="49A0FC60">
            <w:pPr>
              <w:keepNext/>
              <w:keepLines/>
              <w:tabs>
                <w:tab w:val="left" w:pos="484"/>
              </w:tabs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ab/>
            </w:r>
            <w:r w:rsidRPr="007001A8" w:rsidR="007001A8">
              <w:rPr>
                <w:bCs/>
                <w:lang w:val="fr-CH"/>
              </w:rPr>
              <w:t>+(254)</w:t>
            </w:r>
            <w:r w:rsidRPr="007001A8" w:rsidR="007001A8">
              <w:rPr>
                <w:lang w:val="fr-CH"/>
              </w:rPr>
              <w:t xml:space="preserve"> 020 </w:t>
            </w:r>
            <w:r w:rsidRPr="007001A8" w:rsidR="007001A8">
              <w:rPr>
                <w:bCs/>
                <w:lang w:val="fr-CH"/>
              </w:rPr>
              <w:t xml:space="preserve"> 609665</w:t>
            </w:r>
          </w:p>
          <w:p w:rsidR="00EA4725" w:rsidRPr="007001A8" w:rsidP="00F3021D" w14:paraId="58F39662" w14:textId="77777777">
            <w:pPr>
              <w:keepNext/>
              <w:keepLines/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 xml:space="preserve">E-mail: </w:t>
            </w:r>
            <w:hyperlink r:id="rId6" w:history="1">
              <w:r w:rsidRPr="007001A8">
                <w:rPr>
                  <w:bCs/>
                  <w:color w:val="0000FF"/>
                  <w:u w:val="single"/>
                  <w:lang w:val="fr-CH"/>
                </w:rPr>
                <w:t>info@kebs.org</w:t>
              </w:r>
            </w:hyperlink>
          </w:p>
          <w:p w:rsidR="00EA4725" w:rsidRPr="007001A8" w:rsidP="00F3021D" w14:paraId="13DD1AC6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7001A8">
              <w:rPr>
                <w:bCs/>
                <w:lang w:val="fr-CH"/>
              </w:rPr>
              <w:t>Website</w:t>
            </w:r>
            <w:r w:rsidRPr="007001A8">
              <w:rPr>
                <w:bCs/>
                <w:lang w:val="fr-CH"/>
              </w:rPr>
              <w:t xml:space="preserve">: </w:t>
            </w:r>
            <w:hyperlink r:id="rId7" w:history="1">
              <w:r w:rsidRPr="007001A8">
                <w:rPr>
                  <w:bCs/>
                  <w:color w:val="0000FF"/>
                  <w:u w:val="single"/>
                  <w:lang w:val="fr-CH"/>
                </w:rPr>
                <w:t>http://www.kebs.org</w:t>
              </w:r>
            </w:hyperlink>
          </w:p>
        </w:tc>
      </w:tr>
    </w:tbl>
    <w:p w:rsidR="007141CF" w:rsidRPr="007001A8" w:rsidP="00441372" w14:paraId="02238964" w14:textId="77777777">
      <w:pPr>
        <w:rPr>
          <w:lang w:val="fr-CH"/>
        </w:rPr>
      </w:pPr>
    </w:p>
    <w:sectPr w:rsidSect="001E55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E5587" w:rsidP="001E5587" w14:paraId="761A1BF9" w14:textId="23D0F7C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E5587" w:rsidP="001E5587" w14:paraId="19F205C3" w14:textId="687F261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880ADB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5587" w:rsidRPr="001E5587" w:rsidP="001E5587" w14:paraId="02325B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5587">
      <w:t>G/SPS/N/KEN/349</w:t>
    </w:r>
  </w:p>
  <w:p w:rsidR="001E5587" w:rsidRPr="001E5587" w:rsidP="001E5587" w14:paraId="589A41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E5587" w:rsidRPr="001E5587" w:rsidP="001E5587" w14:paraId="62394607" w14:textId="60E1FC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5587">
      <w:t xml:space="preserve">- </w:t>
    </w:r>
    <w:r w:rsidRPr="001E5587">
      <w:fldChar w:fldCharType="begin"/>
    </w:r>
    <w:r w:rsidRPr="001E5587">
      <w:instrText xml:space="preserve"> PAGE </w:instrText>
    </w:r>
    <w:r w:rsidRPr="001E5587">
      <w:fldChar w:fldCharType="separate"/>
    </w:r>
    <w:r w:rsidRPr="001E5587">
      <w:t>2</w:t>
    </w:r>
    <w:r w:rsidRPr="001E5587">
      <w:fldChar w:fldCharType="end"/>
    </w:r>
    <w:r w:rsidRPr="001E5587">
      <w:t xml:space="preserve"> -</w:t>
    </w:r>
  </w:p>
  <w:p w:rsidR="00EA4725" w:rsidRPr="001E5587" w:rsidP="001E5587" w14:paraId="1AB1A7BF" w14:textId="0794602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5587" w:rsidRPr="001E5587" w:rsidP="001E5587" w14:paraId="290B1E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5587">
      <w:t>G/SPS/N/KEN/349</w:t>
    </w:r>
  </w:p>
  <w:p w:rsidR="001E5587" w:rsidRPr="001E5587" w:rsidP="001E5587" w14:paraId="09B1DD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E5587" w:rsidRPr="001E5587" w:rsidP="001E5587" w14:paraId="26388059" w14:textId="2A9AA4D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E5587">
      <w:t xml:space="preserve">- </w:t>
    </w:r>
    <w:r w:rsidRPr="001E5587">
      <w:fldChar w:fldCharType="begin"/>
    </w:r>
    <w:r w:rsidRPr="001E5587">
      <w:instrText xml:space="preserve"> PAGE </w:instrText>
    </w:r>
    <w:r w:rsidRPr="001E5587">
      <w:fldChar w:fldCharType="separate"/>
    </w:r>
    <w:r w:rsidRPr="001E5587">
      <w:rPr>
        <w:noProof/>
      </w:rPr>
      <w:t>2</w:t>
    </w:r>
    <w:r w:rsidRPr="001E5587">
      <w:fldChar w:fldCharType="end"/>
    </w:r>
    <w:r w:rsidRPr="001E5587">
      <w:t xml:space="preserve"> -</w:t>
    </w:r>
  </w:p>
  <w:p w:rsidR="00EA4725" w:rsidRPr="001E5587" w:rsidP="001E5587" w14:paraId="331AC1A7" w14:textId="22BF76A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C62E65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DBA98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503C32A" w14:textId="47DE395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137D54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92C824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35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B8DFD36" w14:textId="77777777">
          <w:pPr>
            <w:jc w:val="right"/>
            <w:rPr>
              <w:b/>
              <w:szCs w:val="16"/>
            </w:rPr>
          </w:pPr>
        </w:p>
      </w:tc>
    </w:tr>
    <w:tr w14:paraId="51507AF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5FE351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E5587" w:rsidP="00656ABC" w14:paraId="33A111C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G/SPS/N/KEN/349</w:t>
          </w:r>
        </w:p>
        <w:bookmarkEnd w:id="1"/>
        <w:p w:rsidR="00656ABC" w:rsidRPr="00EA4725" w:rsidP="00656ABC" w14:paraId="25CD555C" w14:textId="06CE4E5E">
          <w:pPr>
            <w:jc w:val="right"/>
            <w:rPr>
              <w:b/>
              <w:szCs w:val="16"/>
            </w:rPr>
          </w:pPr>
        </w:p>
      </w:tc>
    </w:tr>
    <w:tr w14:paraId="62564FC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78A600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93920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7 November 2025</w:t>
          </w:r>
          <w:bookmarkEnd w:id="3"/>
        </w:p>
      </w:tc>
    </w:tr>
    <w:tr w14:paraId="04E84FA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43EECA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(25-7253)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D0932A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EA0A67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F43F16F" w14:textId="1A92B6B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C922BA1" w14:textId="2617C62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41E06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95032417">
    <w:abstractNumId w:val="9"/>
  </w:num>
  <w:num w:numId="2" w16cid:durableId="496652609">
    <w:abstractNumId w:val="7"/>
  </w:num>
  <w:num w:numId="3" w16cid:durableId="1243566256">
    <w:abstractNumId w:val="6"/>
  </w:num>
  <w:num w:numId="4" w16cid:durableId="981234700">
    <w:abstractNumId w:val="5"/>
  </w:num>
  <w:num w:numId="5" w16cid:durableId="1864201438">
    <w:abstractNumId w:val="4"/>
  </w:num>
  <w:num w:numId="6" w16cid:durableId="2092853173">
    <w:abstractNumId w:val="12"/>
  </w:num>
  <w:num w:numId="7" w16cid:durableId="958803503">
    <w:abstractNumId w:val="11"/>
  </w:num>
  <w:num w:numId="8" w16cid:durableId="1666788451">
    <w:abstractNumId w:val="10"/>
  </w:num>
  <w:num w:numId="9" w16cid:durableId="9374413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6120092">
    <w:abstractNumId w:val="13"/>
  </w:num>
  <w:num w:numId="11" w16cid:durableId="51582087">
    <w:abstractNumId w:val="8"/>
  </w:num>
  <w:num w:numId="12" w16cid:durableId="1074817210">
    <w:abstractNumId w:val="3"/>
  </w:num>
  <w:num w:numId="13" w16cid:durableId="1538856206">
    <w:abstractNumId w:val="2"/>
  </w:num>
  <w:num w:numId="14" w16cid:durableId="1592858430">
    <w:abstractNumId w:val="1"/>
  </w:num>
  <w:num w:numId="15" w16cid:durableId="1081827046">
    <w:abstractNumId w:val="0"/>
  </w:num>
  <w:num w:numId="16" w16cid:durableId="12294650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50510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587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2F8E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001A8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27D7C"/>
    <w:rsid w:val="008363D8"/>
    <w:rsid w:val="00840C2B"/>
    <w:rsid w:val="008474E2"/>
    <w:rsid w:val="008730E9"/>
    <w:rsid w:val="008739FD"/>
    <w:rsid w:val="00893E85"/>
    <w:rsid w:val="008E372C"/>
    <w:rsid w:val="00903AB0"/>
    <w:rsid w:val="00994E77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26FA8"/>
    <w:rsid w:val="00D52A9D"/>
    <w:rsid w:val="00D55AAD"/>
    <w:rsid w:val="00D66473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FE332B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KEN/25_07562_00_e.pdf" TargetMode="External" /><Relationship Id="rId6" Type="http://schemas.openxmlformats.org/officeDocument/2006/relationships/hyperlink" Target="mailto:info@kebs.org" TargetMode="External" /><Relationship Id="rId7" Type="http://schemas.openxmlformats.org/officeDocument/2006/relationships/hyperlink" Target="http://www.kebs.org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2a685b3e-2ed1-4291-afde-f924fab924d0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4F8A7E9-5F80-4250-9784-40DC5121230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15</cp:revision>
  <dcterms:created xsi:type="dcterms:W3CDTF">2017-07-03T11:19:00Z</dcterms:created>
  <dcterms:modified xsi:type="dcterms:W3CDTF">2025-11-07T08:27:00Z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G/SPS/N/KEN/349</vt:lpwstr>
  </property>
  <property fmtid="{D5CDD505-2E9C-101B-9397-08002B2CF9AE}" pid="3" name="TitusGUID">
    <vt:lpwstr>2a685b3e-2ed1-4291-afde-f924fab924d0</vt:lpwstr>
  </property>
  <property fmtid="{D5CDD505-2E9C-101B-9397-08002B2CF9AE}" pid="4" name="WTOCLASSIFICATION">
    <vt:lpwstr>WTO OFFICIAL</vt:lpwstr>
  </property>
</Properties>
</file>