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74DDD55B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50AD27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D4F01EF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B0A3405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COSTA RICA</w:t>
            </w:r>
          </w:p>
          <w:p w:rsidR="00B91FF3" w:rsidRPr="00DA2000" w:rsidP="00DA2000" w14:paraId="317A89F2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55ED755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B3A13D9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E185123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Fitosanitario del Estado, Ministerio de Agricultura y Ganadería</w:t>
            </w:r>
          </w:p>
        </w:tc>
      </w:tr>
      <w:tr w14:paraId="07CE1B9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1BC8632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874E6FD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Varetas de cítricos (</w:t>
            </w:r>
            <w:r w:rsidRPr="00A834A1">
              <w:rPr>
                <w:i/>
                <w:iCs/>
              </w:rPr>
              <w:t>Citrus</w:t>
            </w:r>
            <w:r w:rsidRPr="00A834A1">
              <w:t xml:space="preserve"> spp.) para propagación (código(s) del SA: 0602)</w:t>
            </w:r>
          </w:p>
        </w:tc>
      </w:tr>
      <w:tr w14:paraId="7317AE6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904C1E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6906DA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3DCC51C0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62690CAA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Guatemala</w:t>
            </w:r>
          </w:p>
        </w:tc>
      </w:tr>
      <w:tr w14:paraId="2873775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E8A5452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BD1C2E7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Proyecto de Resolución para regular la importación de varetas de Cítricos (</w:t>
            </w:r>
            <w:r w:rsidRPr="00A834A1">
              <w:rPr>
                <w:i/>
                <w:iCs/>
              </w:rPr>
              <w:t>Citrus</w:t>
            </w:r>
            <w:r w:rsidRPr="00A834A1">
              <w:t xml:space="preserve"> spp) para propagación originarios de Guatemala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10</w:t>
            </w:r>
          </w:p>
          <w:p w:rsidR="00B91FF3" w:rsidRPr="00DA2000" w:rsidP="00DA2000" w14:paraId="492EEE29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https://members.wto.org/crnattachments/2025/SPS/CRI/25_07372_00_s.pdf</w:t>
              </w:r>
            </w:hyperlink>
          </w:p>
        </w:tc>
      </w:tr>
      <w:tr w14:paraId="4E045A5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0B6BD71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D8E7AA8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Establece las medidas fitosanitarias para la importación de varetas de cítricos (</w:t>
            </w:r>
            <w:r w:rsidRPr="00A834A1">
              <w:rPr>
                <w:i/>
                <w:iCs/>
              </w:rPr>
              <w:t>Citrus</w:t>
            </w:r>
            <w:r w:rsidRPr="00A834A1">
              <w:t xml:space="preserve"> spp.) para propagación originarios de Guatemala.</w:t>
            </w:r>
          </w:p>
        </w:tc>
      </w:tr>
      <w:tr w14:paraId="3774740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80BB21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3BC3CC8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5DF9C7C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993692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5B6459" w14:paraId="77353994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5B6459" w14:paraId="4FEEE91D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5B6459" w14:paraId="1B71CB3D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5B6459" w14:paraId="778EA47F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5B6459" w14:paraId="364984F6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5B6459" w14:paraId="3D7EAFB4" w14:textId="77777777">
            <w:pPr>
              <w:spacing w:after="8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5B6459" w14:paraId="40275A2B" w14:textId="77777777">
            <w:pPr>
              <w:spacing w:after="8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40BAEBED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1FB2D9B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272E21B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C590F76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0C9BAEF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B561B24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15C04A1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622A5214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1A29413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B93400C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B0CE6CC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Esta resolución entra en vigor al momento de su firma.</w:t>
            </w:r>
          </w:p>
          <w:p w:rsidR="00B91FF3" w:rsidRPr="00DA2000" w:rsidP="00DA2000" w14:paraId="68FF032A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0CCDEA9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BB6D3F6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FEE5211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 de enero de 2026</w:t>
            </w:r>
          </w:p>
          <w:p w:rsidR="00B91FF3" w:rsidRPr="00DA2000" w:rsidP="00DA2000" w14:paraId="24CF3DE1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102BC6" w:rsidRPr="00A834A1" w:rsidP="00DA2000" w14:paraId="3D85A333" w14:textId="77777777">
            <w:pPr>
              <w:keepNext/>
            </w:pPr>
            <w:r w:rsidRPr="00A834A1">
              <w:t>Ministerio de Agricultura y Ganadería (MAG)</w:t>
            </w:r>
          </w:p>
          <w:p w:rsidR="00102BC6" w:rsidRPr="00A834A1" w:rsidP="00DA2000" w14:paraId="4AD2B9C9" w14:textId="77777777">
            <w:pPr>
              <w:keepNext/>
            </w:pPr>
            <w:r w:rsidRPr="00A834A1">
              <w:t>Servicio Fitosanitario del Estado (SFE)</w:t>
            </w:r>
          </w:p>
          <w:p w:rsidR="00102BC6" w:rsidRPr="00A834A1" w:rsidP="00DA2000" w14:paraId="112E4131" w14:textId="77777777">
            <w:pPr>
              <w:keepNext/>
            </w:pPr>
            <w:r w:rsidRPr="00A834A1">
              <w:t>Centro de Información y Notificación de MSF</w:t>
            </w:r>
          </w:p>
          <w:p w:rsidR="00102BC6" w:rsidRPr="00A834A1" w:rsidP="00DA2000" w14:paraId="3687C13B" w14:textId="77777777">
            <w:pPr>
              <w:keepNext/>
            </w:pPr>
            <w:r w:rsidRPr="00A834A1">
              <w:t>Apartado postal 1521 - 1200</w:t>
            </w:r>
          </w:p>
          <w:p w:rsidR="00102BC6" w:rsidRPr="00A834A1" w:rsidP="00DA2000" w14:paraId="110CB267" w14:textId="77777777">
            <w:pPr>
              <w:keepNext/>
            </w:pPr>
            <w:r w:rsidRPr="00A834A1">
              <w:t>San José, Costa Rica</w:t>
            </w:r>
          </w:p>
          <w:p w:rsidR="00102BC6" w:rsidRPr="00A834A1" w:rsidP="00DA2000" w14:paraId="2F24D536" w14:textId="77777777">
            <w:pPr>
              <w:keepNext/>
            </w:pPr>
            <w:r w:rsidRPr="00A834A1">
              <w:t>Tel: +(506) 2549 3407</w:t>
            </w:r>
          </w:p>
          <w:p w:rsidR="00102BC6" w:rsidRPr="00A834A1" w:rsidP="00DA2000" w14:paraId="33145082" w14:textId="77777777">
            <w:pPr>
              <w:keepNext/>
            </w:pPr>
            <w:r w:rsidRPr="00A834A1">
              <w:t>Fax: +(506) 2549 3598</w:t>
            </w:r>
          </w:p>
          <w:p w:rsidR="00102BC6" w:rsidRPr="00A834A1" w:rsidP="00DA2000" w14:paraId="2D61678A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  <w:tr w14:paraId="445F08F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2AD1A9D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5E2D39F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102BC6" w:rsidRPr="00A834A1" w:rsidP="000D29D0" w14:paraId="79DD6BC0" w14:textId="77777777">
            <w:pPr>
              <w:keepNext/>
              <w:keepLines/>
            </w:pPr>
            <w:r w:rsidRPr="00A834A1">
              <w:t>Ministerio de Agricultura y Ganadería (MAG)</w:t>
            </w:r>
          </w:p>
          <w:p w:rsidR="00102BC6" w:rsidRPr="00A834A1" w:rsidP="000D29D0" w14:paraId="3E7BA1A8" w14:textId="77777777">
            <w:pPr>
              <w:keepNext/>
              <w:keepLines/>
            </w:pPr>
            <w:r w:rsidRPr="00A834A1">
              <w:t>Servicio Fitosanitario del Estado (SFE)</w:t>
            </w:r>
          </w:p>
          <w:p w:rsidR="00102BC6" w:rsidRPr="00A834A1" w:rsidP="000D29D0" w14:paraId="27F57C14" w14:textId="77777777">
            <w:pPr>
              <w:keepNext/>
              <w:keepLines/>
            </w:pPr>
            <w:r w:rsidRPr="00A834A1">
              <w:t>Centro de Información y Notificación de MSF</w:t>
            </w:r>
          </w:p>
          <w:p w:rsidR="00102BC6" w:rsidRPr="00A834A1" w:rsidP="000D29D0" w14:paraId="0FA5E123" w14:textId="77777777">
            <w:pPr>
              <w:keepNext/>
              <w:keepLines/>
            </w:pPr>
            <w:r w:rsidRPr="00A834A1">
              <w:t>Apartado postal 1521 - 1200</w:t>
            </w:r>
          </w:p>
          <w:p w:rsidR="00102BC6" w:rsidRPr="00A834A1" w:rsidP="000D29D0" w14:paraId="69BAB555" w14:textId="77777777">
            <w:pPr>
              <w:keepNext/>
              <w:keepLines/>
            </w:pPr>
            <w:r w:rsidRPr="00A834A1">
              <w:t>San José, Costa Rica</w:t>
            </w:r>
          </w:p>
          <w:p w:rsidR="00102BC6" w:rsidRPr="00A834A1" w:rsidP="000D29D0" w14:paraId="3ACB71DE" w14:textId="77777777">
            <w:pPr>
              <w:keepNext/>
              <w:keepLines/>
            </w:pPr>
            <w:r w:rsidRPr="00A834A1">
              <w:t>Tel: +(506) 2549 3407</w:t>
            </w:r>
          </w:p>
          <w:p w:rsidR="00102BC6" w:rsidRPr="00A834A1" w:rsidP="000D29D0" w14:paraId="29DC3262" w14:textId="77777777">
            <w:pPr>
              <w:keepNext/>
              <w:keepLines/>
            </w:pPr>
            <w:r w:rsidRPr="00A834A1">
              <w:t>Fax: +(506) 2549 3598</w:t>
            </w:r>
          </w:p>
          <w:p w:rsidR="00102BC6" w:rsidRPr="00A834A1" w:rsidP="000D29D0" w14:paraId="7F85A02E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puntocontactoMSF@sfe.go.cr</w:t>
              </w:r>
            </w:hyperlink>
          </w:p>
        </w:tc>
      </w:tr>
    </w:tbl>
    <w:p w:rsidR="00337700" w:rsidRPr="00DA2000" w:rsidP="00DA2000" w14:paraId="0CE78FC6" w14:textId="77777777"/>
    <w:sectPr w:rsidSect="005B64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5B6459" w:rsidP="005B6459" w14:paraId="5A686B3D" w14:textId="2B78E4BB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5B6459" w:rsidP="005B6459" w14:paraId="1ECFEE21" w14:textId="2369FA39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5B8E68F9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B6459" w:rsidRPr="005B6459" w:rsidP="005B6459" w14:paraId="76AEFEA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B6459">
      <w:t>G/</w:t>
    </w:r>
    <w:r w:rsidRPr="005B6459">
      <w:t>SPS</w:t>
    </w:r>
    <w:r w:rsidRPr="005B6459">
      <w:t>/N/</w:t>
    </w:r>
    <w:r w:rsidRPr="005B6459">
      <w:t>CRI</w:t>
    </w:r>
    <w:r w:rsidRPr="005B6459">
      <w:t>/338</w:t>
    </w:r>
  </w:p>
  <w:p w:rsidR="005B6459" w:rsidRPr="005B6459" w:rsidP="005B6459" w14:paraId="13A7F41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B6459" w:rsidRPr="005B6459" w:rsidP="005B6459" w14:paraId="4817698B" w14:textId="326CD15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B6459">
      <w:t xml:space="preserve">- </w:t>
    </w:r>
    <w:r w:rsidRPr="005B6459">
      <w:fldChar w:fldCharType="begin"/>
    </w:r>
    <w:r w:rsidRPr="005B6459">
      <w:instrText xml:space="preserve"> PAGE </w:instrText>
    </w:r>
    <w:r w:rsidRPr="005B6459">
      <w:fldChar w:fldCharType="separate"/>
    </w:r>
    <w:r w:rsidRPr="005B6459">
      <w:t>2</w:t>
    </w:r>
    <w:r w:rsidRPr="005B6459">
      <w:fldChar w:fldCharType="end"/>
    </w:r>
    <w:r w:rsidRPr="005B6459">
      <w:t xml:space="preserve"> -</w:t>
    </w:r>
  </w:p>
  <w:p w:rsidR="00B91FF3" w:rsidRPr="005B6459" w:rsidP="005B6459" w14:paraId="19AB4578" w14:textId="28B1CD22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B6459" w:rsidRPr="005B6459" w:rsidP="005B6459" w14:paraId="1197DBD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B6459">
      <w:t>G/</w:t>
    </w:r>
    <w:r w:rsidRPr="005B6459">
      <w:t>SPS</w:t>
    </w:r>
    <w:r w:rsidRPr="005B6459">
      <w:t>/N/</w:t>
    </w:r>
    <w:r w:rsidRPr="005B6459">
      <w:t>CRI</w:t>
    </w:r>
    <w:r w:rsidRPr="005B6459">
      <w:t>/338</w:t>
    </w:r>
  </w:p>
  <w:p w:rsidR="005B6459" w:rsidRPr="005B6459" w:rsidP="005B6459" w14:paraId="6AE6860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B6459" w:rsidRPr="005B6459" w:rsidP="005B6459" w14:paraId="047FB118" w14:textId="09D9282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B6459">
      <w:t xml:space="preserve">- </w:t>
    </w:r>
    <w:r w:rsidRPr="005B6459">
      <w:fldChar w:fldCharType="begin"/>
    </w:r>
    <w:r w:rsidRPr="005B6459">
      <w:instrText xml:space="preserve"> PAGE </w:instrText>
    </w:r>
    <w:r w:rsidRPr="005B6459">
      <w:fldChar w:fldCharType="separate"/>
    </w:r>
    <w:r w:rsidRPr="005B6459">
      <w:rPr>
        <w:noProof/>
      </w:rPr>
      <w:t>2</w:t>
    </w:r>
    <w:r w:rsidRPr="005B6459">
      <w:fldChar w:fldCharType="end"/>
    </w:r>
    <w:r w:rsidRPr="005B6459">
      <w:t xml:space="preserve"> -</w:t>
    </w:r>
  </w:p>
  <w:p w:rsidR="00DD65B2" w:rsidRPr="005B6459" w:rsidP="005B6459" w14:paraId="5D531658" w14:textId="57EB99FF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6F6E382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844D023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2F1C061" w14:textId="33B7C1D0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06FE73EB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726C4398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6pt;height:56.4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3E6A16EE" w14:textId="77777777">
          <w:pPr>
            <w:jc w:val="right"/>
            <w:rPr>
              <w:b/>
              <w:szCs w:val="18"/>
            </w:rPr>
          </w:pPr>
        </w:p>
      </w:tc>
    </w:tr>
    <w:tr w14:paraId="6C0823B6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AB1AE79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5B6459" w:rsidP="00043017" w14:paraId="097F3F61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G/SPS/N/CRI/338</w:t>
          </w:r>
        </w:p>
        <w:bookmarkEnd w:id="1"/>
        <w:p w:rsidR="00043017" w:rsidRPr="00B91FF3" w:rsidP="00043017" w14:paraId="572CC82C" w14:textId="03F5D87F">
          <w:pPr>
            <w:jc w:val="right"/>
            <w:rPr>
              <w:b/>
              <w:szCs w:val="18"/>
            </w:rPr>
          </w:pPr>
        </w:p>
      </w:tc>
    </w:tr>
    <w:tr w14:paraId="26CAAF3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F4EF442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62FD3442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3 de noviembre de 2025</w:t>
          </w:r>
          <w:bookmarkEnd w:id="3"/>
        </w:p>
      </w:tc>
    </w:tr>
    <w:tr w14:paraId="602CC0FA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48B12973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(25-7088)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4F8FF166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462E014E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2FF41861" w14:textId="2E7512E0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425807BF" w14:textId="5DD3DCE2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6DF4DBC9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66971202">
    <w:abstractNumId w:val="8"/>
  </w:num>
  <w:num w:numId="2" w16cid:durableId="42290060">
    <w:abstractNumId w:val="3"/>
  </w:num>
  <w:num w:numId="3" w16cid:durableId="1079980663">
    <w:abstractNumId w:val="2"/>
  </w:num>
  <w:num w:numId="4" w16cid:durableId="1403874795">
    <w:abstractNumId w:val="1"/>
  </w:num>
  <w:num w:numId="5" w16cid:durableId="926109757">
    <w:abstractNumId w:val="0"/>
  </w:num>
  <w:num w:numId="6" w16cid:durableId="42945774">
    <w:abstractNumId w:val="13"/>
  </w:num>
  <w:num w:numId="7" w16cid:durableId="1299068626">
    <w:abstractNumId w:val="11"/>
  </w:num>
  <w:num w:numId="8" w16cid:durableId="1358313309">
    <w:abstractNumId w:val="14"/>
  </w:num>
  <w:num w:numId="9" w16cid:durableId="339506476">
    <w:abstractNumId w:val="10"/>
  </w:num>
  <w:num w:numId="10" w16cid:durableId="837497923">
    <w:abstractNumId w:val="9"/>
  </w:num>
  <w:num w:numId="11" w16cid:durableId="759763697">
    <w:abstractNumId w:val="7"/>
  </w:num>
  <w:num w:numId="12" w16cid:durableId="1301303740">
    <w:abstractNumId w:val="6"/>
  </w:num>
  <w:num w:numId="13" w16cid:durableId="148331489">
    <w:abstractNumId w:val="5"/>
  </w:num>
  <w:num w:numId="14" w16cid:durableId="518273963">
    <w:abstractNumId w:val="4"/>
  </w:num>
  <w:num w:numId="15" w16cid:durableId="252394978">
    <w:abstractNumId w:val="12"/>
  </w:num>
  <w:num w:numId="16" w16cid:durableId="164897647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2BC6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03724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B6459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A60CF"/>
    <w:rsid w:val="00CB2591"/>
    <w:rsid w:val="00CD0195"/>
    <w:rsid w:val="00CD5EC3"/>
    <w:rsid w:val="00CE1C9D"/>
    <w:rsid w:val="00CE54C5"/>
    <w:rsid w:val="00D65AF6"/>
    <w:rsid w:val="00D66DCB"/>
    <w:rsid w:val="00D66F5C"/>
    <w:rsid w:val="00D67BA0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F151CBF"/>
  <w15:docId w15:val="{CCD87916-7029-45F3-B5B3-283155CE1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CRI/25_07372_00_s.pdf" TargetMode="External" /><Relationship Id="rId6" Type="http://schemas.openxmlformats.org/officeDocument/2006/relationships/hyperlink" Target="mailto:puntocontactoMSF@sfe.go.c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727f8b12-8bc3-4d6a-b88c-70ad096acb04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F47A67E1-D23B-4802-A57E-53D35CC415C0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580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Alfarra, Hadeel</cp:lastModifiedBy>
  <cp:revision>12</cp:revision>
  <dcterms:created xsi:type="dcterms:W3CDTF">2017-07-03T11:20:00Z</dcterms:created>
  <dcterms:modified xsi:type="dcterms:W3CDTF">2025-11-03T09:27:00Z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G/SPS/N/CRI/338</vt:lpwstr>
  </property>
  <property fmtid="{D5CDD505-2E9C-101B-9397-08002B2CF9AE}" pid="3" name="TitusGUID">
    <vt:lpwstr>727f8b12-8bc3-4d6a-b88c-70ad096acb04</vt:lpwstr>
  </property>
  <property fmtid="{D5CDD505-2E9C-101B-9397-08002B2CF9AE}" pid="4" name="WTOCLASSIFICATION">
    <vt:lpwstr>WTO OFFICIAL</vt:lpwstr>
  </property>
</Properties>
</file>