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5BFBF3E"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3A4451E" w14:textId="77777777" w:rsidTr="00F3021D">
        <w:tblPrEx>
          <w:tblW w:w="5000" w:type="pct"/>
          <w:tblLayout w:type="fixed"/>
          <w:tblLook w:val="0000"/>
        </w:tblPrEx>
        <w:tc>
          <w:tcPr>
            <w:tcW w:w="707" w:type="dxa"/>
            <w:tcBorders>
              <w:bottom w:val="single" w:sz="6" w:space="0" w:color="auto"/>
            </w:tcBorders>
          </w:tcPr>
          <w:p w:rsidR="00EA4725" w:rsidRPr="00441372" w:rsidP="00441372" w14:paraId="68187467"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0D368D2E"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00D2D78F" w14:textId="77777777">
            <w:pPr>
              <w:spacing w:after="120"/>
            </w:pPr>
            <w:r w:rsidRPr="00441372">
              <w:rPr>
                <w:b/>
                <w:bCs/>
              </w:rPr>
              <w:t>If applicable, name of local government involved:</w:t>
            </w:r>
            <w:r w:rsidRPr="0065690F">
              <w:rPr>
                <w:bCs/>
              </w:rPr>
              <w:t xml:space="preserve"> </w:t>
            </w:r>
          </w:p>
        </w:tc>
      </w:tr>
      <w:tr w14:paraId="11BC257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FFC6445"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09F7E46" w14:textId="77777777">
            <w:pPr>
              <w:spacing w:before="120" w:after="120"/>
            </w:pPr>
            <w:r w:rsidRPr="00441372">
              <w:rPr>
                <w:b/>
              </w:rPr>
              <w:t>Agency responsible:</w:t>
            </w:r>
            <w:r w:rsidRPr="0065690F">
              <w:t xml:space="preserve"> European Commission, Health and Food Safety Directorate-General</w:t>
            </w:r>
          </w:p>
        </w:tc>
      </w:tr>
      <w:tr w14:paraId="6914DC3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9F503A3"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47998F22"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Food-producing equine animals and certain products of equine animal origin intended for human consumption</w:t>
            </w:r>
          </w:p>
        </w:tc>
      </w:tr>
      <w:tr w14:paraId="4662C29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05069FD"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07FF0A78"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E416539"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DD52E6D"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7C9163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5D0277F"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2D880AA8" w14:textId="77777777">
            <w:pPr>
              <w:spacing w:before="120" w:after="120"/>
            </w:pPr>
            <w:r w:rsidRPr="00441372">
              <w:rPr>
                <w:b/>
              </w:rPr>
              <w:t>Title of the notified document:</w:t>
            </w:r>
            <w:r w:rsidRPr="0065690F">
              <w:t xml:space="preserve"> </w:t>
            </w:r>
            <w:r w:rsidRPr="0065690F">
              <w:t>Draft Commission Implementing Regulation amending Annex III to Implementing Regulation (EU) 2020/2235 and Annex II to Implementing Regulation (EU) 2021/403 as regards model certificates for entry into the Union of consignments of certain products of domestic solipeds origin intended for human consumption and certain categories of equine animals</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55</w:t>
            </w:r>
          </w:p>
          <w:p w:rsidR="00EA4725" w:rsidRPr="00441372" w:rsidP="00DE0A2E" w14:paraId="570D8880" w14:textId="77777777">
            <w:hyperlink r:id="rId4" w:tgtFrame="_blank" w:history="1">
              <w:r w:rsidRPr="00441372">
                <w:rPr>
                  <w:color w:val="0000FF"/>
                  <w:u w:val="single"/>
                </w:rPr>
                <w:t>https://members.wto.org/crnattachments/2025/SPS/EEC/25_07363_00_e.pdf</w:t>
              </w:r>
            </w:hyperlink>
          </w:p>
          <w:p w:rsidR="00EA4725" w:rsidRPr="00441372" w:rsidP="00441372" w14:paraId="3D3A7C8E" w14:textId="77777777">
            <w:pPr>
              <w:spacing w:after="120"/>
            </w:pPr>
            <w:hyperlink r:id="rId5" w:tgtFrame="_blank" w:history="1">
              <w:r w:rsidRPr="00441372">
                <w:rPr>
                  <w:color w:val="0000FF"/>
                  <w:u w:val="single"/>
                </w:rPr>
                <w:t>https://members.wto.org/crnattachments/2025/SPS/EEC/25_07363_01_e.pdf</w:t>
              </w:r>
            </w:hyperlink>
          </w:p>
        </w:tc>
      </w:tr>
      <w:tr w14:paraId="370627D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865685C"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75617659" w14:textId="77777777">
            <w:pPr>
              <w:spacing w:before="120" w:after="120"/>
            </w:pPr>
            <w:r w:rsidRPr="00441372">
              <w:rPr>
                <w:b/>
              </w:rPr>
              <w:t>Description of content:</w:t>
            </w:r>
            <w:r w:rsidRPr="0065690F">
              <w:t xml:space="preserve"> </w:t>
            </w:r>
            <w:r w:rsidRPr="0065690F">
              <w:t xml:space="preserve">The draft Implementing Regulation amends model official certificates and model animal health/official certificates for the entry into the Union of consignments of certain products of domestic solipeds origin intended for human consumption and certain categories of equine animals to reflect Article 3, point (a), and Article 11 of Council Directive 96/22 prohibiting respectively the administration of the substances listed in Annex II to that Directive to equine animals intended for human consumption and the </w:t>
            </w:r>
            <w:r w:rsidRPr="0065690F">
              <w:t>import to the Union from third countries of such animals which have been administered those substances.</w:t>
            </w:r>
          </w:p>
        </w:tc>
      </w:tr>
      <w:tr w14:paraId="2A6E2BC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2347374"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313DC9A9"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6A7B28D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F92DB98"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1FFF2FAF" w14:textId="77777777">
            <w:pPr>
              <w:spacing w:before="120" w:after="120"/>
            </w:pPr>
            <w:r w:rsidRPr="00441372">
              <w:rPr>
                <w:b/>
              </w:rPr>
              <w:t>Is there a relevant international standard? If so, identify the standard:</w:t>
            </w:r>
          </w:p>
          <w:p w:rsidR="00EA4725" w:rsidRPr="00441372" w:rsidP="00441372" w14:paraId="1BD521C5"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5A7D4A32"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139452E2" w14:textId="77777777">
            <w:pPr>
              <w:spacing w:after="120"/>
              <w:ind w:left="720" w:hanging="720"/>
              <w:rPr>
                <w:b/>
              </w:rPr>
            </w:pPr>
            <w:r w:rsidRPr="00441372">
              <w:rPr>
                <w:b/>
              </w:rPr>
              <w:t>[ ]</w:t>
            </w:r>
            <w:r w:rsidRPr="00441372">
              <w:rPr>
                <w:b/>
              </w:rPr>
              <w:tab/>
            </w:r>
            <w:r w:rsidRPr="00441372">
              <w:rPr>
                <w:b/>
              </w:rPr>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3C3C5F19" w14:textId="77777777">
            <w:pPr>
              <w:spacing w:after="120"/>
              <w:ind w:left="720" w:hanging="720"/>
              <w:rPr>
                <w:b/>
              </w:rPr>
            </w:pPr>
            <w:r w:rsidRPr="00441372">
              <w:rPr>
                <w:b/>
              </w:rPr>
              <w:t>[X]</w:t>
            </w:r>
            <w:r w:rsidRPr="00441372">
              <w:rPr>
                <w:b/>
              </w:rPr>
              <w:tab/>
              <w:t>None</w:t>
            </w:r>
          </w:p>
          <w:p w:rsidR="00EA4725" w:rsidRPr="00441372" w:rsidP="00DE0A2E" w14:paraId="7319285B" w14:textId="77777777">
            <w:pPr>
              <w:spacing w:before="240" w:after="120"/>
              <w:rPr>
                <w:b/>
              </w:rPr>
            </w:pPr>
            <w:r w:rsidRPr="00441372">
              <w:rPr>
                <w:b/>
              </w:rPr>
              <w:t xml:space="preserve">Does this proposed regulation conform to the relevant international standard? </w:t>
            </w:r>
          </w:p>
          <w:p w:rsidR="00EA4725" w:rsidRPr="00441372" w:rsidP="00441372" w14:paraId="272E28F1" w14:textId="77777777">
            <w:pPr>
              <w:spacing w:after="120"/>
              <w:rPr>
                <w:b/>
              </w:rPr>
            </w:pPr>
            <w:r w:rsidRPr="00441372">
              <w:rPr>
                <w:b/>
              </w:rPr>
              <w:t>[ ] Yes   [ ] No</w:t>
            </w:r>
          </w:p>
          <w:p w:rsidR="00EA4725" w:rsidRPr="00441372" w:rsidP="00441372" w14:paraId="30E55F06" w14:textId="77777777">
            <w:pPr>
              <w:spacing w:after="120"/>
            </w:pPr>
            <w:r w:rsidRPr="00441372">
              <w:rPr>
                <w:b/>
              </w:rPr>
              <w:t>If no, describe, whenever possible, how and why it deviates from the international standard:</w:t>
            </w:r>
            <w:r w:rsidRPr="0065690F">
              <w:t xml:space="preserve"> </w:t>
            </w:r>
          </w:p>
        </w:tc>
      </w:tr>
      <w:tr w14:paraId="31071BE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1DBB5A0"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34D380F6"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1ADF598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8C76CFF"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15AD764A"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31 March 2026</w:t>
            </w:r>
          </w:p>
          <w:p w:rsidR="00EA4725" w:rsidRPr="00441372" w:rsidP="00441372" w14:paraId="3A9FADE7"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30 April 2026</w:t>
            </w:r>
          </w:p>
        </w:tc>
      </w:tr>
      <w:tr w14:paraId="1AE5B94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57A4505"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3EB69467"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20 days after the date of publication.</w:t>
            </w:r>
          </w:p>
          <w:p w:rsidR="00EA4725" w:rsidRPr="00441372" w:rsidP="00441372" w14:paraId="7D68071C" w14:textId="77777777">
            <w:pPr>
              <w:spacing w:after="120"/>
              <w:ind w:left="607" w:hanging="607"/>
              <w:rPr>
                <w:b/>
              </w:rPr>
            </w:pPr>
            <w:r w:rsidRPr="00441372">
              <w:rPr>
                <w:b/>
              </w:rPr>
              <w:t>[ ]</w:t>
            </w:r>
            <w:r w:rsidRPr="00441372">
              <w:rPr>
                <w:b/>
              </w:rPr>
              <w:tab/>
              <w:t>Trade facilitating measure</w:t>
            </w:r>
            <w:r w:rsidRPr="0065690F">
              <w:t xml:space="preserve"> </w:t>
            </w:r>
          </w:p>
        </w:tc>
      </w:tr>
      <w:tr w14:paraId="395B08F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A00C4A8"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0A855D44"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30 December 2025</w:t>
            </w:r>
          </w:p>
          <w:p w:rsidR="00EA4725" w:rsidRPr="00441372" w:rsidP="00441372" w14:paraId="3957B379"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193BEC" w:rsidRPr="0065690F" w:rsidP="00441372" w14:paraId="748D0484" w14:textId="77777777">
            <w:r w:rsidRPr="0065690F">
              <w:t>European Commission</w:t>
            </w:r>
          </w:p>
          <w:p w:rsidR="00193BEC" w:rsidRPr="0065690F" w:rsidP="00441372" w14:paraId="60F33ACE" w14:textId="77777777">
            <w:r w:rsidRPr="0065690F">
              <w:t>DG Health and Food Safety, Unit A4-Multilateral International Relations</w:t>
            </w:r>
          </w:p>
          <w:p w:rsidR="00193BEC" w:rsidRPr="00DE0A2E" w:rsidP="00441372" w14:paraId="6E23DE9A" w14:textId="77777777">
            <w:pPr>
              <w:rPr>
                <w:lang w:val="fr-CH"/>
              </w:rPr>
            </w:pPr>
            <w:r w:rsidRPr="00DE0A2E">
              <w:rPr>
                <w:lang w:val="fr-CH"/>
              </w:rPr>
              <w:t>Rue Froissart 101</w:t>
            </w:r>
          </w:p>
          <w:p w:rsidR="00193BEC" w:rsidRPr="00DE0A2E" w:rsidP="00441372" w14:paraId="711FBE1E" w14:textId="77777777">
            <w:pPr>
              <w:rPr>
                <w:lang w:val="fr-CH"/>
              </w:rPr>
            </w:pPr>
            <w:r w:rsidRPr="00DE0A2E">
              <w:rPr>
                <w:lang w:val="fr-CH"/>
              </w:rPr>
              <w:t>B-1049 Brussels</w:t>
            </w:r>
          </w:p>
          <w:p w:rsidR="00193BEC" w:rsidRPr="00DE0A2E" w:rsidP="00441372" w14:paraId="69CD6E9F" w14:textId="77777777">
            <w:pPr>
              <w:rPr>
                <w:lang w:val="fr-CH"/>
              </w:rPr>
            </w:pPr>
            <w:r w:rsidRPr="00DE0A2E">
              <w:rPr>
                <w:lang w:val="fr-CH"/>
              </w:rPr>
              <w:t>Tel: +(32 2) 29 54263</w:t>
            </w:r>
          </w:p>
          <w:p w:rsidR="00193BEC" w:rsidRPr="0065690F" w:rsidP="00441372" w14:paraId="0919AEFE" w14:textId="77777777">
            <w:pPr>
              <w:spacing w:after="120"/>
            </w:pPr>
            <w:r w:rsidRPr="0065690F">
              <w:t xml:space="preserve">E-mail: </w:t>
            </w:r>
            <w:hyperlink r:id="rId6" w:history="1">
              <w:r w:rsidRPr="0065690F">
                <w:rPr>
                  <w:color w:val="0000FF"/>
                  <w:u w:val="single"/>
                </w:rPr>
                <w:t>sps@ec.europa.eu</w:t>
              </w:r>
            </w:hyperlink>
          </w:p>
        </w:tc>
      </w:tr>
      <w:tr w14:paraId="7BA11AAB" w14:textId="77777777" w:rsidTr="00F3021D">
        <w:tblPrEx>
          <w:tblW w:w="5000" w:type="pct"/>
          <w:tblLayout w:type="fixed"/>
          <w:tblLook w:val="0000"/>
        </w:tblPrEx>
        <w:tc>
          <w:tcPr>
            <w:tcW w:w="707" w:type="dxa"/>
            <w:tcBorders>
              <w:top w:val="single" w:sz="6" w:space="0" w:color="auto"/>
            </w:tcBorders>
          </w:tcPr>
          <w:p w:rsidR="00EA4725" w:rsidRPr="00441372" w:rsidP="00F3021D" w14:paraId="7473922A"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10BB5C6F"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7ED5B582" w14:textId="77777777">
            <w:pPr>
              <w:keepNext/>
              <w:keepLines/>
              <w:rPr>
                <w:bCs/>
              </w:rPr>
            </w:pPr>
            <w:r w:rsidRPr="0065690F">
              <w:rPr>
                <w:bCs/>
              </w:rPr>
              <w:t>European Commission</w:t>
            </w:r>
          </w:p>
          <w:p w:rsidR="00EA4725" w:rsidRPr="0065690F" w:rsidP="00F3021D" w14:paraId="67A13C5A" w14:textId="77777777">
            <w:pPr>
              <w:keepNext/>
              <w:keepLines/>
              <w:rPr>
                <w:bCs/>
              </w:rPr>
            </w:pPr>
            <w:r w:rsidRPr="0065690F">
              <w:rPr>
                <w:bCs/>
              </w:rPr>
              <w:t>DG Health and Food Safety, Unit A4-Multilateral International Relations</w:t>
            </w:r>
          </w:p>
          <w:p w:rsidR="00EA4725" w:rsidRPr="00DE0A2E" w:rsidP="00F3021D" w14:paraId="2F9539EA" w14:textId="77777777">
            <w:pPr>
              <w:keepNext/>
              <w:keepLines/>
              <w:rPr>
                <w:bCs/>
                <w:lang w:val="fr-CH"/>
              </w:rPr>
            </w:pPr>
            <w:r w:rsidRPr="00DE0A2E">
              <w:rPr>
                <w:bCs/>
                <w:lang w:val="fr-CH"/>
              </w:rPr>
              <w:t>Rue Froissart 101</w:t>
            </w:r>
          </w:p>
          <w:p w:rsidR="00EA4725" w:rsidRPr="00DE0A2E" w:rsidP="00F3021D" w14:paraId="0ADB8B18" w14:textId="77777777">
            <w:pPr>
              <w:keepNext/>
              <w:keepLines/>
              <w:rPr>
                <w:bCs/>
                <w:lang w:val="fr-CH"/>
              </w:rPr>
            </w:pPr>
            <w:r w:rsidRPr="00DE0A2E">
              <w:rPr>
                <w:bCs/>
                <w:lang w:val="fr-CH"/>
              </w:rPr>
              <w:t>B-1049 Brussels</w:t>
            </w:r>
          </w:p>
          <w:p w:rsidR="00EA4725" w:rsidRPr="00DE0A2E" w:rsidP="00F3021D" w14:paraId="2373DD54" w14:textId="77777777">
            <w:pPr>
              <w:keepNext/>
              <w:keepLines/>
              <w:rPr>
                <w:bCs/>
                <w:lang w:val="fr-CH"/>
              </w:rPr>
            </w:pPr>
            <w:r w:rsidRPr="00DE0A2E">
              <w:rPr>
                <w:bCs/>
                <w:lang w:val="fr-CH"/>
              </w:rPr>
              <w:t>Tel: +(32 2) 29 54263</w:t>
            </w:r>
          </w:p>
          <w:p w:rsidR="00EA4725" w:rsidRPr="0065690F" w:rsidP="00F3021D" w14:paraId="2EFEAF8A" w14:textId="77777777">
            <w:pPr>
              <w:keepNext/>
              <w:keepLines/>
              <w:spacing w:after="120"/>
              <w:rPr>
                <w:bCs/>
              </w:rPr>
            </w:pPr>
            <w:r w:rsidRPr="0065690F">
              <w:rPr>
                <w:bCs/>
              </w:rPr>
              <w:t xml:space="preserve">E-mail: </w:t>
            </w:r>
            <w:hyperlink r:id="rId6" w:history="1">
              <w:r w:rsidRPr="0065690F">
                <w:rPr>
                  <w:bCs/>
                  <w:color w:val="0000FF"/>
                  <w:u w:val="single"/>
                </w:rPr>
                <w:t>sps@ec.europa.eu</w:t>
              </w:r>
            </w:hyperlink>
          </w:p>
        </w:tc>
      </w:tr>
    </w:tbl>
    <w:p w:rsidR="007141CF" w:rsidRPr="00441372" w:rsidP="00441372" w14:paraId="6E8914A5" w14:textId="77777777"/>
    <w:sectPr w:rsidSect="00DE0A2E">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E0A2E" w:rsidP="00DE0A2E" w14:paraId="400F7430" w14:textId="1899BD2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E0A2E" w:rsidP="00DE0A2E" w14:paraId="29D91EB6" w14:textId="0A4E136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A101453"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0A2E" w:rsidRPr="00DE0A2E" w:rsidP="00DE0A2E" w14:paraId="189AD1CF" w14:textId="77777777">
    <w:pPr>
      <w:pStyle w:val="Header"/>
      <w:pBdr>
        <w:bottom w:val="single" w:sz="4" w:space="1" w:color="auto"/>
      </w:pBdr>
      <w:tabs>
        <w:tab w:val="clear" w:pos="4513"/>
        <w:tab w:val="clear" w:pos="9027"/>
      </w:tabs>
      <w:jc w:val="center"/>
    </w:pPr>
    <w:r w:rsidRPr="00DE0A2E">
      <w:t>G/SPS/N/EU/891</w:t>
    </w:r>
  </w:p>
  <w:p w:rsidR="00DE0A2E" w:rsidRPr="00DE0A2E" w:rsidP="00DE0A2E" w14:paraId="0478C36C" w14:textId="77777777">
    <w:pPr>
      <w:pStyle w:val="Header"/>
      <w:pBdr>
        <w:bottom w:val="single" w:sz="4" w:space="1" w:color="auto"/>
      </w:pBdr>
      <w:tabs>
        <w:tab w:val="clear" w:pos="4513"/>
        <w:tab w:val="clear" w:pos="9027"/>
      </w:tabs>
      <w:jc w:val="center"/>
    </w:pPr>
  </w:p>
  <w:p w:rsidR="00DE0A2E" w:rsidRPr="00DE0A2E" w:rsidP="00DE0A2E" w14:paraId="4E5D1603" w14:textId="066FA77B">
    <w:pPr>
      <w:pStyle w:val="Header"/>
      <w:pBdr>
        <w:bottom w:val="single" w:sz="4" w:space="1" w:color="auto"/>
      </w:pBdr>
      <w:tabs>
        <w:tab w:val="clear" w:pos="4513"/>
        <w:tab w:val="clear" w:pos="9027"/>
      </w:tabs>
      <w:jc w:val="center"/>
    </w:pPr>
    <w:r w:rsidRPr="00DE0A2E">
      <w:t xml:space="preserve">- </w:t>
    </w:r>
    <w:r w:rsidRPr="00DE0A2E">
      <w:fldChar w:fldCharType="begin"/>
    </w:r>
    <w:r w:rsidRPr="00DE0A2E">
      <w:instrText xml:space="preserve"> PAGE </w:instrText>
    </w:r>
    <w:r w:rsidRPr="00DE0A2E">
      <w:fldChar w:fldCharType="separate"/>
    </w:r>
    <w:r w:rsidRPr="00DE0A2E">
      <w:t>2</w:t>
    </w:r>
    <w:r w:rsidRPr="00DE0A2E">
      <w:fldChar w:fldCharType="end"/>
    </w:r>
    <w:r w:rsidRPr="00DE0A2E">
      <w:t xml:space="preserve"> -</w:t>
    </w:r>
  </w:p>
  <w:p w:rsidR="00EA4725" w:rsidRPr="00DE0A2E" w:rsidP="00DE0A2E" w14:paraId="7F365EA0" w14:textId="4C7562D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0A2E" w:rsidRPr="00DE0A2E" w:rsidP="00DE0A2E" w14:paraId="5019218C" w14:textId="77777777">
    <w:pPr>
      <w:pStyle w:val="Header"/>
      <w:pBdr>
        <w:bottom w:val="single" w:sz="4" w:space="1" w:color="auto"/>
      </w:pBdr>
      <w:tabs>
        <w:tab w:val="clear" w:pos="4513"/>
        <w:tab w:val="clear" w:pos="9027"/>
      </w:tabs>
      <w:jc w:val="center"/>
    </w:pPr>
    <w:r w:rsidRPr="00DE0A2E">
      <w:t>G/SPS/N/EU/891</w:t>
    </w:r>
  </w:p>
  <w:p w:rsidR="00DE0A2E" w:rsidRPr="00DE0A2E" w:rsidP="00DE0A2E" w14:paraId="0E5776CE" w14:textId="77777777">
    <w:pPr>
      <w:pStyle w:val="Header"/>
      <w:pBdr>
        <w:bottom w:val="single" w:sz="4" w:space="1" w:color="auto"/>
      </w:pBdr>
      <w:tabs>
        <w:tab w:val="clear" w:pos="4513"/>
        <w:tab w:val="clear" w:pos="9027"/>
      </w:tabs>
      <w:jc w:val="center"/>
    </w:pPr>
  </w:p>
  <w:p w:rsidR="00DE0A2E" w:rsidRPr="00DE0A2E" w:rsidP="00DE0A2E" w14:paraId="0CA1A078" w14:textId="6F28E148">
    <w:pPr>
      <w:pStyle w:val="Header"/>
      <w:pBdr>
        <w:bottom w:val="single" w:sz="4" w:space="1" w:color="auto"/>
      </w:pBdr>
      <w:tabs>
        <w:tab w:val="clear" w:pos="4513"/>
        <w:tab w:val="clear" w:pos="9027"/>
      </w:tabs>
      <w:jc w:val="center"/>
    </w:pPr>
    <w:r w:rsidRPr="00DE0A2E">
      <w:t xml:space="preserve">- </w:t>
    </w:r>
    <w:r w:rsidRPr="00DE0A2E">
      <w:fldChar w:fldCharType="begin"/>
    </w:r>
    <w:r w:rsidRPr="00DE0A2E">
      <w:instrText xml:space="preserve"> PAGE </w:instrText>
    </w:r>
    <w:r w:rsidRPr="00DE0A2E">
      <w:fldChar w:fldCharType="separate"/>
    </w:r>
    <w:r w:rsidRPr="00DE0A2E">
      <w:rPr>
        <w:noProof/>
      </w:rPr>
      <w:t>2</w:t>
    </w:r>
    <w:r w:rsidRPr="00DE0A2E">
      <w:fldChar w:fldCharType="end"/>
    </w:r>
    <w:r w:rsidRPr="00DE0A2E">
      <w:t xml:space="preserve"> -</w:t>
    </w:r>
  </w:p>
  <w:p w:rsidR="00EA4725" w:rsidRPr="00DE0A2E" w:rsidP="00DE0A2E" w14:paraId="1298AFF7" w14:textId="5CFA628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781E9E7"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2E9BD1C"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0C08C533" w14:textId="7FBC8C22">
          <w:pPr>
            <w:jc w:val="right"/>
            <w:rPr>
              <w:b/>
              <w:color w:val="FF0000"/>
              <w:szCs w:val="16"/>
            </w:rPr>
          </w:pPr>
          <w:r>
            <w:rPr>
              <w:b/>
              <w:color w:val="FF0000"/>
              <w:szCs w:val="16"/>
            </w:rPr>
            <w:t xml:space="preserve"> </w:t>
          </w:r>
        </w:p>
      </w:tc>
    </w:tr>
    <w:bookmarkEnd w:id="0"/>
    <w:tr w14:paraId="7926530D"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DF71B7B"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8.85pt;height:55.95pt;visibility:visible">
                <v:imagedata r:id="rId1" o:title=""/>
              </v:shape>
            </w:pict>
          </w:r>
        </w:p>
      </w:tc>
      <w:tc>
        <w:tcPr>
          <w:tcW w:w="5448" w:type="dxa"/>
          <w:gridSpan w:val="2"/>
          <w:shd w:val="clear" w:color="auto" w:fill="FFFFFF"/>
          <w:tcMar>
            <w:left w:w="108" w:type="dxa"/>
            <w:right w:w="108" w:type="dxa"/>
          </w:tcMar>
        </w:tcPr>
        <w:p w:rsidR="00ED54E0" w:rsidRPr="00EA4725" w:rsidP="00422B6F" w14:paraId="6BE63258" w14:textId="77777777">
          <w:pPr>
            <w:jc w:val="right"/>
            <w:rPr>
              <w:b/>
              <w:szCs w:val="16"/>
            </w:rPr>
          </w:pPr>
        </w:p>
      </w:tc>
    </w:tr>
    <w:tr w14:paraId="6B021E9A"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E4D07F1" w14:textId="77777777">
          <w:pPr>
            <w:jc w:val="left"/>
            <w:rPr>
              <w:noProof/>
              <w:lang w:eastAsia="en-GB"/>
            </w:rPr>
          </w:pPr>
        </w:p>
      </w:tc>
      <w:tc>
        <w:tcPr>
          <w:tcW w:w="5448" w:type="dxa"/>
          <w:gridSpan w:val="2"/>
          <w:shd w:val="clear" w:color="auto" w:fill="FFFFFF"/>
          <w:tcMar>
            <w:left w:w="108" w:type="dxa"/>
            <w:right w:w="108" w:type="dxa"/>
          </w:tcMar>
        </w:tcPr>
        <w:p w:rsidR="00DE0A2E" w:rsidP="00656ABC" w14:paraId="2BE6ADD0" w14:textId="77777777">
          <w:pPr>
            <w:jc w:val="right"/>
            <w:rPr>
              <w:b/>
              <w:szCs w:val="16"/>
            </w:rPr>
          </w:pPr>
          <w:bookmarkStart w:id="1" w:name="bmkSymbols"/>
          <w:r>
            <w:rPr>
              <w:b/>
              <w:szCs w:val="16"/>
            </w:rPr>
            <w:t>G/SPS/N/EU/891</w:t>
          </w:r>
        </w:p>
        <w:bookmarkEnd w:id="1"/>
        <w:p w:rsidR="00656ABC" w:rsidRPr="00EA4725" w:rsidP="00656ABC" w14:paraId="53547B11" w14:textId="7E87697C">
          <w:pPr>
            <w:jc w:val="right"/>
            <w:rPr>
              <w:b/>
              <w:szCs w:val="16"/>
            </w:rPr>
          </w:pPr>
        </w:p>
      </w:tc>
    </w:tr>
    <w:tr w14:paraId="361C9E60"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B5CFB92" w14:textId="77777777"/>
      </w:tc>
      <w:tc>
        <w:tcPr>
          <w:tcW w:w="5448" w:type="dxa"/>
          <w:gridSpan w:val="2"/>
          <w:shd w:val="clear" w:color="auto" w:fill="FFFFFF"/>
          <w:tcMar>
            <w:left w:w="108" w:type="dxa"/>
            <w:right w:w="108" w:type="dxa"/>
          </w:tcMar>
          <w:vAlign w:val="center"/>
        </w:tcPr>
        <w:p w:rsidR="00ED54E0" w:rsidRPr="00EA4725" w:rsidP="00422B6F" w14:paraId="492BF32B" w14:textId="77777777">
          <w:pPr>
            <w:jc w:val="right"/>
            <w:rPr>
              <w:szCs w:val="16"/>
            </w:rPr>
          </w:pPr>
          <w:bookmarkStart w:id="2" w:name="spsDateDistribution"/>
          <w:bookmarkStart w:id="3" w:name="bmkDate"/>
          <w:bookmarkEnd w:id="2"/>
          <w:r w:rsidRPr="00EA4725">
            <w:rPr>
              <w:szCs w:val="16"/>
            </w:rPr>
            <w:t>31 October 2025</w:t>
          </w:r>
          <w:bookmarkEnd w:id="3"/>
        </w:p>
      </w:tc>
    </w:tr>
    <w:tr w14:paraId="02D01827"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2F495FB" w14:textId="77777777">
          <w:pPr>
            <w:jc w:val="left"/>
            <w:rPr>
              <w:b/>
            </w:rPr>
          </w:pPr>
          <w:bookmarkStart w:id="4" w:name="bmkSerial"/>
          <w:r>
            <w:rPr>
              <w:rFonts w:ascii="Verdana" w:eastAsia="Verdana" w:hAnsi="Verdana" w:cs="Verdana"/>
              <w:b w:val="0"/>
              <w:color w:val="FF0000"/>
              <w:sz w:val="18"/>
            </w:rPr>
            <w:t>(25-7065)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C2A6E22"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7B3FA1C0"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43B35B6" w14:textId="48F8EE7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E883AAB" w14:textId="1D36E5C0">
          <w:pPr>
            <w:jc w:val="right"/>
            <w:rPr>
              <w:bCs/>
              <w:szCs w:val="18"/>
            </w:rPr>
          </w:pPr>
          <w:bookmarkStart w:id="7" w:name="bmkLanguage"/>
          <w:r>
            <w:rPr>
              <w:bCs/>
              <w:szCs w:val="18"/>
            </w:rPr>
            <w:t>Original: English</w:t>
          </w:r>
          <w:bookmarkEnd w:id="7"/>
        </w:p>
      </w:tc>
    </w:tr>
  </w:tbl>
  <w:p w:rsidR="00ED54E0" w:rsidRPr="00441372" w14:paraId="532D4C8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26008773">
    <w:abstractNumId w:val="9"/>
  </w:num>
  <w:num w:numId="2" w16cid:durableId="1873960794">
    <w:abstractNumId w:val="7"/>
  </w:num>
  <w:num w:numId="3" w16cid:durableId="1131363796">
    <w:abstractNumId w:val="6"/>
  </w:num>
  <w:num w:numId="4" w16cid:durableId="908076817">
    <w:abstractNumId w:val="5"/>
  </w:num>
  <w:num w:numId="5" w16cid:durableId="423233434">
    <w:abstractNumId w:val="4"/>
  </w:num>
  <w:num w:numId="6" w16cid:durableId="1192261951">
    <w:abstractNumId w:val="12"/>
  </w:num>
  <w:num w:numId="7" w16cid:durableId="2002809748">
    <w:abstractNumId w:val="11"/>
  </w:num>
  <w:num w:numId="8" w16cid:durableId="235214693">
    <w:abstractNumId w:val="10"/>
  </w:num>
  <w:num w:numId="9" w16cid:durableId="6118611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08065227">
    <w:abstractNumId w:val="13"/>
  </w:num>
  <w:num w:numId="11" w16cid:durableId="636762506">
    <w:abstractNumId w:val="8"/>
  </w:num>
  <w:num w:numId="12" w16cid:durableId="952974664">
    <w:abstractNumId w:val="3"/>
  </w:num>
  <w:num w:numId="13" w16cid:durableId="1659919931">
    <w:abstractNumId w:val="2"/>
  </w:num>
  <w:num w:numId="14" w16cid:durableId="700203744">
    <w:abstractNumId w:val="1"/>
  </w:num>
  <w:num w:numId="15" w16cid:durableId="1975964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93BEC"/>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24BA9"/>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0A2E"/>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3B2DBC"/>
  <w15:docId w15:val="{FA81F234-F271-4FF3-B6E9-472F33FD1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7363_00_e.pdf" TargetMode="External" /><Relationship Id="rId5" Type="http://schemas.openxmlformats.org/officeDocument/2006/relationships/hyperlink" Target="https://members.wto.org/crnattachments/2025/SPS/EEC/25_07363_01_e.pdf" TargetMode="External" /><Relationship Id="rId6" Type="http://schemas.openxmlformats.org/officeDocument/2006/relationships/hyperlink" Target="mailto:sps@ec.europa.eu"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602</Words>
  <Characters>3436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2025-10-31T14:09:00Z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G/SPS/N/EU/891</vt:lpwstr>
  </property>
</Properties>
</file>