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86C128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A410E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10593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3BF42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1A11DC6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571EC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CE39E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90008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1BE6DB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8BBF9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413DA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Frutos frescos de mangos (</w:t>
            </w:r>
            <w:r w:rsidRPr="00A834A1">
              <w:rPr>
                <w:i/>
                <w:iCs/>
              </w:rPr>
              <w:t>Magnifera indica</w:t>
            </w:r>
            <w:r w:rsidRPr="00A834A1">
              <w:t>)</w:t>
            </w:r>
          </w:p>
        </w:tc>
      </w:tr>
      <w:tr w14:paraId="3915EE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85610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E8EFD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046B75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3F4957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México</w:t>
            </w:r>
          </w:p>
        </w:tc>
      </w:tr>
      <w:tr w14:paraId="1B43C9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615A0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C6828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Establece requisitos fitosanitarios para la importación de frutos frescos de mango (</w:t>
            </w:r>
            <w:r w:rsidRPr="00A834A1">
              <w:rPr>
                <w:i/>
                <w:iCs/>
              </w:rPr>
              <w:t>Mangifera indica</w:t>
            </w:r>
            <w:r w:rsidRPr="00A834A1">
              <w:t>) para consumo, producidos y procedentes de México con tratamiento de irradiación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488B18D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https://members.wto.org/crnattachments/2025/SPS/CHL/25_07354_00_s.pdf</w:t>
              </w:r>
            </w:hyperlink>
          </w:p>
        </w:tc>
      </w:tr>
      <w:tr w14:paraId="437B4D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8C15A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27A87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medida notificada tiene por objeto establecer los requisitos fitosanitarios de importación de frutos frescos de mango (</w:t>
            </w:r>
            <w:r w:rsidRPr="00A834A1">
              <w:rPr>
                <w:i/>
                <w:iCs/>
              </w:rPr>
              <w:t>Mangifera indica</w:t>
            </w:r>
            <w:r w:rsidRPr="00A834A1">
              <w:t>) para consumo, producidos y procedentes de México con tratamiento de irradiación.</w:t>
            </w:r>
          </w:p>
          <w:p w:rsidR="00715B53" w:rsidRPr="00A834A1" w:rsidP="00DA2000" w14:paraId="4376E6A6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041E39C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493C9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A5CFB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90CF56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9B7E2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4294F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359FE4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E7BEFB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3A8DD4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18, 28 anexo 7</w:t>
            </w:r>
          </w:p>
          <w:p w:rsidR="00B91FF3" w:rsidRPr="00DA2000" w:rsidP="00DA2000" w14:paraId="003CFE4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EF3A05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35B0C7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332810" w14:paraId="76F8FCF3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F792B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30603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E8F7DA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8C9A5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758F2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01A78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7585CB0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50 días a partir de la fecha de publicación de la notificación.</w:t>
            </w:r>
          </w:p>
        </w:tc>
      </w:tr>
      <w:tr w14:paraId="2F259AE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E7AB9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AF4DC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54467C9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CD4E53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B4235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BC02B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 de diciembre de 2025</w:t>
            </w:r>
          </w:p>
          <w:p w:rsidR="00B91FF3" w:rsidRPr="00DA2000" w:rsidP="00DA2000" w14:paraId="2CC0FEF9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[ 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15B53" w:rsidRPr="00A834A1" w:rsidP="00DA2000" w14:paraId="03025DCB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66BA48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E6AA98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CF781F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15B53" w:rsidRPr="00A834A1" w:rsidP="000D29D0" w14:paraId="7E42E0E2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1384962F" w14:textId="77777777"/>
    <w:sectPr w:rsidSect="003328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32810" w:rsidP="00332810" w14:paraId="0F186D50" w14:textId="7B94E8B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32810" w:rsidP="00332810" w14:paraId="519293CE" w14:textId="7889E4B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7EA9C8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2810" w:rsidRPr="00332810" w:rsidP="00332810" w14:paraId="4C0492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32810">
      <w:t>G/SPS/N/CHL/862</w:t>
    </w:r>
  </w:p>
  <w:p w:rsidR="00332810" w:rsidRPr="00332810" w:rsidP="00332810" w14:paraId="6223DE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32810" w:rsidRPr="00332810" w:rsidP="00332810" w14:paraId="6E58A023" w14:textId="6668EB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32810">
      <w:t xml:space="preserve">- </w:t>
    </w:r>
    <w:r w:rsidRPr="00332810">
      <w:fldChar w:fldCharType="begin"/>
    </w:r>
    <w:r w:rsidRPr="00332810">
      <w:instrText xml:space="preserve"> PAGE </w:instrText>
    </w:r>
    <w:r w:rsidRPr="00332810">
      <w:fldChar w:fldCharType="separate"/>
    </w:r>
    <w:r w:rsidRPr="00332810">
      <w:t>2</w:t>
    </w:r>
    <w:r w:rsidRPr="00332810">
      <w:fldChar w:fldCharType="end"/>
    </w:r>
    <w:r w:rsidRPr="00332810">
      <w:t xml:space="preserve"> -</w:t>
    </w:r>
  </w:p>
  <w:p w:rsidR="00B91FF3" w:rsidRPr="00332810" w:rsidP="00332810" w14:paraId="584C84CF" w14:textId="5448224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2810" w:rsidRPr="00332810" w:rsidP="00332810" w14:paraId="2A2411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32810">
      <w:t>G/SPS/N/CHL/862</w:t>
    </w:r>
  </w:p>
  <w:p w:rsidR="00332810" w:rsidRPr="00332810" w:rsidP="00332810" w14:paraId="78FB1B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32810" w:rsidRPr="00332810" w:rsidP="00332810" w14:paraId="7F1D7677" w14:textId="44BBF0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32810">
      <w:t xml:space="preserve">- </w:t>
    </w:r>
    <w:r w:rsidRPr="00332810">
      <w:fldChar w:fldCharType="begin"/>
    </w:r>
    <w:r w:rsidRPr="00332810">
      <w:instrText xml:space="preserve"> PAGE </w:instrText>
    </w:r>
    <w:r w:rsidRPr="00332810">
      <w:fldChar w:fldCharType="separate"/>
    </w:r>
    <w:r w:rsidRPr="00332810">
      <w:rPr>
        <w:noProof/>
      </w:rPr>
      <w:t>2</w:t>
    </w:r>
    <w:r w:rsidRPr="00332810">
      <w:fldChar w:fldCharType="end"/>
    </w:r>
    <w:r w:rsidRPr="00332810">
      <w:t xml:space="preserve"> -</w:t>
    </w:r>
  </w:p>
  <w:p w:rsidR="00DD65B2" w:rsidRPr="00332810" w:rsidP="00332810" w14:paraId="57086803" w14:textId="1AB078F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145109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98A23C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38B478E" w14:textId="2439DB9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49A277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19B44F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CB13064" w14:textId="77777777">
          <w:pPr>
            <w:jc w:val="right"/>
            <w:rPr>
              <w:b/>
              <w:szCs w:val="18"/>
            </w:rPr>
          </w:pPr>
        </w:p>
      </w:tc>
    </w:tr>
    <w:tr w14:paraId="39C9F7A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8E8265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32810" w:rsidP="00043017" w14:paraId="35A3FDE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G/SPS/N/CHL/862</w:t>
          </w:r>
        </w:p>
        <w:bookmarkEnd w:id="1"/>
        <w:p w:rsidR="00043017" w:rsidRPr="00B91FF3" w:rsidP="00043017" w14:paraId="053ABF4F" w14:textId="386FD751">
          <w:pPr>
            <w:jc w:val="right"/>
            <w:rPr>
              <w:b/>
              <w:szCs w:val="18"/>
            </w:rPr>
          </w:pPr>
        </w:p>
      </w:tc>
    </w:tr>
    <w:tr w14:paraId="1E3CE1D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42F16E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D8EE6E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31 de octubre de 2025</w:t>
          </w:r>
          <w:bookmarkEnd w:id="3"/>
        </w:p>
      </w:tc>
    </w:tr>
    <w:tr w14:paraId="44F9D74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0B1D31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(25-7049)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0FC2A9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E6CAE3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FC41655" w14:textId="2018201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099916B" w14:textId="778E7A5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A63F62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5157687">
    <w:abstractNumId w:val="8"/>
  </w:num>
  <w:num w:numId="2" w16cid:durableId="1160193124">
    <w:abstractNumId w:val="3"/>
  </w:num>
  <w:num w:numId="3" w16cid:durableId="1897810672">
    <w:abstractNumId w:val="2"/>
  </w:num>
  <w:num w:numId="4" w16cid:durableId="813716106">
    <w:abstractNumId w:val="1"/>
  </w:num>
  <w:num w:numId="5" w16cid:durableId="91825818">
    <w:abstractNumId w:val="0"/>
  </w:num>
  <w:num w:numId="6" w16cid:durableId="144320204">
    <w:abstractNumId w:val="13"/>
  </w:num>
  <w:num w:numId="7" w16cid:durableId="1237132146">
    <w:abstractNumId w:val="11"/>
  </w:num>
  <w:num w:numId="8" w16cid:durableId="1942104354">
    <w:abstractNumId w:val="14"/>
  </w:num>
  <w:num w:numId="9" w16cid:durableId="406196551">
    <w:abstractNumId w:val="10"/>
  </w:num>
  <w:num w:numId="10" w16cid:durableId="202402206">
    <w:abstractNumId w:val="9"/>
  </w:num>
  <w:num w:numId="11" w16cid:durableId="156507037">
    <w:abstractNumId w:val="7"/>
  </w:num>
  <w:num w:numId="12" w16cid:durableId="1255279939">
    <w:abstractNumId w:val="6"/>
  </w:num>
  <w:num w:numId="13" w16cid:durableId="2144737314">
    <w:abstractNumId w:val="5"/>
  </w:num>
  <w:num w:numId="14" w16cid:durableId="1074936326">
    <w:abstractNumId w:val="4"/>
  </w:num>
  <w:num w:numId="15" w16cid:durableId="631524086">
    <w:abstractNumId w:val="12"/>
  </w:num>
  <w:num w:numId="16" w16cid:durableId="4461693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2810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15B53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4BA9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9ECDC2"/>
  <w15:docId w15:val="{FA81F234-F271-4FF3-B6E9-472F33FD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7354_00_s.pdf" TargetMode="External" /><Relationship Id="rId5" Type="http://schemas.openxmlformats.org/officeDocument/2006/relationships/hyperlink" Target="mailto:sps.chile@sag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2025-10-31T09:55:00Z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G/SPS/N/CHL/862</vt:lpwstr>
  </property>
</Properties>
</file>