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E3BF2F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23C27C8" w14:textId="77777777" w:rsidTr="00F3021D">
        <w:tblPrEx>
          <w:tblW w:w="5000" w:type="pct"/>
          <w:tblLayout w:type="fixed"/>
          <w:tblLook w:val="0000"/>
        </w:tblPrEx>
        <w:tc>
          <w:tcPr>
            <w:tcW w:w="707" w:type="dxa"/>
            <w:tcBorders>
              <w:bottom w:val="single" w:sz="6" w:space="0" w:color="auto"/>
            </w:tcBorders>
          </w:tcPr>
          <w:p w:rsidR="00EA4725" w:rsidRPr="00441372" w:rsidP="00441372" w14:paraId="4CE5D9E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8E48440" w14:textId="77777777">
            <w:pPr>
              <w:spacing w:before="120" w:after="120"/>
            </w:pPr>
            <w:r w:rsidRPr="00441372">
              <w:rPr>
                <w:b/>
              </w:rPr>
              <w:t>Notifying Member:</w:t>
            </w:r>
            <w:r w:rsidRPr="0065690F">
              <w:t xml:space="preserve"> </w:t>
            </w:r>
            <w:r w:rsidRPr="0065690F">
              <w:rPr>
                <w:u w:val="single"/>
              </w:rPr>
              <w:t>UNITED ARAB EMIRATES, KINGDOM OF BAHRAIN, THE STATE OF KUWAIT, OMAN, QATAR, KINGDOM OF SAUDI ARABIA, YEMEN</w:t>
            </w:r>
          </w:p>
          <w:p w:rsidR="00EA4725" w:rsidRPr="00441372" w:rsidP="00441372" w14:paraId="61B25A39" w14:textId="77777777">
            <w:pPr>
              <w:spacing w:after="120"/>
            </w:pPr>
            <w:r w:rsidRPr="00441372">
              <w:rPr>
                <w:b/>
                <w:bCs/>
              </w:rPr>
              <w:t>If applicable, name of local government involved:</w:t>
            </w:r>
            <w:r w:rsidRPr="0065690F">
              <w:rPr>
                <w:bCs/>
              </w:rPr>
              <w:t xml:space="preserve"> </w:t>
            </w:r>
          </w:p>
        </w:tc>
      </w:tr>
      <w:tr w14:paraId="3EEB1AF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CEECCA"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55EBFA6" w14:textId="77777777">
            <w:pPr>
              <w:spacing w:before="120" w:after="120"/>
            </w:pPr>
            <w:r w:rsidRPr="00441372">
              <w:rPr>
                <w:b/>
              </w:rPr>
              <w:t>Agency responsible:</w:t>
            </w:r>
            <w:r w:rsidRPr="0065690F">
              <w:t xml:space="preserve"> Saudi Food and Drug Authority</w:t>
            </w:r>
          </w:p>
        </w:tc>
      </w:tr>
      <w:tr w14:paraId="21639F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7689D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A93C11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Biology. Botany. Zoology (ICS code: 07.080)</w:t>
            </w:r>
          </w:p>
        </w:tc>
      </w:tr>
      <w:tr w14:paraId="3AD648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E8973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6FD87F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7562C6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FF165A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862AA4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AA5DF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7E348D6" w14:textId="77777777">
            <w:pPr>
              <w:spacing w:before="120" w:after="120"/>
            </w:pPr>
            <w:r w:rsidRPr="00441372">
              <w:rPr>
                <w:b/>
              </w:rPr>
              <w:t>Title of the notified document:</w:t>
            </w:r>
            <w:r w:rsidRPr="0065690F">
              <w:t xml:space="preserve"> Technical requirements for feed Establishments</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33</w:t>
            </w:r>
          </w:p>
          <w:p w:rsidR="00EA4725" w:rsidRPr="00441372" w:rsidP="00441372" w14:paraId="556E027F" w14:textId="77777777">
            <w:pPr>
              <w:spacing w:after="120"/>
            </w:pPr>
            <w:hyperlink r:id="rId5" w:tgtFrame="_blank" w:history="1">
              <w:r w:rsidRPr="00441372">
                <w:rPr>
                  <w:color w:val="0000FF"/>
                  <w:u w:val="single"/>
                </w:rPr>
                <w:t>https://members.wto.org/crnattachments/2025/SPS/SAU/25_07137_00_x.pdf</w:t>
              </w:r>
            </w:hyperlink>
          </w:p>
        </w:tc>
      </w:tr>
      <w:tr w14:paraId="76F64E2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2B9EC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077975B" w14:textId="77777777">
            <w:pPr>
              <w:spacing w:before="120" w:after="120"/>
            </w:pPr>
            <w:r w:rsidRPr="00441372">
              <w:rPr>
                <w:b/>
              </w:rPr>
              <w:t>Description of content:</w:t>
            </w:r>
            <w:r w:rsidRPr="0065690F">
              <w:t xml:space="preserve"> This technical regulation specifies the requirements to be met by grain factories, warehouses, feed stores, feed sales outlets, and packaging and repackaging facilities, to ensure compliance with the regulations and standards approved by the Authority and adherence to good manufacturing practices, thereby ensuring food and feed safety and security.</w:t>
            </w:r>
          </w:p>
        </w:tc>
      </w:tr>
      <w:tr w14:paraId="2B79E8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21350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EFC98AD"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2928F2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E23D8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85E4319" w14:textId="77777777">
            <w:pPr>
              <w:spacing w:before="120" w:after="120"/>
            </w:pPr>
            <w:r w:rsidRPr="00441372">
              <w:rPr>
                <w:b/>
              </w:rPr>
              <w:t>Is there a relevant international standard? If so, identify the standard:</w:t>
            </w:r>
          </w:p>
          <w:p w:rsidR="00EA4725" w:rsidRPr="00441372" w:rsidP="00441372" w14:paraId="6340E9A0"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C4F8D4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2EB6A5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C5BFA2D" w14:textId="77777777">
            <w:pPr>
              <w:spacing w:after="120"/>
              <w:ind w:left="720" w:hanging="720"/>
              <w:rPr>
                <w:b/>
              </w:rPr>
            </w:pPr>
            <w:r w:rsidRPr="00441372">
              <w:rPr>
                <w:b/>
              </w:rPr>
              <w:t>[X]</w:t>
            </w:r>
            <w:r w:rsidRPr="00441372">
              <w:rPr>
                <w:b/>
              </w:rPr>
              <w:tab/>
              <w:t>None</w:t>
            </w:r>
          </w:p>
          <w:p w:rsidR="00EA4725" w:rsidRPr="00441372" w:rsidP="00441372" w14:paraId="2F997760" w14:textId="77777777">
            <w:pPr>
              <w:spacing w:after="120"/>
              <w:rPr>
                <w:b/>
              </w:rPr>
            </w:pPr>
            <w:r w:rsidRPr="00441372">
              <w:rPr>
                <w:b/>
              </w:rPr>
              <w:t xml:space="preserve">Does this proposed regulation conform to the relevant international standard? </w:t>
            </w:r>
          </w:p>
          <w:p w:rsidR="00EA4725" w:rsidRPr="00441372" w:rsidP="00441372" w14:paraId="2D856E59" w14:textId="77777777">
            <w:pPr>
              <w:spacing w:after="120"/>
              <w:rPr>
                <w:b/>
              </w:rPr>
            </w:pPr>
            <w:r w:rsidRPr="00441372">
              <w:rPr>
                <w:b/>
              </w:rPr>
              <w:t>[ ] Yes   [ ] No</w:t>
            </w:r>
          </w:p>
          <w:p w:rsidR="00EA4725" w:rsidRPr="00441372" w:rsidP="00441372" w14:paraId="72E72951" w14:textId="77777777">
            <w:pPr>
              <w:spacing w:after="120"/>
            </w:pPr>
            <w:r w:rsidRPr="00441372">
              <w:rPr>
                <w:b/>
              </w:rPr>
              <w:t>If no, describe, whenever possible, how and why it deviates from the international standard:</w:t>
            </w:r>
            <w:r w:rsidRPr="0065690F">
              <w:t xml:space="preserve"> </w:t>
            </w:r>
          </w:p>
        </w:tc>
      </w:tr>
      <w:tr w14:paraId="014982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E160D5"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B4C82F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3E625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1195C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9AD0908"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0E404D67"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7296BE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3BC12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26EE091"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22AA193B" w14:textId="77777777">
            <w:pPr>
              <w:spacing w:after="120"/>
              <w:ind w:left="607" w:hanging="607"/>
              <w:rPr>
                <w:b/>
              </w:rPr>
            </w:pPr>
            <w:r w:rsidRPr="00441372">
              <w:rPr>
                <w:b/>
              </w:rPr>
              <w:t>[ ]</w:t>
            </w:r>
            <w:r w:rsidRPr="00441372">
              <w:rPr>
                <w:b/>
              </w:rPr>
              <w:tab/>
              <w:t>Trade facilitating measure</w:t>
            </w:r>
            <w:r w:rsidRPr="0065690F">
              <w:t xml:space="preserve"> </w:t>
            </w:r>
          </w:p>
        </w:tc>
      </w:tr>
      <w:tr w14:paraId="02FC34E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108AD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1AA0F6D"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26 December 2025</w:t>
            </w:r>
          </w:p>
          <w:p w:rsidR="00EA4725" w:rsidRPr="00441372" w:rsidP="00441372" w14:paraId="341E957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47A9F" w:rsidRPr="0065690F" w:rsidP="00441372" w14:paraId="14592ABC" w14:textId="77777777">
            <w:r w:rsidRPr="0065690F">
              <w:t>Saudi Food and Drug Authority</w:t>
            </w:r>
          </w:p>
          <w:p w:rsidR="00247A9F" w:rsidRPr="0065690F" w:rsidP="00441372" w14:paraId="3BC937BA" w14:textId="77777777">
            <w:r w:rsidRPr="0065690F">
              <w:t>SFDA - Northern Ring Branch Road, Dist Unit number: 1 4904 Dist، Riyadh 6336</w:t>
            </w:r>
          </w:p>
          <w:p w:rsidR="00247A9F" w:rsidRPr="0065690F" w:rsidP="00441372" w14:paraId="316BB4B6" w14:textId="77777777">
            <w:r w:rsidRPr="0065690F">
              <w:t>Tel: +(966 11) 203 8222</w:t>
            </w:r>
          </w:p>
          <w:p w:rsidR="00247A9F" w:rsidRPr="0065690F" w:rsidP="00441372" w14:paraId="0C00714D" w14:textId="77777777">
            <w:r w:rsidRPr="0065690F">
              <w:t>Fax: +(966 11) 210 9825</w:t>
            </w:r>
          </w:p>
          <w:p w:rsidR="00247A9F" w:rsidRPr="0065690F" w:rsidP="00441372" w14:paraId="08075FE2" w14:textId="77777777">
            <w:r w:rsidRPr="0065690F">
              <w:t xml:space="preserve">E-mail: </w:t>
            </w:r>
            <w:hyperlink r:id="rId6" w:history="1">
              <w:r w:rsidRPr="0065690F">
                <w:rPr>
                  <w:color w:val="0000FF"/>
                  <w:u w:val="single"/>
                </w:rPr>
                <w:t>SPSEP.Food@sfda.gov.sa</w:t>
              </w:r>
            </w:hyperlink>
          </w:p>
          <w:p w:rsidR="00247A9F" w:rsidRPr="0065690F" w:rsidP="00441372" w14:paraId="1DF60A77" w14:textId="77777777">
            <w:pPr>
              <w:spacing w:after="120"/>
            </w:pPr>
            <w:r w:rsidRPr="0065690F">
              <w:t xml:space="preserve">Website: </w:t>
            </w:r>
            <w:hyperlink r:id="rId7" w:history="1">
              <w:r w:rsidRPr="0065690F">
                <w:rPr>
                  <w:color w:val="0000FF"/>
                  <w:u w:val="single"/>
                </w:rPr>
                <w:t>http://www.sfda.gov.sa</w:t>
              </w:r>
            </w:hyperlink>
          </w:p>
        </w:tc>
      </w:tr>
      <w:tr w14:paraId="2F81F347" w14:textId="77777777" w:rsidTr="00F3021D">
        <w:tblPrEx>
          <w:tblW w:w="5000" w:type="pct"/>
          <w:tblLayout w:type="fixed"/>
          <w:tblLook w:val="0000"/>
        </w:tblPrEx>
        <w:tc>
          <w:tcPr>
            <w:tcW w:w="707" w:type="dxa"/>
            <w:tcBorders>
              <w:top w:val="single" w:sz="6" w:space="0" w:color="auto"/>
            </w:tcBorders>
          </w:tcPr>
          <w:p w:rsidR="00EA4725" w:rsidRPr="00441372" w:rsidP="00F3021D" w14:paraId="208621D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4CCF71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6312BB7" w14:textId="77777777">
            <w:pPr>
              <w:keepNext/>
              <w:keepLines/>
              <w:rPr>
                <w:bCs/>
              </w:rPr>
            </w:pPr>
            <w:r w:rsidRPr="0065690F">
              <w:rPr>
                <w:bCs/>
              </w:rPr>
              <w:t>Saudi Food and Drug Authority</w:t>
            </w:r>
          </w:p>
          <w:p w:rsidR="00EA4725" w:rsidRPr="0065690F" w:rsidP="00F3021D" w14:paraId="3766E1F3" w14:textId="77777777">
            <w:pPr>
              <w:keepNext/>
              <w:keepLines/>
              <w:rPr>
                <w:bCs/>
              </w:rPr>
            </w:pPr>
            <w:r w:rsidRPr="0065690F">
              <w:rPr>
                <w:bCs/>
              </w:rPr>
              <w:t>SFDA - Northern Ring Branch Road, Dist Unit number: 1 4904 Dist، Riyadh 6336</w:t>
            </w:r>
          </w:p>
          <w:p w:rsidR="00EA4725" w:rsidRPr="0065690F" w:rsidP="00F3021D" w14:paraId="00F6F249" w14:textId="77777777">
            <w:pPr>
              <w:keepNext/>
              <w:keepLines/>
              <w:rPr>
                <w:bCs/>
              </w:rPr>
            </w:pPr>
            <w:r w:rsidRPr="0065690F">
              <w:rPr>
                <w:bCs/>
              </w:rPr>
              <w:t>Tel: +(966 11) 203 8222</w:t>
            </w:r>
          </w:p>
          <w:p w:rsidR="00EA4725" w:rsidRPr="0065690F" w:rsidP="00F3021D" w14:paraId="1CB9872E" w14:textId="77777777">
            <w:pPr>
              <w:keepNext/>
              <w:keepLines/>
              <w:rPr>
                <w:bCs/>
              </w:rPr>
            </w:pPr>
            <w:r w:rsidRPr="0065690F">
              <w:rPr>
                <w:bCs/>
              </w:rPr>
              <w:t>Fax: +(966 11) 210 9825</w:t>
            </w:r>
          </w:p>
          <w:p w:rsidR="00EA4725" w:rsidRPr="0065690F" w:rsidP="00F3021D" w14:paraId="1483AD15" w14:textId="77777777">
            <w:pPr>
              <w:keepNext/>
              <w:keepLines/>
              <w:rPr>
                <w:bCs/>
              </w:rPr>
            </w:pPr>
            <w:r w:rsidRPr="0065690F">
              <w:rPr>
                <w:bCs/>
              </w:rPr>
              <w:t xml:space="preserve">E-mail: </w:t>
            </w:r>
            <w:hyperlink r:id="rId6" w:history="1">
              <w:r w:rsidRPr="0065690F">
                <w:rPr>
                  <w:bCs/>
                  <w:color w:val="0000FF"/>
                  <w:u w:val="single"/>
                </w:rPr>
                <w:t>SPSEP.Food@sfda.gov.sa</w:t>
              </w:r>
            </w:hyperlink>
          </w:p>
          <w:p w:rsidR="00EA4725" w:rsidRPr="0065690F" w:rsidP="00F3021D" w14:paraId="1A93B48B" w14:textId="77777777">
            <w:pPr>
              <w:keepNext/>
              <w:keepLines/>
              <w:spacing w:after="120"/>
              <w:rPr>
                <w:bCs/>
              </w:rPr>
            </w:pPr>
            <w:r w:rsidRPr="0065690F">
              <w:rPr>
                <w:bCs/>
              </w:rPr>
              <w:t xml:space="preserve">Website: </w:t>
            </w:r>
            <w:hyperlink r:id="rId7" w:history="1">
              <w:r w:rsidRPr="0065690F">
                <w:rPr>
                  <w:bCs/>
                  <w:color w:val="0000FF"/>
                  <w:u w:val="single"/>
                </w:rPr>
                <w:t>http://www.sfda.gov.sa</w:t>
              </w:r>
            </w:hyperlink>
          </w:p>
        </w:tc>
      </w:tr>
    </w:tbl>
    <w:p w:rsidR="007141CF" w:rsidRPr="00441372" w:rsidP="00441372" w14:paraId="275EC485" w14:textId="77777777"/>
    <w:sectPr w:rsidSect="00434DF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34DF9" w:rsidP="00434DF9" w14:paraId="0AAC16E5" w14:textId="2EC0D96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34DF9" w:rsidP="00434DF9" w14:paraId="4AD286F3" w14:textId="1F650E3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C2B4AB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4DF9" w:rsidRPr="00434DF9" w:rsidP="00434DF9" w14:paraId="3475C5EC" w14:textId="6E19151F">
    <w:pPr>
      <w:pStyle w:val="Header"/>
      <w:pBdr>
        <w:bottom w:val="single" w:sz="4" w:space="1" w:color="auto"/>
      </w:pBdr>
      <w:tabs>
        <w:tab w:val="clear" w:pos="4513"/>
        <w:tab w:val="clear" w:pos="9027"/>
      </w:tabs>
      <w:jc w:val="center"/>
    </w:pPr>
    <w:r w:rsidRPr="00434DF9">
      <w:t>G/SPS/N/ARE/303 • G/SPS/N/</w:t>
    </w:r>
    <w:r w:rsidRPr="00434DF9">
      <w:t>BHR</w:t>
    </w:r>
    <w:r w:rsidRPr="00434DF9">
      <w:t>/257 • G/SPS/N/</w:t>
    </w:r>
    <w:r w:rsidRPr="00434DF9">
      <w:t>KWT</w:t>
    </w:r>
    <w:r w:rsidRPr="00434DF9">
      <w:t>/184 • G/SPS/N/</w:t>
    </w:r>
    <w:r w:rsidRPr="00434DF9">
      <w:t>OMN</w:t>
    </w:r>
    <w:r w:rsidRPr="00434DF9">
      <w:t>/152 • G/SPS/N/QAT/156 • G/SPS/N/SAU/579 • G/SPS/N/YEM/97</w:t>
    </w:r>
  </w:p>
  <w:p w:rsidR="00434DF9" w:rsidRPr="00434DF9" w:rsidP="00434DF9" w14:paraId="3F77BB12" w14:textId="77777777">
    <w:pPr>
      <w:pStyle w:val="Header"/>
      <w:pBdr>
        <w:bottom w:val="single" w:sz="4" w:space="1" w:color="auto"/>
      </w:pBdr>
      <w:tabs>
        <w:tab w:val="clear" w:pos="4513"/>
        <w:tab w:val="clear" w:pos="9027"/>
      </w:tabs>
      <w:jc w:val="center"/>
    </w:pPr>
  </w:p>
  <w:p w:rsidR="00434DF9" w:rsidRPr="00434DF9" w:rsidP="00434DF9" w14:paraId="11E1A86D" w14:textId="2536B984">
    <w:pPr>
      <w:pStyle w:val="Header"/>
      <w:pBdr>
        <w:bottom w:val="single" w:sz="4" w:space="1" w:color="auto"/>
      </w:pBdr>
      <w:tabs>
        <w:tab w:val="clear" w:pos="4513"/>
        <w:tab w:val="clear" w:pos="9027"/>
      </w:tabs>
      <w:jc w:val="center"/>
    </w:pPr>
    <w:r w:rsidRPr="00434DF9">
      <w:t xml:space="preserve">- </w:t>
    </w:r>
    <w:r w:rsidRPr="00434DF9">
      <w:fldChar w:fldCharType="begin"/>
    </w:r>
    <w:r w:rsidRPr="00434DF9">
      <w:instrText xml:space="preserve"> PAGE </w:instrText>
    </w:r>
    <w:r w:rsidRPr="00434DF9">
      <w:fldChar w:fldCharType="separate"/>
    </w:r>
    <w:r w:rsidRPr="00434DF9">
      <w:t>2</w:t>
    </w:r>
    <w:r w:rsidRPr="00434DF9">
      <w:fldChar w:fldCharType="end"/>
    </w:r>
    <w:r w:rsidRPr="00434DF9">
      <w:t xml:space="preserve"> -</w:t>
    </w:r>
  </w:p>
  <w:p w:rsidR="00EA4725" w:rsidRPr="00434DF9" w:rsidP="00434DF9" w14:paraId="47735511" w14:textId="2CB4099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4DF9" w:rsidRPr="00434DF9" w:rsidP="00434DF9" w14:paraId="73C6D7CC" w14:textId="77777777">
    <w:pPr>
      <w:pStyle w:val="Header"/>
      <w:pBdr>
        <w:bottom w:val="single" w:sz="4" w:space="1" w:color="auto"/>
      </w:pBdr>
      <w:tabs>
        <w:tab w:val="clear" w:pos="4513"/>
        <w:tab w:val="clear" w:pos="9027"/>
      </w:tabs>
      <w:jc w:val="center"/>
    </w:pPr>
    <w:r w:rsidRPr="00434DF9">
      <w:t>G/SPS/N/ARE/303, G/SPS/N/</w:t>
    </w:r>
    <w:r w:rsidRPr="00434DF9">
      <w:t>BHR</w:t>
    </w:r>
    <w:r w:rsidRPr="00434DF9">
      <w:t>/257 • G/SPS/N/</w:t>
    </w:r>
    <w:r w:rsidRPr="00434DF9">
      <w:t>KWT</w:t>
    </w:r>
    <w:r w:rsidRPr="00434DF9">
      <w:t>/184, G/SPS/N/</w:t>
    </w:r>
    <w:r w:rsidRPr="00434DF9">
      <w:t>OMN</w:t>
    </w:r>
    <w:r w:rsidRPr="00434DF9">
      <w:t>/152 • G/SPS/N/QAT/156, G/SPS/N/SAU/579 • G/SPS/N/YEM/97</w:t>
    </w:r>
  </w:p>
  <w:p w:rsidR="00434DF9" w:rsidRPr="00434DF9" w:rsidP="00434DF9" w14:paraId="0CB23BFD" w14:textId="77777777">
    <w:pPr>
      <w:pStyle w:val="Header"/>
      <w:pBdr>
        <w:bottom w:val="single" w:sz="4" w:space="1" w:color="auto"/>
      </w:pBdr>
      <w:tabs>
        <w:tab w:val="clear" w:pos="4513"/>
        <w:tab w:val="clear" w:pos="9027"/>
      </w:tabs>
      <w:jc w:val="center"/>
    </w:pPr>
  </w:p>
  <w:p w:rsidR="00434DF9" w:rsidRPr="00434DF9" w:rsidP="00434DF9" w14:paraId="1F9CC327" w14:textId="2E51A1A0">
    <w:pPr>
      <w:pStyle w:val="Header"/>
      <w:pBdr>
        <w:bottom w:val="single" w:sz="4" w:space="1" w:color="auto"/>
      </w:pBdr>
      <w:tabs>
        <w:tab w:val="clear" w:pos="4513"/>
        <w:tab w:val="clear" w:pos="9027"/>
      </w:tabs>
      <w:jc w:val="center"/>
    </w:pPr>
    <w:r w:rsidRPr="00434DF9">
      <w:t xml:space="preserve">- </w:t>
    </w:r>
    <w:r w:rsidRPr="00434DF9">
      <w:fldChar w:fldCharType="begin"/>
    </w:r>
    <w:r w:rsidRPr="00434DF9">
      <w:instrText xml:space="preserve"> PAGE </w:instrText>
    </w:r>
    <w:r w:rsidRPr="00434DF9">
      <w:fldChar w:fldCharType="separate"/>
    </w:r>
    <w:r w:rsidRPr="00434DF9">
      <w:rPr>
        <w:noProof/>
      </w:rPr>
      <w:t>2</w:t>
    </w:r>
    <w:r w:rsidRPr="00434DF9">
      <w:fldChar w:fldCharType="end"/>
    </w:r>
    <w:r w:rsidRPr="00434DF9">
      <w:t xml:space="preserve"> -</w:t>
    </w:r>
  </w:p>
  <w:p w:rsidR="00EA4725" w:rsidRPr="00434DF9" w:rsidP="00434DF9" w14:paraId="1020877E" w14:textId="3761022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561F0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56D165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4FF9DD0" w14:textId="714C0185">
          <w:pPr>
            <w:jc w:val="right"/>
            <w:rPr>
              <w:b/>
              <w:color w:val="FF0000"/>
              <w:szCs w:val="16"/>
            </w:rPr>
          </w:pPr>
          <w:r>
            <w:rPr>
              <w:b/>
              <w:color w:val="FF0000"/>
              <w:szCs w:val="16"/>
            </w:rPr>
            <w:t xml:space="preserve"> </w:t>
          </w:r>
        </w:p>
      </w:tc>
    </w:tr>
    <w:bookmarkEnd w:id="0"/>
    <w:tr w14:paraId="5174F28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BF17A7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9F39A58" w14:textId="77777777">
          <w:pPr>
            <w:jc w:val="right"/>
            <w:rPr>
              <w:b/>
              <w:szCs w:val="16"/>
            </w:rPr>
          </w:pPr>
        </w:p>
      </w:tc>
    </w:tr>
    <w:tr w14:paraId="459DD9F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E8895E9" w14:textId="77777777">
          <w:pPr>
            <w:jc w:val="left"/>
            <w:rPr>
              <w:noProof/>
              <w:lang w:eastAsia="en-GB"/>
            </w:rPr>
          </w:pPr>
        </w:p>
      </w:tc>
      <w:tc>
        <w:tcPr>
          <w:tcW w:w="5448" w:type="dxa"/>
          <w:gridSpan w:val="2"/>
          <w:shd w:val="clear" w:color="auto" w:fill="FFFFFF"/>
          <w:tcMar>
            <w:left w:w="108" w:type="dxa"/>
            <w:right w:w="108" w:type="dxa"/>
          </w:tcMar>
        </w:tcPr>
        <w:p w:rsidR="00434DF9" w:rsidP="00656ABC" w14:paraId="27B94F33" w14:textId="77777777">
          <w:pPr>
            <w:jc w:val="right"/>
            <w:rPr>
              <w:b/>
              <w:szCs w:val="16"/>
            </w:rPr>
          </w:pPr>
          <w:bookmarkStart w:id="1" w:name="bmkSymbols"/>
          <w:r>
            <w:rPr>
              <w:b/>
              <w:szCs w:val="16"/>
            </w:rPr>
            <w:t>G/SPS/N/ARE/303, G/SPS/N/BHR/257</w:t>
          </w:r>
        </w:p>
        <w:p w:rsidR="00434DF9" w:rsidP="00656ABC" w14:paraId="3A3F2ADF" w14:textId="52307304">
          <w:pPr>
            <w:jc w:val="right"/>
            <w:rPr>
              <w:b/>
              <w:szCs w:val="16"/>
            </w:rPr>
          </w:pPr>
          <w:r>
            <w:rPr>
              <w:b/>
              <w:szCs w:val="16"/>
            </w:rPr>
            <w:t>G/SPS/N/KWT/184, G/SPS/N/OMN/152</w:t>
          </w:r>
        </w:p>
        <w:p w:rsidR="00434DF9" w:rsidP="00656ABC" w14:paraId="1C72DAAD" w14:textId="77777777">
          <w:pPr>
            <w:jc w:val="right"/>
            <w:rPr>
              <w:b/>
              <w:szCs w:val="16"/>
            </w:rPr>
          </w:pPr>
          <w:r>
            <w:rPr>
              <w:b/>
              <w:szCs w:val="16"/>
            </w:rPr>
            <w:t>G/SPS/N/QAT/156, G/SPS/N/SAU/579</w:t>
          </w:r>
        </w:p>
        <w:p w:rsidR="00434DF9" w:rsidP="00656ABC" w14:paraId="0CF61EA4" w14:textId="1FA1C798">
          <w:pPr>
            <w:jc w:val="right"/>
            <w:rPr>
              <w:b/>
              <w:szCs w:val="16"/>
            </w:rPr>
          </w:pPr>
          <w:r>
            <w:rPr>
              <w:b/>
              <w:szCs w:val="16"/>
            </w:rPr>
            <w:t>G/SPS/N/YEM/97</w:t>
          </w:r>
        </w:p>
        <w:bookmarkEnd w:id="1"/>
        <w:p w:rsidR="00656ABC" w:rsidRPr="00EA4725" w:rsidP="00656ABC" w14:paraId="78D6057F" w14:textId="245C88BA">
          <w:pPr>
            <w:jc w:val="right"/>
            <w:rPr>
              <w:b/>
              <w:szCs w:val="16"/>
            </w:rPr>
          </w:pPr>
        </w:p>
      </w:tc>
    </w:tr>
    <w:tr w14:paraId="436C5DD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3BEAF51" w14:textId="77777777"/>
      </w:tc>
      <w:tc>
        <w:tcPr>
          <w:tcW w:w="5448" w:type="dxa"/>
          <w:gridSpan w:val="2"/>
          <w:shd w:val="clear" w:color="auto" w:fill="FFFFFF"/>
          <w:tcMar>
            <w:left w:w="108" w:type="dxa"/>
            <w:right w:w="108" w:type="dxa"/>
          </w:tcMar>
          <w:vAlign w:val="center"/>
        </w:tcPr>
        <w:p w:rsidR="00ED54E0" w:rsidRPr="00EA4725" w:rsidP="00422B6F" w14:paraId="55589C2D" w14:textId="77777777">
          <w:pPr>
            <w:jc w:val="right"/>
            <w:rPr>
              <w:szCs w:val="16"/>
            </w:rPr>
          </w:pPr>
          <w:bookmarkStart w:id="2" w:name="spsDateDistribution"/>
          <w:bookmarkStart w:id="3" w:name="bmkDate"/>
          <w:bookmarkEnd w:id="2"/>
          <w:r w:rsidRPr="00EA4725">
            <w:rPr>
              <w:szCs w:val="16"/>
            </w:rPr>
            <w:t>27 October 2025</w:t>
          </w:r>
          <w:bookmarkEnd w:id="3"/>
        </w:p>
      </w:tc>
    </w:tr>
    <w:tr w14:paraId="181335E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F57CAE2" w14:textId="77777777">
          <w:pPr>
            <w:jc w:val="left"/>
            <w:rPr>
              <w:b/>
            </w:rPr>
          </w:pPr>
          <w:bookmarkStart w:id="4" w:name="bmkSerial"/>
          <w:r>
            <w:rPr>
              <w:rFonts w:ascii="Verdana" w:eastAsia="Verdana" w:hAnsi="Verdana" w:cs="Verdana"/>
              <w:b w:val="0"/>
              <w:color w:val="FF0000"/>
              <w:sz w:val="18"/>
            </w:rPr>
            <w:t>(25-6908)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60EFD2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37565C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4070215" w14:textId="6EB59F4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BE7B773" w14:textId="76E4B12D">
          <w:pPr>
            <w:jc w:val="right"/>
            <w:rPr>
              <w:bCs/>
              <w:szCs w:val="18"/>
            </w:rPr>
          </w:pPr>
          <w:bookmarkStart w:id="7" w:name="bmkLanguage"/>
          <w:r>
            <w:rPr>
              <w:bCs/>
              <w:szCs w:val="18"/>
            </w:rPr>
            <w:t>Original: English</w:t>
          </w:r>
          <w:bookmarkEnd w:id="7"/>
        </w:p>
      </w:tc>
    </w:tr>
  </w:tbl>
  <w:p w:rsidR="00ED54E0" w:rsidRPr="00441372" w14:paraId="59CD990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4648802">
    <w:abstractNumId w:val="9"/>
  </w:num>
  <w:num w:numId="2" w16cid:durableId="1988246045">
    <w:abstractNumId w:val="7"/>
  </w:num>
  <w:num w:numId="3" w16cid:durableId="936907150">
    <w:abstractNumId w:val="6"/>
  </w:num>
  <w:num w:numId="4" w16cid:durableId="513420157">
    <w:abstractNumId w:val="5"/>
  </w:num>
  <w:num w:numId="5" w16cid:durableId="2074040559">
    <w:abstractNumId w:val="4"/>
  </w:num>
  <w:num w:numId="6" w16cid:durableId="892231796">
    <w:abstractNumId w:val="12"/>
  </w:num>
  <w:num w:numId="7" w16cid:durableId="1017269167">
    <w:abstractNumId w:val="11"/>
  </w:num>
  <w:num w:numId="8" w16cid:durableId="445269637">
    <w:abstractNumId w:val="10"/>
  </w:num>
  <w:num w:numId="9" w16cid:durableId="3475659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176465">
    <w:abstractNumId w:val="13"/>
  </w:num>
  <w:num w:numId="11" w16cid:durableId="963389759">
    <w:abstractNumId w:val="8"/>
  </w:num>
  <w:num w:numId="12" w16cid:durableId="1435830197">
    <w:abstractNumId w:val="3"/>
  </w:num>
  <w:num w:numId="13" w16cid:durableId="133839212">
    <w:abstractNumId w:val="2"/>
  </w:num>
  <w:num w:numId="14" w16cid:durableId="1697005725">
    <w:abstractNumId w:val="1"/>
  </w:num>
  <w:num w:numId="15" w16cid:durableId="1267083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47A9F"/>
    <w:rsid w:val="0027067B"/>
    <w:rsid w:val="00272C98"/>
    <w:rsid w:val="002A67C2"/>
    <w:rsid w:val="002C2634"/>
    <w:rsid w:val="00334D8B"/>
    <w:rsid w:val="0035602E"/>
    <w:rsid w:val="003572B4"/>
    <w:rsid w:val="003817C7"/>
    <w:rsid w:val="00395125"/>
    <w:rsid w:val="003E2958"/>
    <w:rsid w:val="00422B6F"/>
    <w:rsid w:val="00423377"/>
    <w:rsid w:val="00434DF9"/>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12FE0"/>
    <w:rsid w:val="00821CFF"/>
    <w:rsid w:val="008363D8"/>
    <w:rsid w:val="00840C2B"/>
    <w:rsid w:val="008474E2"/>
    <w:rsid w:val="008730E9"/>
    <w:rsid w:val="008739FD"/>
    <w:rsid w:val="00876681"/>
    <w:rsid w:val="00893E85"/>
    <w:rsid w:val="008E372C"/>
    <w:rsid w:val="00903AB0"/>
    <w:rsid w:val="009A2161"/>
    <w:rsid w:val="009A6F54"/>
    <w:rsid w:val="00A52B02"/>
    <w:rsid w:val="00A5729B"/>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E96736"/>
  <w15:docId w15:val="{921D4465-0E69-4FCA-AFBF-24338A14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7137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97f65ae1-8cb0-414f-85f6-3e80140e1f52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026E607-3322-4609-B84E-39A05FCDB4B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2025-10-27T10:13:00Z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G/SPS/N/ARE/303, G/SPS/N/BHR/257</vt:lpwstr>
  </property>
  <property fmtid="{D5CDD505-2E9C-101B-9397-08002B2CF9AE}" pid="3" name="Symbol2">
    <vt:lpwstr>G/SPS/N/KWT/184, G/SPS/N/OMN/152</vt:lpwstr>
  </property>
  <property fmtid="{D5CDD505-2E9C-101B-9397-08002B2CF9AE}" pid="4" name="Symbol3">
    <vt:lpwstr>G/SPS/N/QAT/156, G/SPS/N/SAU/579</vt:lpwstr>
  </property>
  <property fmtid="{D5CDD505-2E9C-101B-9397-08002B2CF9AE}" pid="5" name="Symbol4">
    <vt:lpwstr>G/SPS/N/YEM/97</vt:lpwstr>
  </property>
  <property fmtid="{D5CDD505-2E9C-101B-9397-08002B2CF9AE}" pid="6" name="TitusGUID">
    <vt:lpwstr>97f65ae1-8cb0-414f-85f6-3e80140e1f52</vt:lpwstr>
  </property>
  <property fmtid="{D5CDD505-2E9C-101B-9397-08002B2CF9AE}" pid="7" name="WTOCLASSIFICATION">
    <vt:lpwstr>WTO OFFICIAL</vt:lpwstr>
  </property>
</Properties>
</file>