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81C013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BC511A2" w14:textId="77777777" w:rsidTr="00F3021D">
        <w:tblPrEx>
          <w:tblW w:w="5000" w:type="pct"/>
          <w:tblLayout w:type="fixed"/>
          <w:tblLook w:val="0000"/>
        </w:tblPrEx>
        <w:tc>
          <w:tcPr>
            <w:tcW w:w="707" w:type="dxa"/>
            <w:tcBorders>
              <w:bottom w:val="single" w:sz="6" w:space="0" w:color="auto"/>
            </w:tcBorders>
          </w:tcPr>
          <w:p w:rsidR="00EA4725" w:rsidRPr="00441372" w:rsidP="00441372" w14:paraId="2566CE7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40C0D10" w14:textId="77777777">
            <w:pPr>
              <w:spacing w:before="120" w:after="120"/>
            </w:pPr>
            <w:r w:rsidRPr="00441372">
              <w:rPr>
                <w:b/>
              </w:rPr>
              <w:t>Notifying Member:</w:t>
            </w:r>
            <w:r w:rsidRPr="0065690F">
              <w:t xml:space="preserve"> </w:t>
            </w:r>
            <w:r w:rsidRPr="0065690F">
              <w:rPr>
                <w:u w:val="single"/>
              </w:rPr>
              <w:t>PHILIPPINES</w:t>
            </w:r>
          </w:p>
          <w:p w:rsidR="00EA4725" w:rsidRPr="00441372" w:rsidP="00441372" w14:paraId="0D5E0A7D" w14:textId="77777777">
            <w:pPr>
              <w:spacing w:after="120"/>
            </w:pPr>
            <w:r w:rsidRPr="00441372">
              <w:rPr>
                <w:b/>
                <w:bCs/>
              </w:rPr>
              <w:t>If applicable, name of local government involved:</w:t>
            </w:r>
            <w:r w:rsidRPr="0065690F">
              <w:rPr>
                <w:bCs/>
              </w:rPr>
              <w:t xml:space="preserve"> </w:t>
            </w:r>
          </w:p>
        </w:tc>
      </w:tr>
      <w:tr w14:paraId="164C0A1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4264D9"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8238903" w14:textId="77777777">
            <w:pPr>
              <w:spacing w:before="120" w:after="120"/>
            </w:pPr>
            <w:r w:rsidRPr="00441372">
              <w:rPr>
                <w:b/>
              </w:rPr>
              <w:t>Agency responsible:</w:t>
            </w:r>
            <w:r w:rsidRPr="0065690F">
              <w:t xml:space="preserve"> Department of Agriculture</w:t>
            </w:r>
          </w:p>
        </w:tc>
      </w:tr>
      <w:tr w14:paraId="7D624BA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2AEDB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FEE6085" w14:textId="4A3C11EF">
            <w:pPr>
              <w:spacing w:before="120"/>
            </w:pPr>
            <w:r w:rsidRPr="00441372">
              <w:rPr>
                <w:b/>
              </w:rPr>
              <w:t>Products covered (provide tariff item number(s) as specified in national schedules deposited with the WTO; ICS numbers should be provided in addition, where applicable):</w:t>
            </w:r>
            <w:r w:rsidRPr="0065690F">
              <w:t xml:space="preserve"> </w:t>
            </w:r>
            <w:r w:rsidR="00D42904">
              <w:t>I</w:t>
            </w:r>
            <w:r w:rsidRPr="0065690F">
              <w:t>mportation of agricultural and fishery commodities, including:</w:t>
            </w:r>
          </w:p>
          <w:p w:rsidR="00F42510" w:rsidRPr="0065690F" w:rsidP="00D42904" w14:paraId="06F99C78" w14:textId="231DCC0A">
            <w:pPr>
              <w:numPr>
                <w:ilvl w:val="0"/>
                <w:numId w:val="16"/>
              </w:numPr>
              <w:ind w:left="357"/>
            </w:pPr>
            <w:r w:rsidRPr="0065690F">
              <w:t xml:space="preserve">Plants, plant products, and related materials capable of </w:t>
            </w:r>
            <w:r w:rsidRPr="0065690F">
              <w:t>harboring</w:t>
            </w:r>
            <w:r w:rsidRPr="0065690F">
              <w:t xml:space="preserve"> plant pests (e.g., seeds, fresh fruits, vegetables, </w:t>
            </w:r>
            <w:r w:rsidRPr="0065690F">
              <w:t>fibers</w:t>
            </w:r>
            <w:r w:rsidRPr="0065690F">
              <w:t xml:space="preserve">, grains, cereals, GM plants, wood packaging materials) </w:t>
            </w:r>
            <w:r w:rsidRPr="00085D4F">
              <w:t>(HS codes</w:t>
            </w:r>
            <w:r w:rsidR="00085D4F">
              <w:t>:</w:t>
            </w:r>
            <w:r w:rsidRPr="00085D4F">
              <w:t xml:space="preserve"> 06-15, 44</w:t>
            </w:r>
            <w:r w:rsidRPr="00085D4F">
              <w:t>)</w:t>
            </w:r>
            <w:r w:rsidRPr="0065690F">
              <w:t>;</w:t>
            </w:r>
          </w:p>
          <w:p w:rsidR="00F42510" w:rsidRPr="0065690F" w:rsidP="00D42904" w14:paraId="30F46C61" w14:textId="49296A9B">
            <w:pPr>
              <w:numPr>
                <w:ilvl w:val="0"/>
                <w:numId w:val="16"/>
              </w:numPr>
              <w:ind w:left="357"/>
            </w:pPr>
            <w:r w:rsidRPr="0065690F">
              <w:t xml:space="preserve">Live animals; animal products and by-products; other products of animal origin, such as embryos and semen, including egg and honey either in natural state, manufactured, or in processed form; unprocessed animal products of exotic origin such as untanned and/or untreated hide/skin/fur, and animal manure </w:t>
            </w:r>
            <w:r w:rsidRPr="00085D4F">
              <w:t>(HS codes</w:t>
            </w:r>
            <w:r w:rsidR="00085D4F">
              <w:t>:</w:t>
            </w:r>
            <w:r w:rsidRPr="00085D4F">
              <w:t xml:space="preserve"> 01, 02, 04, 05</w:t>
            </w:r>
            <w:r w:rsidRPr="00085D4F">
              <w:t>)</w:t>
            </w:r>
            <w:r w:rsidRPr="0065690F">
              <w:t>;</w:t>
            </w:r>
          </w:p>
          <w:p w:rsidR="00F42510" w:rsidRPr="0065690F" w:rsidP="00D42904" w14:paraId="2BEE9557" w14:textId="54EBA761">
            <w:pPr>
              <w:numPr>
                <w:ilvl w:val="0"/>
                <w:numId w:val="16"/>
              </w:numPr>
              <w:ind w:left="357"/>
            </w:pPr>
            <w:r w:rsidRPr="0065690F">
              <w:t xml:space="preserve">Animal feeds, feed ingredients, feed additives and supplements, pet food, and other feed products </w:t>
            </w:r>
            <w:r w:rsidRPr="00085D4F">
              <w:t>(HS code</w:t>
            </w:r>
            <w:r w:rsidR="00085D4F">
              <w:t>:</w:t>
            </w:r>
            <w:r w:rsidRPr="00085D4F">
              <w:t xml:space="preserve"> 23</w:t>
            </w:r>
            <w:r w:rsidRPr="00085D4F">
              <w:t>)</w:t>
            </w:r>
            <w:r w:rsidRPr="0065690F">
              <w:t>;</w:t>
            </w:r>
          </w:p>
          <w:p w:rsidR="00F42510" w:rsidRPr="0065690F" w:rsidP="00D42904" w14:paraId="7AE3E4BF" w14:textId="2BB4648F">
            <w:pPr>
              <w:numPr>
                <w:ilvl w:val="0"/>
                <w:numId w:val="16"/>
              </w:numPr>
              <w:ind w:left="357"/>
            </w:pPr>
            <w:r w:rsidRPr="0065690F">
              <w:t xml:space="preserve">Meat and meat by-products either in natural state (frozen/chilled), manufactured, or in processed form such as not fully heat-treated/not fully cooked meat products </w:t>
            </w:r>
            <w:r w:rsidRPr="00085D4F">
              <w:t>(HS</w:t>
            </w:r>
            <w:r w:rsidR="00085D4F">
              <w:t> </w:t>
            </w:r>
            <w:r w:rsidRPr="00085D4F">
              <w:t>codes</w:t>
            </w:r>
            <w:r w:rsidR="00085D4F">
              <w:t>:</w:t>
            </w:r>
            <w:r w:rsidRPr="00085D4F">
              <w:t xml:space="preserve"> 02, 16</w:t>
            </w:r>
            <w:r w:rsidRPr="00085D4F">
              <w:t>)</w:t>
            </w:r>
            <w:r w:rsidRPr="0065690F">
              <w:t>;</w:t>
            </w:r>
          </w:p>
          <w:p w:rsidR="00F42510" w:rsidRPr="0065690F" w:rsidP="00D42904" w14:paraId="13CB71CB" w14:textId="428285AF">
            <w:pPr>
              <w:numPr>
                <w:ilvl w:val="0"/>
                <w:numId w:val="16"/>
              </w:numPr>
              <w:ind w:left="357"/>
            </w:pPr>
            <w:r w:rsidRPr="0065690F">
              <w:t xml:space="preserve">Laboratory biological samples of animal or animal product (such as but not limited to blood, serum, pancreatic cells, and neuronal cells) </w:t>
            </w:r>
            <w:r w:rsidRPr="00085D4F">
              <w:t>(HS codes</w:t>
            </w:r>
            <w:r w:rsidR="00085D4F">
              <w:t>:</w:t>
            </w:r>
            <w:r w:rsidRPr="00085D4F">
              <w:t xml:space="preserve"> 30.02, 30.04</w:t>
            </w:r>
            <w:r w:rsidRPr="00085D4F">
              <w:t>)</w:t>
            </w:r>
            <w:r w:rsidRPr="0065690F">
              <w:t>;</w:t>
            </w:r>
          </w:p>
          <w:p w:rsidR="00F42510" w:rsidRPr="0065690F" w:rsidP="00D42904" w14:paraId="7ED93CB4" w14:textId="244F6C35">
            <w:pPr>
              <w:numPr>
                <w:ilvl w:val="0"/>
                <w:numId w:val="16"/>
              </w:numPr>
              <w:ind w:left="357"/>
            </w:pPr>
            <w:r w:rsidRPr="0065690F">
              <w:t xml:space="preserve">Non-therapeutic animal feed premixes and water </w:t>
            </w:r>
            <w:r w:rsidRPr="0065690F">
              <w:t>solubles</w:t>
            </w:r>
            <w:r w:rsidRPr="0065690F">
              <w:t xml:space="preserve"> </w:t>
            </w:r>
            <w:r w:rsidRPr="00085D4F">
              <w:t>(HS code</w:t>
            </w:r>
            <w:r w:rsidR="00085D4F">
              <w:t>:</w:t>
            </w:r>
            <w:r w:rsidRPr="00085D4F">
              <w:t xml:space="preserve"> 23</w:t>
            </w:r>
            <w:r w:rsidRPr="00085D4F">
              <w:t>)</w:t>
            </w:r>
            <w:r w:rsidRPr="0065690F">
              <w:t>;</w:t>
            </w:r>
          </w:p>
          <w:p w:rsidR="00F42510" w:rsidRPr="0065690F" w:rsidP="00D42904" w14:paraId="6EFABBED" w14:textId="248B96C3">
            <w:pPr>
              <w:numPr>
                <w:ilvl w:val="0"/>
                <w:numId w:val="16"/>
              </w:numPr>
              <w:ind w:left="357"/>
            </w:pPr>
            <w:r w:rsidRPr="0065690F">
              <w:t xml:space="preserve">Live/fresh/chilled/frozen fish and fishery and aquatic products including microorganisms, biomolecules, algae cultures, and </w:t>
            </w:r>
            <w:r w:rsidRPr="0065690F">
              <w:t>rhizobial</w:t>
            </w:r>
            <w:r w:rsidRPr="0065690F">
              <w:t xml:space="preserve"> cultures as legume inoculant </w:t>
            </w:r>
            <w:r w:rsidRPr="00085D4F">
              <w:t>(HS code</w:t>
            </w:r>
            <w:r w:rsidR="00085D4F">
              <w:t>:</w:t>
            </w:r>
            <w:r w:rsidRPr="00085D4F">
              <w:t xml:space="preserve"> 03</w:t>
            </w:r>
            <w:r w:rsidRPr="00085D4F">
              <w:t>)</w:t>
            </w:r>
            <w:r w:rsidRPr="0065690F">
              <w:t>;</w:t>
            </w:r>
          </w:p>
          <w:p w:rsidR="00F42510" w:rsidRPr="0065690F" w:rsidP="00D42904" w14:paraId="24085ABA" w14:textId="1A236D9D">
            <w:pPr>
              <w:numPr>
                <w:ilvl w:val="0"/>
                <w:numId w:val="16"/>
              </w:numPr>
              <w:ind w:left="357"/>
            </w:pPr>
            <w:r w:rsidRPr="0065690F">
              <w:t xml:space="preserve">Fertilizer, pesticides, and other agricultural chemicals for crop protection and use in animal facilities </w:t>
            </w:r>
            <w:r w:rsidRPr="00085D4F">
              <w:t>(HS codes</w:t>
            </w:r>
            <w:r w:rsidR="00085D4F">
              <w:t>:</w:t>
            </w:r>
            <w:r w:rsidRPr="00085D4F">
              <w:t xml:space="preserve"> 31, 38</w:t>
            </w:r>
            <w:r w:rsidRPr="00085D4F">
              <w:t>)</w:t>
            </w:r>
            <w:r w:rsidRPr="0065690F">
              <w:t>;</w:t>
            </w:r>
          </w:p>
          <w:p w:rsidR="00F42510" w:rsidRPr="0065690F" w:rsidP="00D42904" w14:paraId="6F8D4D23" w14:textId="5C30F168">
            <w:pPr>
              <w:numPr>
                <w:ilvl w:val="0"/>
                <w:numId w:val="16"/>
              </w:numPr>
              <w:ind w:left="357"/>
            </w:pPr>
            <w:r w:rsidRPr="0065690F">
              <w:t xml:space="preserve">Biological control agents (BCAs) limited to bio-rational </w:t>
            </w:r>
            <w:r w:rsidRPr="00085D4F">
              <w:t>(HS codes</w:t>
            </w:r>
            <w:r w:rsidR="00085D4F">
              <w:t>:</w:t>
            </w:r>
            <w:r w:rsidRPr="00085D4F">
              <w:t xml:space="preserve"> 38.08, 30.02.90)</w:t>
            </w:r>
            <w:r w:rsidRPr="0065690F">
              <w:t>; and</w:t>
            </w:r>
          </w:p>
          <w:p w:rsidR="00F42510" w:rsidRPr="0065690F" w:rsidP="00D42904" w14:paraId="1AD52111" w14:textId="77777777">
            <w:pPr>
              <w:numPr>
                <w:ilvl w:val="0"/>
                <w:numId w:val="16"/>
              </w:numPr>
              <w:spacing w:after="120"/>
              <w:ind w:left="351" w:hanging="357"/>
            </w:pPr>
            <w:r w:rsidRPr="0065690F">
              <w:t xml:space="preserve">Goods referred to the DA or goods, not being listed elsewhere in this Circular, discovered by the DA at a Port of Entry and suspected of </w:t>
            </w:r>
            <w:r w:rsidRPr="0065690F">
              <w:t>harboring</w:t>
            </w:r>
            <w:r w:rsidRPr="0065690F">
              <w:t xml:space="preserve"> regulated pests or organisms.</w:t>
            </w:r>
          </w:p>
        </w:tc>
      </w:tr>
      <w:tr w14:paraId="4CDD651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FC8A7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959314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DC44B2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E8419C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3CA90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7D25D5"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02158D6" w14:textId="7D88CA19">
            <w:pPr>
              <w:spacing w:before="120" w:after="120"/>
            </w:pPr>
            <w:r w:rsidRPr="00441372">
              <w:rPr>
                <w:b/>
              </w:rPr>
              <w:t>Title of the notified document:</w:t>
            </w:r>
            <w:r w:rsidRPr="0065690F">
              <w:t xml:space="preserve"> Department Circular No. ___, Series of 2025: Rules and Regulations Governing the Importation of Agricultural, Fish, Fishery/Aquatic, and its Products and By-Products, Animal Feeds, Feed Ingredients and Feed Additives; and Fertilizers, Pesticides, and Other Agricultural Chemical Products into the Philippines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3</w:t>
            </w:r>
            <w:r>
              <w:t>2</w:t>
            </w:r>
          </w:p>
          <w:bookmarkStart w:id="0" w:name="_Hlk210831466"/>
          <w:p w:rsidR="00EA4725" w:rsidRPr="00441372" w:rsidP="00441372" w14:paraId="0A59D845" w14:textId="748B47E5">
            <w:pPr>
              <w:spacing w:after="120"/>
            </w:pPr>
            <w:r w:rsidRPr="00FB54BE">
              <w:fldChar w:fldCharType="begin"/>
            </w:r>
            <w:r w:rsidRPr="00FB54BE" w:rsidR="00FB54BE">
              <w:instrText>HYPERLINK "https://members.wto.org/crnattachments/2025/SPS/PHL/25_06806_00_e.pdf" \t "_blank"</w:instrText>
            </w:r>
            <w:r w:rsidRPr="00FB54BE">
              <w:fldChar w:fldCharType="separate"/>
            </w:r>
            <w:r w:rsidRPr="00FB54BE" w:rsidR="00FB54BE">
              <w:rPr>
                <w:color w:val="0000FF"/>
                <w:u w:val="single"/>
              </w:rPr>
              <w:t>https://members.wto.org/crnattachments/2025/SPS/PHL/25_06806_00_e.pdf</w:t>
            </w:r>
            <w:r w:rsidRPr="00FB54BE">
              <w:fldChar w:fldCharType="end"/>
            </w:r>
            <w:bookmarkEnd w:id="0"/>
          </w:p>
        </w:tc>
      </w:tr>
      <w:tr w14:paraId="0A8905B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D21B4A" w14:paraId="7D0FC85E" w14:textId="77777777">
            <w:pPr>
              <w:keepNext/>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D21B4A" w14:paraId="6186C6E4" w14:textId="03BE1DD7">
            <w:pPr>
              <w:keepNext/>
              <w:spacing w:before="120" w:after="120"/>
            </w:pPr>
            <w:r w:rsidRPr="00441372">
              <w:rPr>
                <w:b/>
              </w:rPr>
              <w:t>Description of content:</w:t>
            </w:r>
            <w:r w:rsidRPr="0065690F">
              <w:t xml:space="preserve"> This Circular aims to amend the existing regulatory regime for the importation of agricultural, fish, fishery/aquatic, its products, by-</w:t>
            </w:r>
            <w:r w:rsidR="00201D91">
              <w:t>p</w:t>
            </w:r>
            <w:r w:rsidRPr="0065690F">
              <w:t>roducts, fertilizers, pesticides, and other agricultural chemical products into the Philippines in view of recent legislative developments. The objective is to protect human, animal, and plant life from risks associated with contaminants, pests, and diseases.</w:t>
            </w:r>
          </w:p>
        </w:tc>
      </w:tr>
      <w:tr w14:paraId="551824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AC7AF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4F5645E" w14:textId="77777777">
            <w:pPr>
              <w:spacing w:before="120" w:after="120"/>
            </w:pPr>
            <w:r w:rsidRPr="00441372">
              <w:rPr>
                <w:b/>
              </w:rPr>
              <w:t xml:space="preserve">Objective and rationale: [X] food safety, [X] animal health, [X] plant protection, [X] protect humans from animal/plant pest or disease, </w:t>
            </w:r>
            <w:r w:rsidRPr="00441372">
              <w:rPr>
                <w:b/>
              </w:rPr>
              <w:t>[ ]</w:t>
            </w:r>
            <w:r w:rsidRPr="00441372">
              <w:rPr>
                <w:b/>
              </w:rPr>
              <w:t xml:space="preserve"> protect territory from other damage from pests.</w:t>
            </w:r>
            <w:r w:rsidRPr="0065690F">
              <w:t xml:space="preserve"> </w:t>
            </w:r>
          </w:p>
        </w:tc>
      </w:tr>
      <w:tr w14:paraId="1EB37AD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3AE908"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10A938C" w14:textId="77777777">
            <w:pPr>
              <w:spacing w:before="120" w:after="120"/>
            </w:pPr>
            <w:r w:rsidRPr="00441372">
              <w:rPr>
                <w:b/>
              </w:rPr>
              <w:t xml:space="preserve">Is there a relevant international standard? If so, </w:t>
            </w:r>
            <w:r w:rsidRPr="00A327ED">
              <w:rPr>
                <w:b/>
              </w:rPr>
              <w:t>identify the standard</w:t>
            </w:r>
            <w:r w:rsidRPr="00441372">
              <w:rPr>
                <w:b/>
              </w:rPr>
              <w:t>:</w:t>
            </w:r>
          </w:p>
          <w:p w:rsidR="00EA4725" w:rsidRPr="00441372" w:rsidP="00441372" w14:paraId="6DCB522D" w14:textId="4E9B4BA5">
            <w:pPr>
              <w:spacing w:after="120"/>
              <w:ind w:left="720" w:hanging="720"/>
            </w:pPr>
            <w:r w:rsidRPr="00441372">
              <w:rPr>
                <w:b/>
              </w:rPr>
              <w:t>[X]</w:t>
            </w:r>
            <w:r w:rsidRPr="00441372">
              <w:rPr>
                <w:b/>
              </w:rPr>
              <w:tab/>
              <w:t xml:space="preserve">Codex Alimentarius Commission </w:t>
            </w:r>
            <w:r w:rsidRPr="00441372">
              <w:rPr>
                <w:b/>
                <w:i/>
              </w:rPr>
              <w:t xml:space="preserve">(e.g. </w:t>
            </w:r>
            <w:r w:rsidRPr="00956E11">
              <w:rPr>
                <w:b/>
                <w:i/>
              </w:rPr>
              <w:t>title or serial number</w:t>
            </w:r>
            <w:r w:rsidRPr="00441372">
              <w:rPr>
                <w:b/>
                <w:i/>
              </w:rPr>
              <w:t xml:space="preserve"> of Codex standard or related text)</w:t>
            </w:r>
            <w:r w:rsidRPr="00441372" w:rsidR="007E510C">
              <w:rPr>
                <w:b/>
              </w:rPr>
              <w:t>:</w:t>
            </w:r>
            <w:r w:rsidRPr="0065690F">
              <w:t xml:space="preserve"> </w:t>
            </w:r>
            <w:r w:rsidRPr="00956E11" w:rsidR="00956E11">
              <w:t>CODEX STAN 193-1995 (General Standard for Contaminants and Toxins in Food and Feed)</w:t>
            </w:r>
          </w:p>
          <w:p w:rsidR="00EA4725" w:rsidRPr="00441372" w:rsidP="00441372" w14:paraId="2C1C6CE7" w14:textId="26F9222B">
            <w:pPr>
              <w:spacing w:after="120"/>
              <w:ind w:left="720" w:hanging="720"/>
              <w:rPr>
                <w:b/>
              </w:rPr>
            </w:pPr>
            <w:r w:rsidRPr="00441372">
              <w:rPr>
                <w:b/>
              </w:rPr>
              <w:t>[X]</w:t>
            </w:r>
            <w:r w:rsidRPr="00441372">
              <w:rPr>
                <w:b/>
              </w:rPr>
              <w:tab/>
              <w:t xml:space="preserve">World Organization for Animal Health (OIE) </w:t>
            </w:r>
            <w:r w:rsidRPr="00441372">
              <w:rPr>
                <w:b/>
                <w:i/>
              </w:rPr>
              <w:t xml:space="preserve">(e.g. </w:t>
            </w:r>
            <w:r w:rsidRPr="00956E11">
              <w:rPr>
                <w:b/>
                <w:i/>
              </w:rPr>
              <w:t xml:space="preserve">Terrestrial or Aquatic Animal Health Code, </w:t>
            </w:r>
            <w:r w:rsidRPr="00A327ED">
              <w:rPr>
                <w:b/>
                <w:i/>
              </w:rPr>
              <w:t>chapter number</w:t>
            </w:r>
            <w:r w:rsidRPr="00441372">
              <w:rPr>
                <w:b/>
                <w:i/>
              </w:rPr>
              <w:t>)</w:t>
            </w:r>
            <w:r w:rsidRPr="00441372" w:rsidR="007E510C">
              <w:rPr>
                <w:b/>
              </w:rPr>
              <w:t>:</w:t>
            </w:r>
            <w:r w:rsidRPr="0065690F">
              <w:t xml:space="preserve"> </w:t>
            </w:r>
            <w:r w:rsidRPr="00A327ED" w:rsidR="00A327ED">
              <w:t>Terrestrial Animal Health Code (</w:t>
            </w:r>
            <w:r w:rsidRPr="00A327ED" w:rsidR="00A327ED">
              <w:t xml:space="preserve">chapters </w:t>
            </w:r>
            <w:r w:rsidRPr="00A327ED" w:rsidR="00A327ED">
              <w:t>5.1, 5.2, 5.3, and 4.3), Aquatic Animal Health Code (</w:t>
            </w:r>
            <w:r w:rsidRPr="00A327ED" w:rsidR="00A327ED">
              <w:t xml:space="preserve">chapters </w:t>
            </w:r>
            <w:r w:rsidRPr="00A327ED" w:rsidR="00A327ED">
              <w:t>5.1, 5.2, and 2.1)</w:t>
            </w:r>
          </w:p>
          <w:p w:rsidR="00EA4725" w:rsidRPr="00441372" w:rsidP="00441372" w14:paraId="598AAAC4" w14:textId="5FE347DC">
            <w:pPr>
              <w:spacing w:after="120"/>
              <w:ind w:left="720" w:hanging="720"/>
              <w:rPr>
                <w:b/>
              </w:rPr>
            </w:pPr>
            <w:r w:rsidRPr="00441372">
              <w:rPr>
                <w:b/>
              </w:rPr>
              <w:t>[X]</w:t>
            </w:r>
            <w:r w:rsidRPr="00441372">
              <w:rPr>
                <w:b/>
              </w:rPr>
              <w:tab/>
              <w:t xml:space="preserve">International Plant Protection Convention </w:t>
            </w:r>
            <w:r w:rsidRPr="00441372">
              <w:rPr>
                <w:b/>
                <w:i/>
              </w:rPr>
              <w:t xml:space="preserve">(e.g. </w:t>
            </w:r>
            <w:r w:rsidRPr="00956E11">
              <w:rPr>
                <w:b/>
                <w:i/>
              </w:rPr>
              <w:t>ISPM number</w:t>
            </w:r>
            <w:r w:rsidRPr="00441372">
              <w:rPr>
                <w:b/>
                <w:i/>
              </w:rPr>
              <w:t>)</w:t>
            </w:r>
            <w:r w:rsidRPr="00441372" w:rsidR="007E510C">
              <w:rPr>
                <w:b/>
              </w:rPr>
              <w:t>:</w:t>
            </w:r>
            <w:r w:rsidRPr="0065690F">
              <w:t xml:space="preserve"> </w:t>
            </w:r>
            <w:r w:rsidRPr="00956E11" w:rsidR="00956E11">
              <w:t xml:space="preserve">ISPM </w:t>
            </w:r>
            <w:r w:rsidR="00956E11">
              <w:t xml:space="preserve">No. </w:t>
            </w:r>
            <w:r w:rsidRPr="00956E11" w:rsidR="00956E11">
              <w:t xml:space="preserve">2, ISPM </w:t>
            </w:r>
            <w:r w:rsidR="00956E11">
              <w:t xml:space="preserve">No. </w:t>
            </w:r>
            <w:r w:rsidRPr="00956E11" w:rsidR="00956E11">
              <w:t>15</w:t>
            </w:r>
          </w:p>
          <w:p w:rsidR="00EA4725" w:rsidRPr="00441372" w:rsidP="00441372" w14:paraId="37C5FAAB" w14:textId="77777777">
            <w:pPr>
              <w:spacing w:after="120"/>
              <w:ind w:left="720" w:hanging="720"/>
              <w:rPr>
                <w:b/>
              </w:rPr>
            </w:pPr>
            <w:r w:rsidRPr="00441372">
              <w:rPr>
                <w:b/>
              </w:rPr>
              <w:t>[ ]</w:t>
            </w:r>
            <w:r w:rsidRPr="00441372">
              <w:rPr>
                <w:b/>
              </w:rPr>
              <w:tab/>
              <w:t>None</w:t>
            </w:r>
          </w:p>
          <w:p w:rsidR="00EA4725" w:rsidRPr="00441372" w:rsidP="00441372" w14:paraId="412E4751" w14:textId="77777777">
            <w:pPr>
              <w:spacing w:after="120"/>
              <w:rPr>
                <w:b/>
              </w:rPr>
            </w:pPr>
            <w:r w:rsidRPr="00441372">
              <w:rPr>
                <w:b/>
              </w:rPr>
              <w:t xml:space="preserve">Does this proposed regulation conform to the relevant international standard? </w:t>
            </w:r>
          </w:p>
          <w:p w:rsidR="00EA4725" w:rsidRPr="00441372" w:rsidP="00441372" w14:paraId="2772B60F" w14:textId="77777777">
            <w:pPr>
              <w:spacing w:after="120"/>
              <w:rPr>
                <w:b/>
              </w:rPr>
            </w:pPr>
            <w:r w:rsidRPr="00441372">
              <w:rPr>
                <w:b/>
              </w:rPr>
              <w:t>[X] Yes</w:t>
            </w:r>
            <w:r w:rsidRPr="00441372">
              <w:rPr>
                <w:b/>
              </w:rPr>
              <w:t xml:space="preserve">   [</w:t>
            </w:r>
            <w:r w:rsidRPr="00441372">
              <w:rPr>
                <w:b/>
              </w:rPr>
              <w:t xml:space="preserve"> ] No</w:t>
            </w:r>
          </w:p>
          <w:p w:rsidR="00EA4725" w:rsidRPr="00441372" w:rsidP="00441372" w14:paraId="76BF29CC" w14:textId="77777777">
            <w:pPr>
              <w:spacing w:after="120"/>
            </w:pPr>
            <w:r w:rsidRPr="00441372">
              <w:rPr>
                <w:b/>
              </w:rPr>
              <w:t>If no, describe, whenever possible, how and why it deviates from the international standard:</w:t>
            </w:r>
            <w:r w:rsidRPr="0065690F">
              <w:t xml:space="preserve"> </w:t>
            </w:r>
          </w:p>
        </w:tc>
      </w:tr>
      <w:tr w14:paraId="33649D7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7C23CE"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43767B4A"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684E6A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FA11C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5882168"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December 2025</w:t>
            </w:r>
          </w:p>
          <w:p w:rsidR="00EA4725" w:rsidRPr="00441372" w:rsidP="00441372" w14:paraId="62767C21" w14:textId="3D8CE775">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w:t>
            </w:r>
            <w:r w:rsidR="00085D4F">
              <w:t>To be determined.</w:t>
            </w:r>
          </w:p>
        </w:tc>
      </w:tr>
      <w:tr w14:paraId="3A8561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391D81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D1B6CAD" w14:textId="16826D18">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This Circular shall take effect 15 days after completion of its publication in the Official Gazette or in a newspaper of general circulation and its filing with the Office of the National Administrative Register of the University of the Philippines Law </w:t>
            </w:r>
            <w:r w:rsidRPr="0065690F">
              <w:t>Center</w:t>
            </w:r>
            <w:r w:rsidRPr="0065690F">
              <w:t>.</w:t>
            </w:r>
          </w:p>
          <w:p w:rsidR="00EA4725" w:rsidRPr="00441372" w:rsidP="00441372" w14:paraId="50251AE3" w14:textId="77777777">
            <w:pPr>
              <w:spacing w:after="120"/>
              <w:ind w:left="607" w:hanging="607"/>
              <w:rPr>
                <w:b/>
              </w:rPr>
            </w:pPr>
            <w:r w:rsidRPr="00441372">
              <w:rPr>
                <w:b/>
              </w:rPr>
              <w:t>[ ]</w:t>
            </w:r>
            <w:r w:rsidRPr="00441372">
              <w:rPr>
                <w:b/>
              </w:rPr>
              <w:tab/>
              <w:t>Trade facilitating measure</w:t>
            </w:r>
            <w:r w:rsidRPr="0065690F">
              <w:t xml:space="preserve"> </w:t>
            </w:r>
          </w:p>
        </w:tc>
      </w:tr>
      <w:tr w14:paraId="0AACB5F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0CF37D"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DE5CE50" w14:textId="43674E59">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r w:rsidR="00BC1786">
              <w:t>12</w:t>
            </w:r>
            <w:r w:rsidRPr="0065690F">
              <w:t xml:space="preserve"> December 2025</w:t>
            </w:r>
          </w:p>
          <w:p w:rsidR="00EA4725" w:rsidRPr="00441372" w:rsidP="00441372" w14:paraId="0428ACFB"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F42510" w:rsidRPr="0065690F" w:rsidP="00441372" w14:paraId="2780CB76" w14:textId="77777777">
            <w:r w:rsidRPr="0065690F">
              <w:t>Office of the Director</w:t>
            </w:r>
          </w:p>
          <w:p w:rsidR="00F42510" w:rsidRPr="0065690F" w:rsidP="00441372" w14:paraId="130A4323" w14:textId="77777777">
            <w:r w:rsidRPr="0065690F">
              <w:t>Policy Research Service</w:t>
            </w:r>
          </w:p>
          <w:p w:rsidR="00F42510" w:rsidRPr="0065690F" w:rsidP="00441372" w14:paraId="0BBE6451" w14:textId="77777777">
            <w:r w:rsidRPr="0065690F">
              <w:t>Department of Agriculture</w:t>
            </w:r>
          </w:p>
          <w:p w:rsidR="00F42510" w:rsidRPr="0065690F" w:rsidP="00441372" w14:paraId="221B3FA9" w14:textId="77777777">
            <w:r w:rsidRPr="0065690F">
              <w:t>Elliptical Road, Diliman, Quezon City</w:t>
            </w:r>
          </w:p>
          <w:p w:rsidR="00F42510" w:rsidRPr="0065690F" w:rsidP="00441372" w14:paraId="0A65EDC5" w14:textId="77777777">
            <w:r w:rsidRPr="0065690F">
              <w:t>Tel: +(632) 8 926 7439</w:t>
            </w:r>
          </w:p>
          <w:p w:rsidR="00F42510" w:rsidRPr="0065690F" w:rsidP="00441372" w14:paraId="035F5AF6" w14:textId="77777777">
            <w:r w:rsidRPr="0065690F">
              <w:t>Fax: +(632) 8 928 0590</w:t>
            </w:r>
          </w:p>
          <w:p w:rsidR="00F42510" w:rsidRPr="0065690F" w:rsidP="00C55F80" w14:paraId="7C315246" w14:textId="01876B66">
            <w:pPr>
              <w:tabs>
                <w:tab w:val="left" w:pos="698"/>
              </w:tabs>
            </w:pPr>
            <w:r w:rsidRPr="0065690F">
              <w:t>E-mail:</w:t>
            </w:r>
            <w:r>
              <w:tab/>
            </w:r>
            <w:hyperlink r:id="rId4" w:history="1">
              <w:r w:rsidRPr="00BD307A">
                <w:rPr>
                  <w:rStyle w:val="Hyperlink"/>
                </w:rPr>
                <w:t>spspilipinas@da.gov.ph</w:t>
              </w:r>
            </w:hyperlink>
          </w:p>
          <w:p w:rsidR="00F42510" w:rsidRPr="0065690F" w:rsidP="00C55F80" w14:paraId="0B2E4F81" w14:textId="112CDD90">
            <w:pPr>
              <w:tabs>
                <w:tab w:val="left" w:pos="698"/>
              </w:tabs>
              <w:spacing w:after="120"/>
            </w:pPr>
            <w:r>
              <w:tab/>
            </w:r>
            <w:hyperlink r:id="rId5" w:history="1">
              <w:r w:rsidRPr="00BD307A">
                <w:rPr>
                  <w:rStyle w:val="Hyperlink"/>
                </w:rPr>
                <w:t>spspilipinas@gmail.com</w:t>
              </w:r>
            </w:hyperlink>
          </w:p>
        </w:tc>
      </w:tr>
      <w:tr w14:paraId="5ED10D14" w14:textId="77777777" w:rsidTr="00F3021D">
        <w:tblPrEx>
          <w:tblW w:w="5000" w:type="pct"/>
          <w:tblLayout w:type="fixed"/>
          <w:tblLook w:val="0000"/>
        </w:tblPrEx>
        <w:tc>
          <w:tcPr>
            <w:tcW w:w="707" w:type="dxa"/>
            <w:tcBorders>
              <w:top w:val="single" w:sz="6" w:space="0" w:color="auto"/>
            </w:tcBorders>
          </w:tcPr>
          <w:p w:rsidR="00EA4725" w:rsidRPr="00441372" w:rsidP="00F3021D" w14:paraId="1ECCD39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2DE170E" w14:textId="77777777">
            <w:pPr>
              <w:keepNext/>
              <w:keepLines/>
              <w:spacing w:before="120" w:after="120"/>
              <w:rPr>
                <w:b/>
              </w:rPr>
            </w:pPr>
            <w:r w:rsidRPr="00441372">
              <w:rPr>
                <w:b/>
              </w:rPr>
              <w:t xml:space="preserve">Text(s) available from: </w:t>
            </w:r>
            <w:r w:rsidRPr="00441372">
              <w:rPr>
                <w:b/>
              </w:rPr>
              <w:t>[ ]</w:t>
            </w:r>
            <w:r w:rsidRPr="00441372">
              <w:rPr>
                <w:b/>
              </w:rPr>
              <w:t xml:space="preserve"> National Notification Authority, </w:t>
            </w:r>
            <w:r w:rsidRPr="00441372">
              <w:rPr>
                <w:b/>
              </w:rPr>
              <w:t>[ ]</w:t>
            </w:r>
            <w:r w:rsidRPr="00441372">
              <w:rPr>
                <w:b/>
              </w:rPr>
              <w:t xml:space="preserve"> National Enquiry Point. Address, fax number and e-mail address (if available) of other body:</w:t>
            </w:r>
            <w:r w:rsidRPr="0065690F">
              <w:rPr>
                <w:bCs/>
              </w:rPr>
              <w:t xml:space="preserve"> </w:t>
            </w:r>
          </w:p>
          <w:p w:rsidR="00EA4725" w:rsidRPr="0065690F" w:rsidP="00F3021D" w14:paraId="0D274DB4" w14:textId="77777777">
            <w:pPr>
              <w:keepNext/>
              <w:keepLines/>
              <w:rPr>
                <w:bCs/>
              </w:rPr>
            </w:pPr>
            <w:r w:rsidRPr="0065690F">
              <w:rPr>
                <w:bCs/>
              </w:rPr>
              <w:t>Office of the Director</w:t>
            </w:r>
          </w:p>
          <w:p w:rsidR="00EA4725" w:rsidRPr="0065690F" w:rsidP="00F3021D" w14:paraId="37DCAF29" w14:textId="77777777">
            <w:pPr>
              <w:keepNext/>
              <w:keepLines/>
              <w:rPr>
                <w:bCs/>
              </w:rPr>
            </w:pPr>
            <w:r w:rsidRPr="0065690F">
              <w:rPr>
                <w:bCs/>
              </w:rPr>
              <w:t>Policy Research Service</w:t>
            </w:r>
          </w:p>
          <w:p w:rsidR="00EA4725" w:rsidRPr="0065690F" w:rsidP="00F3021D" w14:paraId="28387749" w14:textId="77777777">
            <w:pPr>
              <w:keepNext/>
              <w:keepLines/>
              <w:rPr>
                <w:bCs/>
              </w:rPr>
            </w:pPr>
            <w:r w:rsidRPr="0065690F">
              <w:rPr>
                <w:bCs/>
              </w:rPr>
              <w:t>Department of Agriculture</w:t>
            </w:r>
          </w:p>
          <w:p w:rsidR="00EA4725" w:rsidRPr="0065690F" w:rsidP="00F3021D" w14:paraId="1944F8A0" w14:textId="77777777">
            <w:pPr>
              <w:keepNext/>
              <w:keepLines/>
              <w:rPr>
                <w:bCs/>
              </w:rPr>
            </w:pPr>
            <w:r w:rsidRPr="0065690F">
              <w:rPr>
                <w:bCs/>
              </w:rPr>
              <w:t>Elliptical Road, Diliman, Quezon City</w:t>
            </w:r>
          </w:p>
          <w:p w:rsidR="00EA4725" w:rsidRPr="0065690F" w:rsidP="00F3021D" w14:paraId="0602C215" w14:textId="77777777">
            <w:pPr>
              <w:keepNext/>
              <w:keepLines/>
              <w:rPr>
                <w:bCs/>
              </w:rPr>
            </w:pPr>
            <w:r w:rsidRPr="0065690F">
              <w:rPr>
                <w:bCs/>
              </w:rPr>
              <w:t>Tel: +(632) 8 926 7439</w:t>
            </w:r>
          </w:p>
          <w:p w:rsidR="00EA4725" w:rsidRPr="0065690F" w:rsidP="00F3021D" w14:paraId="32DC5CB2" w14:textId="77777777">
            <w:pPr>
              <w:keepNext/>
              <w:keepLines/>
              <w:rPr>
                <w:bCs/>
              </w:rPr>
            </w:pPr>
            <w:r w:rsidRPr="0065690F">
              <w:rPr>
                <w:bCs/>
              </w:rPr>
              <w:t>Fax: +(632) 8 928 0590</w:t>
            </w:r>
          </w:p>
          <w:p w:rsidR="00EA4725" w:rsidRPr="0065690F" w:rsidP="00C55F80" w14:paraId="4ADCF3ED" w14:textId="0E5484C9">
            <w:pPr>
              <w:keepNext/>
              <w:keepLines/>
              <w:tabs>
                <w:tab w:val="left" w:pos="698"/>
              </w:tabs>
              <w:rPr>
                <w:bCs/>
              </w:rPr>
            </w:pPr>
            <w:r w:rsidRPr="0065690F">
              <w:rPr>
                <w:bCs/>
              </w:rPr>
              <w:t>E-mail:</w:t>
            </w:r>
            <w:r>
              <w:rPr>
                <w:bCs/>
              </w:rPr>
              <w:tab/>
            </w:r>
            <w:hyperlink r:id="rId4" w:history="1">
              <w:r w:rsidRPr="0065690F">
                <w:rPr>
                  <w:bCs/>
                  <w:color w:val="0000FF"/>
                  <w:u w:val="single"/>
                </w:rPr>
                <w:t>spspilipinas@da.gov.ph</w:t>
              </w:r>
            </w:hyperlink>
          </w:p>
          <w:p w:rsidR="00EA4725" w:rsidRPr="0065690F" w:rsidP="00C55F80" w14:paraId="1986AE15" w14:textId="7790650D">
            <w:pPr>
              <w:keepNext/>
              <w:keepLines/>
              <w:tabs>
                <w:tab w:val="left" w:pos="698"/>
              </w:tabs>
              <w:spacing w:after="120"/>
              <w:rPr>
                <w:bCs/>
              </w:rPr>
            </w:pPr>
            <w:r>
              <w:tab/>
            </w:r>
            <w:hyperlink r:id="rId5" w:history="1">
              <w:r w:rsidRPr="00BD307A">
                <w:rPr>
                  <w:rStyle w:val="Hyperlink"/>
                  <w:bCs/>
                </w:rPr>
                <w:t>spspilipinas@gmail.com</w:t>
              </w:r>
            </w:hyperlink>
          </w:p>
        </w:tc>
      </w:tr>
    </w:tbl>
    <w:p w:rsidR="007141CF" w:rsidRPr="00441372" w:rsidP="00441372" w14:paraId="14EFB3FA" w14:textId="77777777"/>
    <w:sectPr w:rsidSect="00D42904">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42904" w:rsidP="00D42904" w14:paraId="18A609B9" w14:textId="24C459C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42904" w:rsidP="00D42904" w14:paraId="229AAD50" w14:textId="0AF05D1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C1DCB5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2904" w:rsidRPr="00D42904" w:rsidP="00D42904" w14:paraId="6753ED01" w14:textId="77777777">
    <w:pPr>
      <w:pStyle w:val="Header"/>
      <w:pBdr>
        <w:bottom w:val="single" w:sz="4" w:space="1" w:color="auto"/>
      </w:pBdr>
      <w:tabs>
        <w:tab w:val="clear" w:pos="4513"/>
        <w:tab w:val="clear" w:pos="9027"/>
      </w:tabs>
      <w:jc w:val="center"/>
    </w:pPr>
    <w:r w:rsidRPr="00D42904">
      <w:t>G/SPS/N/PHL/533</w:t>
    </w:r>
  </w:p>
  <w:p w:rsidR="00D42904" w:rsidRPr="00D42904" w:rsidP="00D42904" w14:paraId="46F38E54" w14:textId="77777777">
    <w:pPr>
      <w:pStyle w:val="Header"/>
      <w:pBdr>
        <w:bottom w:val="single" w:sz="4" w:space="1" w:color="auto"/>
      </w:pBdr>
      <w:tabs>
        <w:tab w:val="clear" w:pos="4513"/>
        <w:tab w:val="clear" w:pos="9027"/>
      </w:tabs>
      <w:jc w:val="center"/>
    </w:pPr>
  </w:p>
  <w:p w:rsidR="00D42904" w:rsidRPr="00D42904" w:rsidP="00D42904" w14:paraId="750DE0B5" w14:textId="19B81B14">
    <w:pPr>
      <w:pStyle w:val="Header"/>
      <w:pBdr>
        <w:bottom w:val="single" w:sz="4" w:space="1" w:color="auto"/>
      </w:pBdr>
      <w:tabs>
        <w:tab w:val="clear" w:pos="4513"/>
        <w:tab w:val="clear" w:pos="9027"/>
      </w:tabs>
      <w:jc w:val="center"/>
    </w:pPr>
    <w:r w:rsidRPr="00D42904">
      <w:t xml:space="preserve">- </w:t>
    </w:r>
    <w:r w:rsidRPr="00D42904">
      <w:fldChar w:fldCharType="begin"/>
    </w:r>
    <w:r w:rsidRPr="00D42904">
      <w:instrText xml:space="preserve"> PAGE </w:instrText>
    </w:r>
    <w:r w:rsidRPr="00D42904">
      <w:fldChar w:fldCharType="separate"/>
    </w:r>
    <w:r w:rsidRPr="00D42904">
      <w:t>2</w:t>
    </w:r>
    <w:r w:rsidRPr="00D42904">
      <w:fldChar w:fldCharType="end"/>
    </w:r>
    <w:r w:rsidRPr="00D42904">
      <w:t xml:space="preserve"> -</w:t>
    </w:r>
  </w:p>
  <w:p w:rsidR="00EA4725" w:rsidRPr="00D42904" w:rsidP="00D42904" w14:paraId="03986A4F" w14:textId="7D45AD1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2904" w:rsidRPr="00D42904" w:rsidP="00D42904" w14:paraId="7DB8621A" w14:textId="77777777">
    <w:pPr>
      <w:pStyle w:val="Header"/>
      <w:pBdr>
        <w:bottom w:val="single" w:sz="4" w:space="1" w:color="auto"/>
      </w:pBdr>
      <w:tabs>
        <w:tab w:val="clear" w:pos="4513"/>
        <w:tab w:val="clear" w:pos="9027"/>
      </w:tabs>
      <w:jc w:val="center"/>
    </w:pPr>
    <w:r w:rsidRPr="00D42904">
      <w:t>G/SPS/N/PHL/533</w:t>
    </w:r>
  </w:p>
  <w:p w:rsidR="00D42904" w:rsidRPr="00D42904" w:rsidP="00D42904" w14:paraId="671DCCC6" w14:textId="77777777">
    <w:pPr>
      <w:pStyle w:val="Header"/>
      <w:pBdr>
        <w:bottom w:val="single" w:sz="4" w:space="1" w:color="auto"/>
      </w:pBdr>
      <w:tabs>
        <w:tab w:val="clear" w:pos="4513"/>
        <w:tab w:val="clear" w:pos="9027"/>
      </w:tabs>
      <w:jc w:val="center"/>
    </w:pPr>
  </w:p>
  <w:p w:rsidR="00D42904" w:rsidRPr="00D42904" w:rsidP="00D42904" w14:paraId="2C553B4A" w14:textId="25988472">
    <w:pPr>
      <w:pStyle w:val="Header"/>
      <w:pBdr>
        <w:bottom w:val="single" w:sz="4" w:space="1" w:color="auto"/>
      </w:pBdr>
      <w:tabs>
        <w:tab w:val="clear" w:pos="4513"/>
        <w:tab w:val="clear" w:pos="9027"/>
      </w:tabs>
      <w:jc w:val="center"/>
    </w:pPr>
    <w:r w:rsidRPr="00D42904">
      <w:t xml:space="preserve">- </w:t>
    </w:r>
    <w:r w:rsidRPr="00D42904">
      <w:fldChar w:fldCharType="begin"/>
    </w:r>
    <w:r w:rsidRPr="00D42904">
      <w:instrText xml:space="preserve"> PAGE </w:instrText>
    </w:r>
    <w:r w:rsidRPr="00D42904">
      <w:fldChar w:fldCharType="separate"/>
    </w:r>
    <w:r w:rsidRPr="00D42904">
      <w:t>3</w:t>
    </w:r>
    <w:r w:rsidRPr="00D42904">
      <w:fldChar w:fldCharType="end"/>
    </w:r>
    <w:r w:rsidRPr="00D42904">
      <w:t xml:space="preserve"> -</w:t>
    </w:r>
  </w:p>
  <w:p w:rsidR="00EA4725" w:rsidRPr="00D42904" w:rsidP="00D42904" w14:paraId="2F6D3E05" w14:textId="1BB5E66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0B0BCF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F416F5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EA4725" w:rsidP="00422B6F" w14:paraId="5C591613" w14:textId="419309E2">
          <w:pPr>
            <w:jc w:val="right"/>
            <w:rPr>
              <w:b/>
              <w:color w:val="FF0000"/>
              <w:szCs w:val="16"/>
            </w:rPr>
          </w:pPr>
          <w:r>
            <w:rPr>
              <w:b/>
              <w:color w:val="FF0000"/>
              <w:szCs w:val="16"/>
            </w:rPr>
            <w:t xml:space="preserve"> </w:t>
          </w:r>
        </w:p>
      </w:tc>
    </w:tr>
    <w:bookmarkEnd w:id="1"/>
    <w:tr w14:paraId="71E6305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74DC59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7DA3043A" w14:textId="77777777">
          <w:pPr>
            <w:jc w:val="right"/>
            <w:rPr>
              <w:b/>
              <w:szCs w:val="16"/>
            </w:rPr>
          </w:pPr>
        </w:p>
      </w:tc>
    </w:tr>
    <w:tr w14:paraId="5887238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6DA2D0A" w14:textId="77777777">
          <w:pPr>
            <w:jc w:val="left"/>
            <w:rPr>
              <w:noProof/>
              <w:lang w:eastAsia="en-GB"/>
            </w:rPr>
          </w:pPr>
        </w:p>
      </w:tc>
      <w:tc>
        <w:tcPr>
          <w:tcW w:w="5448" w:type="dxa"/>
          <w:gridSpan w:val="2"/>
          <w:shd w:val="clear" w:color="auto" w:fill="FFFFFF"/>
          <w:tcMar>
            <w:left w:w="108" w:type="dxa"/>
            <w:right w:w="108" w:type="dxa"/>
          </w:tcMar>
        </w:tcPr>
        <w:p w:rsidR="00D42904" w:rsidP="00656ABC" w14:paraId="054F8BA6" w14:textId="77777777">
          <w:pPr>
            <w:jc w:val="right"/>
            <w:rPr>
              <w:b/>
              <w:szCs w:val="16"/>
            </w:rPr>
          </w:pPr>
          <w:bookmarkStart w:id="2" w:name="bmkSymbols"/>
          <w:r>
            <w:rPr>
              <w:b/>
              <w:szCs w:val="16"/>
            </w:rPr>
            <w:t>G/SPS/N/PHL/533</w:t>
          </w:r>
        </w:p>
        <w:bookmarkEnd w:id="2"/>
        <w:p w:rsidR="00656ABC" w:rsidRPr="00EA4725" w:rsidP="00656ABC" w14:paraId="33E44DBD" w14:textId="1A2B2C4F">
          <w:pPr>
            <w:jc w:val="right"/>
            <w:rPr>
              <w:b/>
              <w:szCs w:val="16"/>
            </w:rPr>
          </w:pPr>
        </w:p>
      </w:tc>
    </w:tr>
    <w:tr w14:paraId="38DCD1D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36BB489" w14:textId="77777777"/>
      </w:tc>
      <w:tc>
        <w:tcPr>
          <w:tcW w:w="5448" w:type="dxa"/>
          <w:gridSpan w:val="2"/>
          <w:shd w:val="clear" w:color="auto" w:fill="FFFFFF"/>
          <w:tcMar>
            <w:left w:w="108" w:type="dxa"/>
            <w:right w:w="108" w:type="dxa"/>
          </w:tcMar>
          <w:vAlign w:val="center"/>
        </w:tcPr>
        <w:p w:rsidR="00ED54E0" w:rsidRPr="00EA4725" w:rsidP="00422B6F" w14:paraId="65F9BD37" w14:textId="343A86CE">
          <w:pPr>
            <w:jc w:val="right"/>
            <w:rPr>
              <w:szCs w:val="16"/>
            </w:rPr>
          </w:pPr>
          <w:bookmarkStart w:id="3" w:name="spsDateDistribution"/>
          <w:bookmarkStart w:id="4" w:name="bmkDate"/>
          <w:bookmarkEnd w:id="3"/>
          <w:r>
            <w:rPr>
              <w:szCs w:val="16"/>
            </w:rPr>
            <w:t>1</w:t>
          </w:r>
          <w:r w:rsidR="00BC1786">
            <w:rPr>
              <w:szCs w:val="16"/>
            </w:rPr>
            <w:t>3</w:t>
          </w:r>
          <w:r w:rsidRPr="00EA4725" w:rsidR="00C55F80">
            <w:rPr>
              <w:szCs w:val="16"/>
            </w:rPr>
            <w:t xml:space="preserve"> October 2025</w:t>
          </w:r>
          <w:bookmarkEnd w:id="4"/>
        </w:p>
      </w:tc>
    </w:tr>
    <w:tr w14:paraId="1AE22DB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A6A8C9C" w14:textId="77777777">
          <w:pPr>
            <w:jc w:val="left"/>
            <w:rPr>
              <w:b/>
            </w:rPr>
          </w:pPr>
          <w:bookmarkStart w:id="5" w:name="bmkSerial"/>
          <w:r>
            <w:rPr>
              <w:rFonts w:ascii="Verdana" w:eastAsia="Verdana" w:hAnsi="Verdana" w:cs="Verdana"/>
              <w:b w:val="0"/>
              <w:color w:val="FF0000"/>
              <w:sz w:val="18"/>
            </w:rPr>
            <w:t>(25-6557)</w:t>
          </w:r>
          <w:bookmarkEnd w:id="5"/>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4A0E0F0" w14:textId="77777777">
          <w:pPr>
            <w:jc w:val="right"/>
            <w:rPr>
              <w:szCs w:val="16"/>
            </w:rPr>
          </w:pPr>
          <w:bookmarkStart w:id="6"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6"/>
        </w:p>
      </w:tc>
    </w:tr>
    <w:tr w14:paraId="3E8CDFE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20130E7" w14:textId="79FDC075">
          <w:pPr>
            <w:jc w:val="left"/>
            <w:rPr>
              <w:sz w:val="14"/>
              <w:szCs w:val="16"/>
            </w:rPr>
          </w:pPr>
          <w:bookmarkStart w:id="7" w:name="bmkCommittee"/>
          <w:r>
            <w:rPr>
              <w:b/>
            </w:rPr>
            <w:t>Committee on Sanitary and Phytosanitary Measures</w:t>
          </w:r>
          <w:bookmarkEnd w:id="7"/>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2BE032F" w14:textId="31B51A8C">
          <w:pPr>
            <w:jc w:val="right"/>
            <w:rPr>
              <w:bCs/>
              <w:szCs w:val="18"/>
            </w:rPr>
          </w:pPr>
          <w:bookmarkStart w:id="8" w:name="bmkLanguage"/>
          <w:r>
            <w:rPr>
              <w:bCs/>
              <w:szCs w:val="18"/>
            </w:rPr>
            <w:t>Original: English</w:t>
          </w:r>
          <w:bookmarkEnd w:id="8"/>
        </w:p>
      </w:tc>
    </w:tr>
  </w:tbl>
  <w:p w:rsidR="00ED54E0" w:rsidRPr="00441372" w14:paraId="3D76020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360080059">
    <w:abstractNumId w:val="9"/>
  </w:num>
  <w:num w:numId="2" w16cid:durableId="1772512539">
    <w:abstractNumId w:val="7"/>
  </w:num>
  <w:num w:numId="3" w16cid:durableId="215050563">
    <w:abstractNumId w:val="6"/>
  </w:num>
  <w:num w:numId="4" w16cid:durableId="11036790">
    <w:abstractNumId w:val="5"/>
  </w:num>
  <w:num w:numId="5" w16cid:durableId="1633436670">
    <w:abstractNumId w:val="4"/>
  </w:num>
  <w:num w:numId="6" w16cid:durableId="935014429">
    <w:abstractNumId w:val="12"/>
  </w:num>
  <w:num w:numId="7" w16cid:durableId="1205829255">
    <w:abstractNumId w:val="11"/>
  </w:num>
  <w:num w:numId="8" w16cid:durableId="1093669220">
    <w:abstractNumId w:val="10"/>
  </w:num>
  <w:num w:numId="9" w16cid:durableId="1117551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0654625">
    <w:abstractNumId w:val="13"/>
  </w:num>
  <w:num w:numId="11" w16cid:durableId="1775633714">
    <w:abstractNumId w:val="8"/>
  </w:num>
  <w:num w:numId="12" w16cid:durableId="1339818784">
    <w:abstractNumId w:val="3"/>
  </w:num>
  <w:num w:numId="13" w16cid:durableId="1509519454">
    <w:abstractNumId w:val="2"/>
  </w:num>
  <w:num w:numId="14" w16cid:durableId="832767546">
    <w:abstractNumId w:val="1"/>
  </w:num>
  <w:num w:numId="15" w16cid:durableId="830408855">
    <w:abstractNumId w:val="0"/>
  </w:num>
  <w:num w:numId="16" w16cid:durableId="6363720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85D4F"/>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01D91"/>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2A47"/>
    <w:rsid w:val="00547B5F"/>
    <w:rsid w:val="005B04B9"/>
    <w:rsid w:val="005B68C7"/>
    <w:rsid w:val="005B7054"/>
    <w:rsid w:val="005C04C1"/>
    <w:rsid w:val="005D5981"/>
    <w:rsid w:val="005E1B14"/>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56E11"/>
    <w:rsid w:val="009A2161"/>
    <w:rsid w:val="009A6F54"/>
    <w:rsid w:val="00A327ED"/>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C1786"/>
    <w:rsid w:val="00BD307A"/>
    <w:rsid w:val="00BE5468"/>
    <w:rsid w:val="00C11EAC"/>
    <w:rsid w:val="00C305D7"/>
    <w:rsid w:val="00C30F2A"/>
    <w:rsid w:val="00C43456"/>
    <w:rsid w:val="00C43F16"/>
    <w:rsid w:val="00C55F80"/>
    <w:rsid w:val="00C65C0C"/>
    <w:rsid w:val="00C808FC"/>
    <w:rsid w:val="00C863EB"/>
    <w:rsid w:val="00CD7D97"/>
    <w:rsid w:val="00CE3EE6"/>
    <w:rsid w:val="00CE4BA1"/>
    <w:rsid w:val="00D000C7"/>
    <w:rsid w:val="00D21B4A"/>
    <w:rsid w:val="00D42904"/>
    <w:rsid w:val="00D52A9D"/>
    <w:rsid w:val="00D55AAD"/>
    <w:rsid w:val="00D61DB0"/>
    <w:rsid w:val="00D66911"/>
    <w:rsid w:val="00D747AE"/>
    <w:rsid w:val="00D76A9E"/>
    <w:rsid w:val="00D9226C"/>
    <w:rsid w:val="00DA20BD"/>
    <w:rsid w:val="00DB122C"/>
    <w:rsid w:val="00DD3BA1"/>
    <w:rsid w:val="00DE50DB"/>
    <w:rsid w:val="00DF6AE1"/>
    <w:rsid w:val="00E06B18"/>
    <w:rsid w:val="00E32FF4"/>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42510"/>
    <w:rsid w:val="00FA5EBC"/>
    <w:rsid w:val="00FB54BE"/>
    <w:rsid w:val="00FC288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72E925"/>
  <w15:docId w15:val="{97825AB5-5868-4841-AAE2-A522EEDE1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D42904"/>
    <w:rPr>
      <w:rFonts w:ascii="Verdana" w:hAnsi="Verdana"/>
      <w:sz w:val="18"/>
      <w:szCs w:val="22"/>
      <w:lang w:val="en-GB"/>
    </w:rPr>
  </w:style>
  <w:style w:type="character" w:styleId="UnresolvedMention">
    <w:name w:val="Unresolved Mention"/>
    <w:basedOn w:val="DefaultParagraphFont"/>
    <w:uiPriority w:val="99"/>
    <w:rsid w:val="00C55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pilipinas@da.gov.ph" TargetMode="External" /><Relationship Id="rId5" Type="http://schemas.openxmlformats.org/officeDocument/2006/relationships/hyperlink" Target="mailto:spspilipinas@gmail.com"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20</cp:revision>
  <dcterms:created xsi:type="dcterms:W3CDTF">2017-07-03T11:19:00Z</dcterms:created>
  <dcterms:modified xsi:type="dcterms:W3CDTF">2025-10-13T04:51:00Z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G/SPS/N/PHL/533</vt:lpwstr>
  </property>
</Properties>
</file>