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79FEE6F4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47D775F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EF0F68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82EF0DB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6BDAE6D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506E98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FD4674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28C037E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6DCFBB3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D64753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07B1B35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</w:t>
            </w:r>
            <w:r w:rsidRPr="00A834A1">
              <w:t>Alimento balanceado para salmónidos, originario y procedente de España, para consumo animal</w:t>
            </w:r>
          </w:p>
        </w:tc>
      </w:tr>
      <w:tr w14:paraId="5096C1F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4DE33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813156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7F2877B0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4E849D63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España</w:t>
            </w:r>
          </w:p>
        </w:tc>
      </w:tr>
      <w:tr w14:paraId="135C36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29B38BB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DC334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</w:t>
            </w:r>
            <w:r w:rsidRPr="00A834A1">
              <w:t>Proyecto de resolución del Instituto Colombiano Agropecuario - ICA "Por medio de la cual se establecen los requisitos sanitarios para la importación a Colombia de alimento balanceado para salmónidos originario y procedente de España, para consumo animal"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5</w:t>
            </w:r>
          </w:p>
          <w:p w:rsidR="00B91FF3" w:rsidRPr="00DA2000" w:rsidP="005C4172" w14:paraId="35A8005D" w14:textId="77777777">
            <w:hyperlink r:id="rId4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https://www.sucop.gov.co/entidades/ica/Normativa?IDNorma=23810</w:t>
              </w:r>
            </w:hyperlink>
          </w:p>
          <w:p w:rsidR="00B91FF3" w:rsidRPr="00DA2000" w:rsidP="00DA2000" w14:paraId="0922B3E6" w14:textId="77777777">
            <w:pPr>
              <w:spacing w:after="120"/>
            </w:pPr>
            <w:hyperlink r:id="rId5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https://members.wto.org/crnattachments/2025/SPS/COL/25_06791_00_s.pdf</w:t>
              </w:r>
            </w:hyperlink>
          </w:p>
        </w:tc>
      </w:tr>
      <w:tr w14:paraId="16A6515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9C0735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3CD50ED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</w:t>
            </w:r>
            <w:r w:rsidRPr="00A834A1">
              <w:t>La medida busca establecer los requisitos sanitarios para la importación a Colombia de alimento balanceado para salmónidos, originario y procedente de España, para consumo animal.</w:t>
            </w:r>
          </w:p>
        </w:tc>
      </w:tr>
      <w:tr w14:paraId="3E4133D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58A5344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A90C14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C0D820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66E40AD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EB425EF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502009A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8203977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498198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9FD6555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792541CC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5C4172" w14:paraId="255A19BC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C9A07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88E14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2D7A7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85824F2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CC5CB9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B0BD7B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61F54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090B2CE4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</w:t>
            </w:r>
            <w:r w:rsidRPr="00A834A1">
              <w:rPr>
                <w:bCs/>
              </w:rPr>
              <w:t>Publicación en el Diario Oficial..</w:t>
            </w:r>
          </w:p>
        </w:tc>
      </w:tr>
      <w:tr w14:paraId="564C060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214D5C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A1778B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</w:t>
            </w:r>
            <w:r w:rsidRPr="00A834A1">
              <w:t>Rige a partir de la fecha de su publicación en el Diario Oficial.</w:t>
            </w:r>
          </w:p>
          <w:p w:rsidR="00B91FF3" w:rsidRPr="00DA2000" w:rsidP="00DA2000" w14:paraId="38740762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</w:r>
            <w:r w:rsidRPr="00DA2000">
              <w:rPr>
                <w:b/>
              </w:rPr>
              <w:t>Medida de facilitación del comercio</w:t>
            </w:r>
            <w:r w:rsidRPr="00A834A1">
              <w:t xml:space="preserve"> </w:t>
            </w:r>
          </w:p>
        </w:tc>
      </w:tr>
      <w:tr w14:paraId="1230371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D911D8E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279B98" w14:textId="063E3F4E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diciembre de</w:t>
            </w:r>
            <w:r>
              <w:t> </w:t>
            </w:r>
            <w:r w:rsidRPr="00A834A1">
              <w:t>2025</w:t>
            </w:r>
          </w:p>
          <w:p w:rsidR="00B91FF3" w:rsidRPr="00DA2000" w:rsidP="00DA2000" w14:paraId="2188C2E1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736C" w:rsidRPr="00A834A1" w:rsidP="00DA2000" w14:paraId="16A8EF1C" w14:textId="77777777">
            <w:pPr>
              <w:keepNext/>
            </w:pPr>
            <w:r w:rsidRPr="00A834A1">
              <w:t>Hernán Alonso Zuñiga C.</w:t>
            </w:r>
          </w:p>
          <w:p w:rsidR="00A1736C" w:rsidRPr="00A834A1" w:rsidP="00DA2000" w14:paraId="69E9C695" w14:textId="77777777">
            <w:pPr>
              <w:keepNext/>
            </w:pPr>
            <w:r w:rsidRPr="00A834A1">
              <w:t>Ministerio de Comercio, Industria y Turismo</w:t>
            </w:r>
          </w:p>
          <w:p w:rsidR="00A1736C" w:rsidRPr="00A834A1" w:rsidP="00DA2000" w14:paraId="487431EC" w14:textId="77777777">
            <w:pPr>
              <w:keepNext/>
            </w:pPr>
            <w:r w:rsidRPr="00A834A1">
              <w:t>Dirección de Regulación</w:t>
            </w:r>
          </w:p>
          <w:p w:rsidR="00A1736C" w:rsidRPr="00A834A1" w:rsidP="00DA2000" w14:paraId="2CAC04E0" w14:textId="77777777">
            <w:pPr>
              <w:keepNext/>
            </w:pPr>
            <w:r w:rsidRPr="00A834A1">
              <w:t>Calle 28 # 13 A 15 piso 3, Bogotá, DC</w:t>
            </w:r>
          </w:p>
          <w:p w:rsidR="00A1736C" w:rsidRPr="00A834A1" w:rsidP="00DA2000" w14:paraId="5E43CC8E" w14:textId="77777777">
            <w:pPr>
              <w:keepNext/>
            </w:pPr>
            <w:r w:rsidRPr="00A834A1">
              <w:t>Edificio Centro de Comercio Internacional</w:t>
            </w:r>
          </w:p>
          <w:p w:rsidR="00A1736C" w:rsidRPr="00A834A1" w:rsidP="00DA2000" w14:paraId="6A0B52DA" w14:textId="77777777">
            <w:pPr>
              <w:keepNext/>
            </w:pPr>
            <w:r w:rsidRPr="00A834A1">
              <w:t>Tel: +(57 1) 606 7676, Ext. 1340 y 2220</w:t>
            </w:r>
          </w:p>
          <w:p w:rsidR="00A1736C" w:rsidRPr="00A834A1" w:rsidP="00DA2000" w14:paraId="4F766B48" w14:textId="77777777">
            <w:pPr>
              <w:keepNext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A1736C" w:rsidRPr="005C4172" w:rsidP="005C4172" w14:paraId="0CFE8D30" w14:textId="77777777">
            <w:pPr>
              <w:keepNext/>
              <w:spacing w:after="120"/>
              <w:rPr>
                <w:lang w:val="en-GB"/>
              </w:rPr>
            </w:pPr>
            <w:r w:rsidRPr="005C4172">
              <w:rPr>
                <w:lang w:val="en-GB"/>
              </w:rPr>
              <w:t xml:space="preserve">Sitio web: </w:t>
            </w:r>
            <w:hyperlink r:id="rId7" w:history="1">
              <w:r w:rsidRPr="005C417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A1736C" w:rsidRPr="00A834A1" w:rsidP="00DA2000" w14:paraId="1C7B30B9" w14:textId="77777777">
            <w:pPr>
              <w:keepNext/>
            </w:pPr>
            <w:r w:rsidRPr="00A834A1">
              <w:t>Instituto Colombiano Agropecuario ICA</w:t>
            </w:r>
          </w:p>
          <w:p w:rsidR="00A1736C" w:rsidRPr="00A834A1" w:rsidP="00DA2000" w14:paraId="3D08EB38" w14:textId="77777777">
            <w:pPr>
              <w:keepNext/>
            </w:pPr>
            <w:r w:rsidRPr="00A834A1">
              <w:t>Dirección Técnica de Asuntos Internacionales</w:t>
            </w:r>
          </w:p>
          <w:p w:rsidR="00A1736C" w:rsidRPr="00A834A1" w:rsidP="00DA2000" w14:paraId="1A349E29" w14:textId="77777777">
            <w:pPr>
              <w:keepNext/>
            </w:pPr>
            <w:r w:rsidRPr="00A834A1">
              <w:t>Subgerencia de Regulación Sanitaria y Fitosanitaria</w:t>
            </w:r>
          </w:p>
          <w:p w:rsidR="00A1736C" w:rsidRPr="00A834A1" w:rsidP="00DA2000" w14:paraId="6FA44410" w14:textId="77777777">
            <w:pPr>
              <w:keepNext/>
            </w:pPr>
            <w:r w:rsidRPr="00A834A1">
              <w:t>Oficinas Nacionales</w:t>
            </w:r>
          </w:p>
          <w:p w:rsidR="00A1736C" w:rsidRPr="00A834A1" w:rsidP="00DA2000" w14:paraId="0BD40A5C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A1736C" w:rsidRPr="00A834A1" w:rsidP="00DA2000" w14:paraId="609E184D" w14:textId="77777777">
            <w:pPr>
              <w:keepNext/>
            </w:pPr>
            <w:r w:rsidRPr="00A834A1">
              <w:t xml:space="preserve">Correo electrónico: </w:t>
            </w:r>
            <w:hyperlink r:id="rId8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A1736C" w:rsidRPr="005C4172" w:rsidP="00DA2000" w14:paraId="2C173A9C" w14:textId="77777777">
            <w:pPr>
              <w:keepNext/>
              <w:spacing w:after="120"/>
              <w:rPr>
                <w:lang w:val="en-GB"/>
              </w:rPr>
            </w:pPr>
            <w:r w:rsidRPr="005C4172">
              <w:rPr>
                <w:lang w:val="en-GB"/>
              </w:rPr>
              <w:t xml:space="preserve">Sitio web: </w:t>
            </w:r>
            <w:hyperlink r:id="rId9" w:history="1">
              <w:r w:rsidRPr="005C4172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51FDD2B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5EBDF43F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38500A00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</w:t>
            </w:r>
            <w:r w:rsidRPr="00DA2000">
              <w:rPr>
                <w:b/>
              </w:rPr>
              <w:t>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A1736C" w:rsidRPr="00A834A1" w:rsidP="000D29D0" w14:paraId="719C782A" w14:textId="77777777">
            <w:pPr>
              <w:keepNext/>
              <w:keepLines/>
            </w:pPr>
            <w:r w:rsidRPr="00A834A1">
              <w:t>Hernán Alonso Zuñiga C.</w:t>
            </w:r>
          </w:p>
          <w:p w:rsidR="00A1736C" w:rsidRPr="00A834A1" w:rsidP="000D29D0" w14:paraId="1ABADF1E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A1736C" w:rsidRPr="00A834A1" w:rsidP="000D29D0" w14:paraId="0E0E3F1E" w14:textId="77777777">
            <w:pPr>
              <w:keepNext/>
              <w:keepLines/>
            </w:pPr>
            <w:r w:rsidRPr="00A834A1">
              <w:t>Dirección de Regulación</w:t>
            </w:r>
          </w:p>
          <w:p w:rsidR="00A1736C" w:rsidRPr="00A834A1" w:rsidP="000D29D0" w14:paraId="539824BC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A1736C" w:rsidRPr="00A834A1" w:rsidP="000D29D0" w14:paraId="0EC61B0A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A1736C" w:rsidRPr="00A834A1" w:rsidP="000D29D0" w14:paraId="610800D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A1736C" w:rsidRPr="00A834A1" w:rsidP="000D29D0" w14:paraId="0B14E00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6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A1736C" w:rsidRPr="005C4172" w:rsidP="000D29D0" w14:paraId="3AE3D8B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5C4172">
              <w:rPr>
                <w:lang w:val="en-GB"/>
              </w:rPr>
              <w:t xml:space="preserve">Sitio web: </w:t>
            </w:r>
            <w:hyperlink r:id="rId7" w:history="1">
              <w:r w:rsidRPr="005C4172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5C4172" w:rsidP="00DA2000" w14:paraId="1188FE4A" w14:textId="77777777">
      <w:pPr>
        <w:rPr>
          <w:lang w:val="en-GB"/>
        </w:rPr>
      </w:pPr>
    </w:p>
    <w:sectPr w:rsidSect="005C417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5C4172" w:rsidP="005C4172" w14:paraId="35AC21D1" w14:textId="52B90342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5C4172" w:rsidP="005C4172" w14:paraId="60B31205" w14:textId="6AD9D21A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5F29013F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4172" w:rsidRPr="005C4172" w:rsidP="005C4172" w14:paraId="7C7385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4172">
      <w:t>G/SPS/N/COL/402</w:t>
    </w:r>
  </w:p>
  <w:p w:rsidR="005C4172" w:rsidRPr="005C4172" w:rsidP="005C4172" w14:paraId="182AA21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4172" w:rsidRPr="005C4172" w:rsidP="005C4172" w14:paraId="11EF4E1F" w14:textId="76DD05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4172">
      <w:t xml:space="preserve">- </w:t>
    </w:r>
    <w:r w:rsidRPr="005C4172">
      <w:fldChar w:fldCharType="begin"/>
    </w:r>
    <w:r w:rsidRPr="005C4172">
      <w:instrText xml:space="preserve"> PAGE </w:instrText>
    </w:r>
    <w:r w:rsidRPr="005C4172">
      <w:fldChar w:fldCharType="separate"/>
    </w:r>
    <w:r w:rsidRPr="005C4172">
      <w:t>2</w:t>
    </w:r>
    <w:r w:rsidRPr="005C4172">
      <w:fldChar w:fldCharType="end"/>
    </w:r>
    <w:r w:rsidRPr="005C4172">
      <w:t xml:space="preserve"> -</w:t>
    </w:r>
  </w:p>
  <w:p w:rsidR="00B91FF3" w:rsidRPr="005C4172" w:rsidP="005C4172" w14:paraId="504CAF06" w14:textId="3B6AF96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C4172" w:rsidRPr="005C4172" w:rsidP="005C4172" w14:paraId="29A5B9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4172">
      <w:t>G/SPS/N/COL/402</w:t>
    </w:r>
  </w:p>
  <w:p w:rsidR="005C4172" w:rsidRPr="005C4172" w:rsidP="005C4172" w14:paraId="5C4E1AE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5C4172" w:rsidRPr="005C4172" w:rsidP="005C4172" w14:paraId="1C27AE62" w14:textId="55C75D2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5C4172">
      <w:t xml:space="preserve">- </w:t>
    </w:r>
    <w:r w:rsidRPr="005C4172">
      <w:fldChar w:fldCharType="begin"/>
    </w:r>
    <w:r w:rsidRPr="005C4172">
      <w:instrText xml:space="preserve"> PAGE </w:instrText>
    </w:r>
    <w:r w:rsidRPr="005C4172">
      <w:fldChar w:fldCharType="separate"/>
    </w:r>
    <w:r w:rsidRPr="005C4172">
      <w:rPr>
        <w:noProof/>
      </w:rPr>
      <w:t>2</w:t>
    </w:r>
    <w:r w:rsidRPr="005C4172">
      <w:fldChar w:fldCharType="end"/>
    </w:r>
    <w:r w:rsidRPr="005C4172">
      <w:t xml:space="preserve"> -</w:t>
    </w:r>
  </w:p>
  <w:p w:rsidR="00DD65B2" w:rsidRPr="005C4172" w:rsidP="005C4172" w14:paraId="529081FA" w14:textId="1EBEE36E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33677C8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461C22E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5630945" w14:textId="704ED10A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5BC35AF9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4200B93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90pt;height:56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C68CE68" w14:textId="77777777">
          <w:pPr>
            <w:jc w:val="right"/>
            <w:rPr>
              <w:b/>
              <w:szCs w:val="18"/>
            </w:rPr>
          </w:pPr>
        </w:p>
      </w:tc>
    </w:tr>
    <w:tr w14:paraId="6838A269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7085F19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5C4172" w:rsidP="00043017" w14:paraId="3A619FE3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G/SPS/N/COL/402</w:t>
          </w:r>
        </w:p>
        <w:bookmarkEnd w:id="1"/>
        <w:p w:rsidR="00043017" w:rsidRPr="00B91FF3" w:rsidP="00043017" w14:paraId="316419A5" w14:textId="26843E95">
          <w:pPr>
            <w:jc w:val="right"/>
            <w:rPr>
              <w:b/>
              <w:szCs w:val="18"/>
            </w:rPr>
          </w:pPr>
        </w:p>
      </w:tc>
    </w:tr>
    <w:tr w14:paraId="07A62646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FBB7D52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6C39133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octubre de 2025</w:t>
          </w:r>
          <w:bookmarkEnd w:id="3"/>
        </w:p>
      </w:tc>
    </w:tr>
    <w:tr w14:paraId="148236A7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0C170F9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(25-6435)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6BBEDF1C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2C9C99E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62775359" w14:textId="728B908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16C55D65" w14:textId="13F62FC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EC9CF59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00635520">
    <w:abstractNumId w:val="8"/>
  </w:num>
  <w:num w:numId="2" w16cid:durableId="1321695393">
    <w:abstractNumId w:val="3"/>
  </w:num>
  <w:num w:numId="3" w16cid:durableId="315651686">
    <w:abstractNumId w:val="2"/>
  </w:num>
  <w:num w:numId="4" w16cid:durableId="343675483">
    <w:abstractNumId w:val="1"/>
  </w:num>
  <w:num w:numId="5" w16cid:durableId="824710195">
    <w:abstractNumId w:val="0"/>
  </w:num>
  <w:num w:numId="6" w16cid:durableId="1117530440">
    <w:abstractNumId w:val="13"/>
  </w:num>
  <w:num w:numId="7" w16cid:durableId="1028678874">
    <w:abstractNumId w:val="11"/>
  </w:num>
  <w:num w:numId="8" w16cid:durableId="1477914829">
    <w:abstractNumId w:val="14"/>
  </w:num>
  <w:num w:numId="9" w16cid:durableId="1121454713">
    <w:abstractNumId w:val="10"/>
  </w:num>
  <w:num w:numId="10" w16cid:durableId="1625193429">
    <w:abstractNumId w:val="9"/>
  </w:num>
  <w:num w:numId="11" w16cid:durableId="1302688402">
    <w:abstractNumId w:val="7"/>
  </w:num>
  <w:num w:numId="12" w16cid:durableId="199361503">
    <w:abstractNumId w:val="6"/>
  </w:num>
  <w:num w:numId="13" w16cid:durableId="797381486">
    <w:abstractNumId w:val="5"/>
  </w:num>
  <w:num w:numId="14" w16cid:durableId="996803313">
    <w:abstractNumId w:val="4"/>
  </w:num>
  <w:num w:numId="15" w16cid:durableId="1752851474">
    <w:abstractNumId w:val="12"/>
  </w:num>
  <w:num w:numId="16" w16cid:durableId="14179383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4172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1736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32FF4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A7DF4E"/>
  <w15:docId w15:val="{97825AB5-5868-4841-AAE2-A522EEDE1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sucop.gov.co/entidades/ica/Normativa?IDNorma=23810" TargetMode="External" /><Relationship Id="rId5" Type="http://schemas.openxmlformats.org/officeDocument/2006/relationships/hyperlink" Target="https://members.wto.org/crnattachments/2025/SPS/COL/25_06791_00_s.pdf" TargetMode="External" /><Relationship Id="rId6" Type="http://schemas.openxmlformats.org/officeDocument/2006/relationships/hyperlink" Target="mailto:puntocontacto@mincit.gov.co" TargetMode="External" /><Relationship Id="rId7" Type="http://schemas.openxmlformats.org/officeDocument/2006/relationships/hyperlink" Target="http://www.mincit.gov.co" TargetMode="External" /><Relationship Id="rId8" Type="http://schemas.openxmlformats.org/officeDocument/2006/relationships/hyperlink" Target="mailto:asuntos.internacionales@ica.gov.co" TargetMode="External" /><Relationship Id="rId9" Type="http://schemas.openxmlformats.org/officeDocument/2006/relationships/hyperlink" Target="http://www.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Doleans, Marion</cp:lastModifiedBy>
  <cp:revision>11</cp:revision>
  <dcterms:created xsi:type="dcterms:W3CDTF">2017-07-03T11:20:00Z</dcterms:created>
  <dcterms:modified xsi:type="dcterms:W3CDTF">2025-10-08T04:52:00Z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G/SPS/N/COL/402</vt:lpwstr>
  </property>
</Properties>
</file>