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912624A"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1DE5157" w14:textId="77777777" w:rsidTr="00B056CB">
        <w:tblPrEx>
          <w:tblW w:w="5000" w:type="pct"/>
          <w:tblLayout w:type="fixed"/>
          <w:tblLook w:val="0000"/>
        </w:tblPrEx>
        <w:tc>
          <w:tcPr>
            <w:tcW w:w="707" w:type="dxa"/>
            <w:tcBorders>
              <w:bottom w:val="single" w:sz="6" w:space="0" w:color="auto"/>
            </w:tcBorders>
          </w:tcPr>
          <w:p w:rsidR="00326D34" w:rsidRPr="004D1783" w:rsidP="004D1783" w14:paraId="51519BCE" w14:textId="77777777">
            <w:pPr>
              <w:spacing w:before="120" w:after="120"/>
            </w:pPr>
            <w:r w:rsidRPr="004D1783">
              <w:rPr>
                <w:b/>
              </w:rPr>
              <w:t>1.</w:t>
            </w:r>
          </w:p>
        </w:tc>
        <w:tc>
          <w:tcPr>
            <w:tcW w:w="8320" w:type="dxa"/>
            <w:tcBorders>
              <w:bottom w:val="single" w:sz="6" w:space="0" w:color="auto"/>
            </w:tcBorders>
          </w:tcPr>
          <w:p w:rsidR="00326D34" w:rsidRPr="004D1783" w:rsidP="004D1783" w14:paraId="42D30F78" w14:textId="77777777">
            <w:pPr>
              <w:spacing w:before="120" w:after="120"/>
            </w:pPr>
            <w:r w:rsidRPr="004D1783">
              <w:rPr>
                <w:b/>
              </w:rPr>
              <w:t>Notifying Member:</w:t>
            </w:r>
            <w:r w:rsidRPr="00057569" w:rsidR="00900D68">
              <w:rPr>
                <w:bCs/>
              </w:rPr>
              <w:t xml:space="preserve"> </w:t>
            </w:r>
            <w:r w:rsidRPr="00057569" w:rsidR="00900D68">
              <w:rPr>
                <w:bCs/>
                <w:u w:val="single"/>
              </w:rPr>
              <w:t>UNITED KINGDOM</w:t>
            </w:r>
          </w:p>
          <w:p w:rsidR="00326D34" w:rsidRPr="004D1783" w:rsidP="004D1783" w14:paraId="36053C12" w14:textId="77777777">
            <w:pPr>
              <w:spacing w:after="120"/>
            </w:pPr>
            <w:r w:rsidRPr="004D1783">
              <w:rPr>
                <w:b/>
              </w:rPr>
              <w:t>If applicable, name of local government involved:</w:t>
            </w:r>
            <w:r w:rsidRPr="00F778D1">
              <w:t xml:space="preserve"> </w:t>
            </w:r>
          </w:p>
        </w:tc>
      </w:tr>
      <w:tr w14:paraId="427E617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8E31F11"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4C2BAC50" w14:textId="77777777">
            <w:pPr>
              <w:spacing w:before="120" w:after="120"/>
            </w:pPr>
            <w:r w:rsidRPr="004D1783">
              <w:rPr>
                <w:b/>
              </w:rPr>
              <w:t>Agency responsible:</w:t>
            </w:r>
            <w:r w:rsidRPr="004D1783">
              <w:t xml:space="preserve"> Department for Environment, Food and Rural Affairs (DEFRA)</w:t>
            </w:r>
          </w:p>
        </w:tc>
      </w:tr>
      <w:tr w14:paraId="7BA3197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56CE081"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3CED6E09"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Dogs (HS code: 0106.19.00.00)</w:t>
            </w:r>
          </w:p>
        </w:tc>
      </w:tr>
      <w:tr w14:paraId="1A7144B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B1423E0"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0EB10CCA"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9444EA4"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0C89B855" w14:textId="77777777">
            <w:pPr>
              <w:spacing w:after="120"/>
              <w:ind w:left="607" w:hanging="607"/>
              <w:rPr>
                <w:b/>
              </w:rPr>
            </w:pPr>
            <w:r w:rsidRPr="004D1783">
              <w:rPr>
                <w:b/>
                <w:bCs/>
              </w:rPr>
              <w:t>[X]</w:t>
            </w:r>
            <w:r w:rsidRPr="004D1783">
              <w:rPr>
                <w:b/>
                <w:bCs/>
              </w:rPr>
              <w:tab/>
              <w:t>Specific regions or countries:</w:t>
            </w:r>
            <w:r w:rsidRPr="00C902EF">
              <w:rPr>
                <w:bCs/>
              </w:rPr>
              <w:t xml:space="preserve"> Romania</w:t>
            </w:r>
          </w:p>
        </w:tc>
      </w:tr>
      <w:tr w14:paraId="57FB419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664C312"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629C46AE" w14:textId="70198FC9">
            <w:pPr>
              <w:spacing w:before="120" w:after="120"/>
            </w:pPr>
            <w:r w:rsidRPr="004D1783">
              <w:rPr>
                <w:b/>
              </w:rPr>
              <w:t>Title of the notified document:</w:t>
            </w:r>
            <w:r w:rsidRPr="008F3F4B">
              <w:t xml:space="preserve"> Declaration of special measures, Romania: </w:t>
            </w:r>
            <w:r w:rsidRPr="008F3F4B">
              <w:rPr>
                <w:i/>
                <w:iCs/>
              </w:rPr>
              <w:t>The Trade in Animals and Related Products Regulations 2011(SI 2011/1197)</w:t>
            </w:r>
            <w:r w:rsidRPr="00382502">
              <w:t xml:space="preserve">; </w:t>
            </w:r>
            <w:r w:rsidRPr="008F3F4B">
              <w:rPr>
                <w:i/>
                <w:iCs/>
              </w:rPr>
              <w:t>The Trade in Animals and Related Products (Scotland) Regulations 2012 (S.S.I. 2012/177)</w:t>
            </w:r>
            <w:r w:rsidRPr="00382502">
              <w:t xml:space="preserve">; </w:t>
            </w:r>
            <w:r w:rsidRPr="008F3F4B">
              <w:rPr>
                <w:i/>
                <w:iCs/>
              </w:rPr>
              <w:t>The Trade in Animals and Related Products (Wales) Regulations 2011 (S.I. 2011/2379</w:t>
            </w:r>
            <w:r w:rsidRPr="008F3F4B">
              <w:t>)</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9 </w:t>
            </w:r>
            <w:r>
              <w:t>p</w:t>
            </w:r>
            <w:r w:rsidRPr="009A23C3">
              <w:t>ages in total</w:t>
            </w:r>
          </w:p>
          <w:p w:rsidR="00326D34" w:rsidRPr="004D1783" w:rsidP="00AB425F" w14:paraId="20506372" w14:textId="77777777">
            <w:hyperlink r:id="rId4" w:tgtFrame="_blank" w:history="1">
              <w:r w:rsidRPr="004D1783">
                <w:rPr>
                  <w:color w:val="0000FF"/>
                  <w:u w:val="single"/>
                </w:rPr>
                <w:t>https://assets.publishing.service.gov.uk/media/68e39f208c1db6022d0ca11d/Declaration_of_special_measures_Romania__England_signed__6.10.25.pdf</w:t>
              </w:r>
            </w:hyperlink>
          </w:p>
          <w:p w:rsidR="00326D34" w:rsidRPr="004D1783" w:rsidP="00AB425F" w14:paraId="4703C4E9" w14:textId="77777777">
            <w:hyperlink r:id="rId5" w:tgtFrame="_blank" w:history="1">
              <w:r w:rsidRPr="004D1783">
                <w:rPr>
                  <w:color w:val="0000FF"/>
                  <w:u w:val="single"/>
                </w:rPr>
                <w:t>https://assets.publishing.service.gov.uk/media/68e3b3cbc487360cc70ca14b/Declaration_of_Special_Measures_-_Romania__Wales__6.10.25.pdf</w:t>
              </w:r>
            </w:hyperlink>
          </w:p>
          <w:p w:rsidR="00326D34" w:rsidRPr="004D1783" w:rsidP="004D1783" w14:paraId="76A5F6D5" w14:textId="77777777">
            <w:pPr>
              <w:spacing w:after="120"/>
            </w:pPr>
            <w:hyperlink r:id="rId6" w:tgtFrame="_blank" w:history="1">
              <w:r w:rsidRPr="004D1783">
                <w:rPr>
                  <w:color w:val="0000FF"/>
                  <w:u w:val="single"/>
                </w:rPr>
                <w:t>https://assets.publishing.service.gov.uk/media/68e39f5c49e17d00a56ffdfc/Declaration_of_Special_Measures__Scotland__-_Romania_-_06_October_2025.pdf</w:t>
              </w:r>
            </w:hyperlink>
          </w:p>
        </w:tc>
      </w:tr>
      <w:tr w14:paraId="6534EB0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D0F18A3"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7311190" w14:textId="7FC4CC92">
            <w:pPr>
              <w:spacing w:before="120" w:after="120"/>
            </w:pPr>
            <w:r w:rsidRPr="004D1783">
              <w:rPr>
                <w:b/>
              </w:rPr>
              <w:t>Description of content:</w:t>
            </w:r>
            <w:r w:rsidRPr="00097200">
              <w:t xml:space="preserve"> This </w:t>
            </w:r>
            <w:r>
              <w:t>n</w:t>
            </w:r>
            <w:r w:rsidRPr="00097200">
              <w:t xml:space="preserve">otification </w:t>
            </w:r>
            <w:r w:rsidRPr="00097200">
              <w:t xml:space="preserve">concerns a declaration of special measures necessary to prevent the further incursion of </w:t>
            </w:r>
            <w:r w:rsidRPr="00382502">
              <w:rPr>
                <w:i/>
                <w:iCs/>
              </w:rPr>
              <w:t xml:space="preserve">Brucella </w:t>
            </w:r>
            <w:r w:rsidRPr="00382502">
              <w:rPr>
                <w:i/>
                <w:iCs/>
              </w:rPr>
              <w:t>canis</w:t>
            </w:r>
            <w:r w:rsidRPr="00097200">
              <w:t xml:space="preserve"> (</w:t>
            </w:r>
            <w:r w:rsidRPr="00097200">
              <w:rPr>
                <w:i/>
                <w:iCs/>
              </w:rPr>
              <w:t>B.</w:t>
            </w:r>
            <w:r>
              <w:rPr>
                <w:i/>
                <w:iCs/>
              </w:rPr>
              <w:t xml:space="preserve"> </w:t>
            </w:r>
            <w:r w:rsidRPr="00097200">
              <w:rPr>
                <w:i/>
                <w:iCs/>
              </w:rPr>
              <w:t>canis</w:t>
            </w:r>
            <w:r w:rsidRPr="00097200">
              <w:t>) to Great</w:t>
            </w:r>
            <w:r>
              <w:t> </w:t>
            </w:r>
            <w:r w:rsidRPr="00097200">
              <w:t>Britain (GB).</w:t>
            </w:r>
          </w:p>
          <w:p w:rsidR="00FC470F" w:rsidRPr="00097200" w:rsidP="004D1783" w14:paraId="207B8DD1" w14:textId="0C9CA1D4">
            <w:pPr>
              <w:spacing w:before="120" w:after="120"/>
            </w:pPr>
            <w:r w:rsidRPr="00097200">
              <w:t xml:space="preserve">The measures require mandatory pre-importation testing for </w:t>
            </w:r>
            <w:r w:rsidRPr="00097200">
              <w:rPr>
                <w:i/>
                <w:iCs/>
              </w:rPr>
              <w:t>B.</w:t>
            </w:r>
            <w:r>
              <w:rPr>
                <w:i/>
                <w:iCs/>
              </w:rPr>
              <w:t xml:space="preserve"> </w:t>
            </w:r>
            <w:r w:rsidRPr="00097200">
              <w:rPr>
                <w:i/>
                <w:iCs/>
              </w:rPr>
              <w:t>canis</w:t>
            </w:r>
            <w:r w:rsidRPr="00097200">
              <w:t xml:space="preserve"> for all commercially imported dogs entering G</w:t>
            </w:r>
            <w:r>
              <w:t xml:space="preserve">reat </w:t>
            </w:r>
            <w:r w:rsidRPr="00097200">
              <w:t>B</w:t>
            </w:r>
            <w:r>
              <w:t>ritain</w:t>
            </w:r>
            <w:r w:rsidRPr="00097200">
              <w:t xml:space="preserve"> which originate in or are dispatched from Romania. A</w:t>
            </w:r>
            <w:r>
              <w:t> </w:t>
            </w:r>
            <w:r w:rsidRPr="00097200">
              <w:t>commercially imported dog is 'any movement which has as its aim either the sale or transfer of ownership of a pet dog'</w:t>
            </w:r>
            <w:r>
              <w:t>.</w:t>
            </w:r>
            <w:r w:rsidRPr="00097200">
              <w:t xml:space="preserve"> This includes dogs being moved for the purpose of rescue and rehoming.</w:t>
            </w:r>
          </w:p>
          <w:p w:rsidR="00FC470F" w:rsidRPr="00097200" w:rsidP="004D1783" w14:paraId="3EFC4FDC" w14:textId="661E2DD2">
            <w:pPr>
              <w:spacing w:before="120" w:after="120"/>
            </w:pPr>
            <w:r w:rsidRPr="00097200">
              <w:t xml:space="preserve">All commercial imports of dogs originating in or dispatched from Romania must obtain a negative test result for </w:t>
            </w:r>
            <w:r w:rsidRPr="00382502">
              <w:rPr>
                <w:i/>
                <w:iCs/>
              </w:rPr>
              <w:t>B.</w:t>
            </w:r>
            <w:r>
              <w:rPr>
                <w:i/>
                <w:iCs/>
              </w:rPr>
              <w:t xml:space="preserve"> </w:t>
            </w:r>
            <w:r w:rsidRPr="00382502">
              <w:rPr>
                <w:i/>
                <w:iCs/>
              </w:rPr>
              <w:t>canis</w:t>
            </w:r>
            <w:r w:rsidRPr="00382502">
              <w:rPr>
                <w:i/>
                <w:iCs/>
              </w:rPr>
              <w:t xml:space="preserve"> </w:t>
            </w:r>
            <w:r w:rsidRPr="00097200">
              <w:t xml:space="preserve">from the </w:t>
            </w:r>
            <w:r>
              <w:t>UK</w:t>
            </w:r>
            <w:r w:rsidRPr="00097200">
              <w:t xml:space="preserve"> approved laboratory 'the Animal and Plant Health Agency Surveillance &amp; Laboratory Services Department' in Weybridge. The importer must provide evidence of the negative laboratory report which must be uploaded into Import of Product, Food and Feed System (IPAFFS) and checked by the Animal and Plant Health Agency (APHA) before the animal can enter </w:t>
            </w:r>
            <w:r>
              <w:t>G</w:t>
            </w:r>
            <w:r>
              <w:t xml:space="preserve">reat </w:t>
            </w:r>
            <w:r>
              <w:t>B</w:t>
            </w:r>
            <w:r>
              <w:t>ritain</w:t>
            </w:r>
            <w:r w:rsidRPr="00097200">
              <w:t>.</w:t>
            </w:r>
          </w:p>
          <w:p w:rsidR="00FC470F" w:rsidRPr="00097200" w:rsidP="004D1783" w14:paraId="709088F4" w14:textId="77777777">
            <w:pPr>
              <w:spacing w:before="120" w:after="120"/>
            </w:pPr>
            <w:r w:rsidRPr="00097200">
              <w:t>The measures are necessary to protect animal and human health from disease.</w:t>
            </w:r>
          </w:p>
          <w:p w:rsidR="00FC470F" w:rsidRPr="00097200" w:rsidP="004D1783" w14:paraId="73E2F744" w14:textId="77777777">
            <w:pPr>
              <w:spacing w:before="120" w:after="120"/>
            </w:pPr>
            <w:r w:rsidRPr="00097200">
              <w:t>The special measures do not apply in relation to the non-commercial movement of pet animals, nor to the importation of commercial consignments which have been pre-notified via IPAFFS and approved by APHA for travel on or before the date the declaration is made.</w:t>
            </w:r>
          </w:p>
        </w:tc>
      </w:tr>
      <w:tr w14:paraId="3F6DBE9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A287695"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3D59F737" w14:textId="77777777">
            <w:pPr>
              <w:spacing w:before="120" w:after="120"/>
            </w:pPr>
            <w:r w:rsidRPr="004D1783">
              <w:rPr>
                <w:b/>
              </w:rPr>
              <w:t>Objective and rationale: [ ] food safety, [X] animal health, [ ] plant protection, [X] protect humans from animal/plant pest or disease, [ ] protect territory from other damage from pests.</w:t>
            </w:r>
            <w:r w:rsidRPr="00622035">
              <w:rPr>
                <w:bCs/>
              </w:rPr>
              <w:t xml:space="preserve"> </w:t>
            </w:r>
          </w:p>
        </w:tc>
      </w:tr>
      <w:tr w14:paraId="2B5AF0C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3576E0"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E1E6F47" w14:textId="300FFD9E">
            <w:pPr>
              <w:spacing w:before="120" w:after="120"/>
            </w:pPr>
            <w:r w:rsidRPr="004D1783">
              <w:rPr>
                <w:b/>
              </w:rPr>
              <w:t>Nature of the urgent problem(s) and reason for urgent action:</w:t>
            </w:r>
            <w:r w:rsidRPr="00786DCE">
              <w:t xml:space="preserve"> The requirements for the import of dogs into Great Britain from Romania need to be strengthened to manage an urgent biosecurity risk. The biosecurity risk of further incursions of </w:t>
            </w:r>
            <w:r w:rsidRPr="00786DCE">
              <w:rPr>
                <w:i/>
                <w:iCs/>
              </w:rPr>
              <w:t>B.</w:t>
            </w:r>
            <w:r>
              <w:rPr>
                <w:i/>
                <w:iCs/>
              </w:rPr>
              <w:t xml:space="preserve"> </w:t>
            </w:r>
            <w:r w:rsidRPr="00786DCE">
              <w:rPr>
                <w:i/>
                <w:iCs/>
              </w:rPr>
              <w:t>canis</w:t>
            </w:r>
            <w:r w:rsidRPr="00786DCE">
              <w:t xml:space="preserve"> positive dogs could have significant detrimental animal and human health consequences in G</w:t>
            </w:r>
            <w:r>
              <w:t xml:space="preserve">reat </w:t>
            </w:r>
            <w:r w:rsidRPr="00786DCE">
              <w:t>B</w:t>
            </w:r>
            <w:r>
              <w:t>ritain</w:t>
            </w:r>
            <w:r w:rsidRPr="00786DCE">
              <w:t>.</w:t>
            </w:r>
          </w:p>
          <w:p w:rsidR="00FC470F" w:rsidRPr="00786DCE" w:rsidP="004D1783" w14:paraId="009FD309" w14:textId="011C544C">
            <w:pPr>
              <w:spacing w:before="120" w:after="120"/>
            </w:pPr>
            <w:r w:rsidRPr="00786DCE">
              <w:t xml:space="preserve">There is evidence that imported dogs from Romania infected with </w:t>
            </w:r>
            <w:r w:rsidRPr="00786DCE">
              <w:rPr>
                <w:i/>
                <w:iCs/>
              </w:rPr>
              <w:t>B</w:t>
            </w:r>
            <w:r w:rsidRPr="00786DCE">
              <w:t>.</w:t>
            </w:r>
            <w:r>
              <w:t xml:space="preserve"> </w:t>
            </w:r>
            <w:r w:rsidRPr="00786DCE">
              <w:rPr>
                <w:i/>
                <w:iCs/>
              </w:rPr>
              <w:t>canis</w:t>
            </w:r>
            <w:r w:rsidRPr="00786DCE">
              <w:t xml:space="preserve"> present a serious risk to animal and human health. Prior to 2020, only </w:t>
            </w:r>
            <w:r>
              <w:t>three</w:t>
            </w:r>
            <w:r w:rsidRPr="00786DCE">
              <w:t xml:space="preserve"> </w:t>
            </w:r>
            <w:r w:rsidRPr="00786DCE">
              <w:t xml:space="preserve">cases of </w:t>
            </w:r>
            <w:r w:rsidRPr="00382502">
              <w:rPr>
                <w:i/>
                <w:iCs/>
              </w:rPr>
              <w:t>B.</w:t>
            </w:r>
            <w:r>
              <w:rPr>
                <w:i/>
                <w:iCs/>
              </w:rPr>
              <w:t xml:space="preserve"> </w:t>
            </w:r>
            <w:r w:rsidRPr="00382502">
              <w:rPr>
                <w:i/>
                <w:iCs/>
              </w:rPr>
              <w:t>canis</w:t>
            </w:r>
            <w:r w:rsidRPr="00786DCE">
              <w:t xml:space="preserve"> had been identified in </w:t>
            </w:r>
            <w:r>
              <w:t>G</w:t>
            </w:r>
            <w:r>
              <w:t xml:space="preserve">reat </w:t>
            </w:r>
            <w:r>
              <w:t>B</w:t>
            </w:r>
            <w:r>
              <w:t>ritain</w:t>
            </w:r>
            <w:r w:rsidRPr="00786DCE">
              <w:t xml:space="preserve">, rising to 347 cases in 2024. Figures for this year up until the middle of July show that 189 cases have been identified, of which 101 cases are from dogs originating in Romania. Based on samples received by the National Reference Laboratory at Weybridge, Romania provides the highest total number of identified </w:t>
            </w:r>
            <w:r w:rsidRPr="00786DCE">
              <w:rPr>
                <w:i/>
                <w:iCs/>
              </w:rPr>
              <w:t>B.</w:t>
            </w:r>
            <w:r>
              <w:rPr>
                <w:i/>
                <w:iCs/>
              </w:rPr>
              <w:t xml:space="preserve"> </w:t>
            </w:r>
            <w:r w:rsidRPr="00786DCE">
              <w:rPr>
                <w:i/>
                <w:iCs/>
              </w:rPr>
              <w:t>canis</w:t>
            </w:r>
            <w:r w:rsidRPr="00786DCE">
              <w:t xml:space="preserve">-infected dogs of any commercially importing country into </w:t>
            </w:r>
            <w:r>
              <w:t>G</w:t>
            </w:r>
            <w:r>
              <w:t xml:space="preserve">reat </w:t>
            </w:r>
            <w:r>
              <w:t>B</w:t>
            </w:r>
            <w:r>
              <w:t>ritain</w:t>
            </w:r>
            <w:r w:rsidRPr="00786DCE">
              <w:t>.</w:t>
            </w:r>
          </w:p>
          <w:p w:rsidR="00FC470F" w:rsidRPr="00786DCE" w:rsidP="004D1783" w14:paraId="0E6FA463" w14:textId="77777777">
            <w:pPr>
              <w:spacing w:before="120" w:after="120"/>
            </w:pPr>
            <w:r w:rsidRPr="00786DCE">
              <w:t>This measure does not extend to non-commercial movements of pet dogs from Romania.</w:t>
            </w:r>
          </w:p>
          <w:p w:rsidR="00FC470F" w:rsidRPr="00786DCE" w:rsidP="004D1783" w14:paraId="6C023292" w14:textId="77777777">
            <w:pPr>
              <w:spacing w:before="120" w:after="120"/>
            </w:pPr>
            <w:r w:rsidRPr="00786DCE">
              <w:t>The safeguard will be kept under regular review based on the best available data to make sure it remains proportionate.</w:t>
            </w:r>
          </w:p>
        </w:tc>
      </w:tr>
      <w:tr w14:paraId="3FFD3FD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AD2F8F3"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6AA55E23" w14:textId="77777777">
            <w:pPr>
              <w:spacing w:before="120" w:after="120"/>
              <w:rPr>
                <w:b/>
              </w:rPr>
            </w:pPr>
            <w:r w:rsidRPr="004D1783">
              <w:rPr>
                <w:b/>
              </w:rPr>
              <w:t xml:space="preserve">Is there a relevant international standard? If so, identify the standard: </w:t>
            </w:r>
          </w:p>
          <w:p w:rsidR="00326D34" w:rsidRPr="004D1783" w:rsidP="004D1783" w14:paraId="65195914"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187B317B"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Chapters 1.3 and 5.3 of the Terrestrial Animal Health Code</w:t>
            </w:r>
          </w:p>
          <w:p w:rsidR="00326D34" w:rsidRPr="004D1783" w:rsidP="004D1783" w14:paraId="4925EDA9"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4F1B4C27" w14:textId="77777777">
            <w:pPr>
              <w:spacing w:after="120"/>
              <w:ind w:left="720" w:hanging="720"/>
              <w:rPr>
                <w:b/>
              </w:rPr>
            </w:pPr>
            <w:r w:rsidRPr="004D1783">
              <w:rPr>
                <w:b/>
              </w:rPr>
              <w:t>[ ]</w:t>
            </w:r>
            <w:r w:rsidRPr="004D1783">
              <w:rPr>
                <w:b/>
              </w:rPr>
              <w:tab/>
              <w:t>None</w:t>
            </w:r>
          </w:p>
          <w:p w:rsidR="00326D34" w:rsidRPr="004D1783" w:rsidP="004D1783" w14:paraId="65455340" w14:textId="77777777">
            <w:pPr>
              <w:spacing w:after="120"/>
              <w:rPr>
                <w:b/>
              </w:rPr>
            </w:pPr>
            <w:r w:rsidRPr="004D1783">
              <w:rPr>
                <w:b/>
              </w:rPr>
              <w:t>Does this proposed regulation conform to the relevant international standard?</w:t>
            </w:r>
          </w:p>
          <w:p w:rsidR="00326D34" w:rsidRPr="004D1783" w:rsidP="004D1783" w14:paraId="2F97AB59" w14:textId="77777777">
            <w:pPr>
              <w:spacing w:after="120"/>
              <w:rPr>
                <w:b/>
              </w:rPr>
            </w:pPr>
            <w:r w:rsidRPr="004D1783">
              <w:rPr>
                <w:b/>
              </w:rPr>
              <w:t>[ ] Yes   [X] No</w:t>
            </w:r>
          </w:p>
          <w:p w:rsidR="00326D34" w:rsidRPr="004D1783" w:rsidP="004D1783" w14:paraId="68953ACA" w14:textId="384B9C65">
            <w:pPr>
              <w:spacing w:after="120"/>
              <w:rPr>
                <w:bCs/>
              </w:rPr>
            </w:pPr>
            <w:r w:rsidRPr="004D1783">
              <w:rPr>
                <w:b/>
              </w:rPr>
              <w:t>If no, describe, whenever possible, how and why it deviates from the international standard:</w:t>
            </w:r>
            <w:r w:rsidRPr="003E032D">
              <w:t xml:space="preserve"> The safeguard measure deviates from the relevant international standard because </w:t>
            </w:r>
            <w:r w:rsidRPr="00382502">
              <w:rPr>
                <w:i/>
                <w:iCs/>
              </w:rPr>
              <w:t>B.</w:t>
            </w:r>
            <w:r>
              <w:rPr>
                <w:i/>
                <w:iCs/>
              </w:rPr>
              <w:t xml:space="preserve"> </w:t>
            </w:r>
            <w:r w:rsidRPr="00382502">
              <w:rPr>
                <w:i/>
                <w:iCs/>
              </w:rPr>
              <w:t>canis</w:t>
            </w:r>
            <w:r w:rsidRPr="003E032D">
              <w:t xml:space="preserve"> is not a WOAH listed disease. However, the measure conforms to Article 5.3.1 of the Terrestrial Animal Health Code as Members may choose to implement sanitary measures more stringent than those in international standards when it is deemed necessary to protect animal or human health and is scientifically justified by a risk analysis.</w:t>
            </w:r>
          </w:p>
        </w:tc>
      </w:tr>
      <w:tr w14:paraId="1E8B598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186B028" w14:textId="77777777">
            <w:pPr>
              <w:spacing w:before="120" w:after="120"/>
            </w:pPr>
            <w:r w:rsidRPr="004D1783">
              <w:rPr>
                <w:b/>
              </w:rPr>
              <w:t>10.</w:t>
            </w:r>
          </w:p>
        </w:tc>
        <w:tc>
          <w:tcPr>
            <w:tcW w:w="8320" w:type="dxa"/>
            <w:tcBorders>
              <w:top w:val="single" w:sz="6" w:space="0" w:color="auto"/>
              <w:bottom w:val="single" w:sz="6" w:space="0" w:color="auto"/>
            </w:tcBorders>
          </w:tcPr>
          <w:p w:rsidR="00AB425F" w:rsidP="004D1783" w14:paraId="79267F8A" w14:textId="77777777">
            <w:pPr>
              <w:spacing w:before="120"/>
              <w:rPr>
                <w:bCs/>
              </w:rPr>
            </w:pPr>
            <w:r w:rsidRPr="004D1783">
              <w:rPr>
                <w:b/>
              </w:rPr>
              <w:t>Other relevant documents and language(s) in which these are available:</w:t>
            </w:r>
            <w:r w:rsidRPr="004D1783">
              <w:rPr>
                <w:bCs/>
              </w:rPr>
              <w:t xml:space="preserve"> </w:t>
            </w:r>
          </w:p>
          <w:p w:rsidR="00326D34" w:rsidRPr="004D1783" w:rsidP="00AB425F" w14:paraId="5720F04E" w14:textId="45AF824C">
            <w:pPr>
              <w:numPr>
                <w:ilvl w:val="0"/>
                <w:numId w:val="16"/>
              </w:numPr>
              <w:spacing w:before="120"/>
              <w:ind w:left="357" w:hanging="357"/>
            </w:pPr>
            <w:r w:rsidRPr="004D1783">
              <w:rPr>
                <w:bCs/>
              </w:rPr>
              <w:t xml:space="preserve">Declarations can be accessed hereunder the heading 'Declaration of special measures: Romania </w:t>
            </w:r>
            <w:hyperlink r:id="rId7" w:history="1">
              <w:r w:rsidRPr="004D1783">
                <w:rPr>
                  <w:bCs/>
                  <w:color w:val="0000FF"/>
                  <w:u w:val="single"/>
                </w:rPr>
                <w:t>Imports, exports and EU trade of animals and animal products: topical issues - GOV.UK</w:t>
              </w:r>
            </w:hyperlink>
          </w:p>
          <w:p w:rsidR="00FC470F" w:rsidRPr="004D1783" w:rsidP="00AB425F" w14:paraId="25AFD141" w14:textId="77777777">
            <w:pPr>
              <w:numPr>
                <w:ilvl w:val="0"/>
                <w:numId w:val="16"/>
              </w:numPr>
              <w:ind w:left="357" w:hanging="357"/>
              <w:rPr>
                <w:bCs/>
              </w:rPr>
            </w:pPr>
            <w:r w:rsidRPr="004D1783">
              <w:rPr>
                <w:bCs/>
              </w:rPr>
              <w:t xml:space="preserve">Guidance can be found here: </w:t>
            </w:r>
            <w:hyperlink r:id="rId8" w:history="1">
              <w:r w:rsidRPr="00182374">
                <w:rPr>
                  <w:bCs/>
                  <w:i/>
                  <w:iCs/>
                  <w:color w:val="0000FF"/>
                  <w:u w:val="single"/>
                </w:rPr>
                <w:t>Brucella canis</w:t>
              </w:r>
              <w:r w:rsidRPr="00182374">
                <w:rPr>
                  <w:bCs/>
                  <w:color w:val="0000FF"/>
                  <w:u w:val="single"/>
                </w:rPr>
                <w:t>: testing dogs before import - GOV.UK</w:t>
              </w:r>
            </w:hyperlink>
          </w:p>
          <w:p w:rsidR="00FC470F" w:rsidRPr="004D1783" w:rsidP="004D1783" w14:paraId="64FB7A2F" w14:textId="799DC2DF">
            <w:pPr>
              <w:spacing w:after="120"/>
              <w:rPr>
                <w:bCs/>
              </w:rPr>
            </w:pPr>
            <w:r w:rsidRPr="00EC5D60">
              <w:rPr>
                <w:bCs/>
              </w:rPr>
              <w:t>(available in English)</w:t>
            </w:r>
          </w:p>
        </w:tc>
      </w:tr>
      <w:tr w14:paraId="4B98F63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2F684EE"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26568617" w14:textId="3C179AE8">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7</w:t>
            </w:r>
            <w:r>
              <w:t> </w:t>
            </w:r>
            <w:r w:rsidRPr="00EC5D60">
              <w:t>October 2025</w:t>
            </w:r>
          </w:p>
          <w:p w:rsidR="00326D34" w:rsidRPr="004D1783" w:rsidP="004D1783" w14:paraId="6062DBD9" w14:textId="77777777">
            <w:pPr>
              <w:spacing w:after="120"/>
              <w:ind w:left="607" w:hanging="607"/>
            </w:pPr>
            <w:r w:rsidRPr="004D1783">
              <w:rPr>
                <w:b/>
              </w:rPr>
              <w:t>[ ]</w:t>
            </w:r>
            <w:r w:rsidRPr="004D1783">
              <w:rPr>
                <w:b/>
              </w:rPr>
              <w:tab/>
              <w:t>Trade facilitating measure</w:t>
            </w:r>
            <w:r w:rsidRPr="00EC5D60">
              <w:t xml:space="preserve"> </w:t>
            </w:r>
          </w:p>
        </w:tc>
      </w:tr>
      <w:tr w14:paraId="0EF4AD1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AB425F" w14:paraId="462A626A" w14:textId="77777777">
            <w:pPr>
              <w:keepNext/>
              <w:spacing w:before="120" w:after="120"/>
            </w:pPr>
            <w:r w:rsidRPr="004D1783">
              <w:rPr>
                <w:b/>
              </w:rPr>
              <w:t>12.</w:t>
            </w:r>
          </w:p>
        </w:tc>
        <w:tc>
          <w:tcPr>
            <w:tcW w:w="8320" w:type="dxa"/>
            <w:tcBorders>
              <w:top w:val="single" w:sz="6" w:space="0" w:color="auto"/>
              <w:bottom w:val="single" w:sz="6" w:space="0" w:color="auto"/>
            </w:tcBorders>
          </w:tcPr>
          <w:p w:rsidR="00326D34" w:rsidRPr="004D1783" w:rsidP="00AB425F" w14:paraId="630E4C74" w14:textId="77777777">
            <w:pPr>
              <w:keepNext/>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FC470F" w:rsidRPr="00EC5D60" w:rsidP="00AB425F" w14:paraId="3697F713" w14:textId="77777777">
            <w:pPr>
              <w:keepNext/>
            </w:pPr>
            <w:r w:rsidRPr="00EC5D60">
              <w:t>UK WTO SPS National Notification Authority and Enquiry Point</w:t>
            </w:r>
          </w:p>
          <w:p w:rsidR="00FC470F" w:rsidRPr="00EC5D60" w:rsidP="00AB425F" w14:paraId="7EEE742F" w14:textId="77777777">
            <w:pPr>
              <w:keepNext/>
            </w:pPr>
            <w:r w:rsidRPr="00EC5D60">
              <w:t>Department for Environment, Food and Rural Affairs</w:t>
            </w:r>
          </w:p>
          <w:p w:rsidR="00FC470F" w:rsidRPr="00EC5D60" w:rsidP="00AB425F" w14:paraId="1CEC1893" w14:textId="77777777">
            <w:pPr>
              <w:keepNext/>
            </w:pPr>
            <w:r w:rsidRPr="00EC5D60">
              <w:t>Seacole Building</w:t>
            </w:r>
          </w:p>
          <w:p w:rsidR="00FC470F" w:rsidRPr="00EC5D60" w:rsidP="00AB425F" w14:paraId="28778FA7" w14:textId="77777777">
            <w:pPr>
              <w:keepNext/>
            </w:pPr>
            <w:r w:rsidRPr="00EC5D60">
              <w:t>2 Marsham St.</w:t>
            </w:r>
          </w:p>
          <w:p w:rsidR="00FC470F" w:rsidRPr="00EC5D60" w:rsidP="00AB425F" w14:paraId="0DCEC1C1" w14:textId="77777777">
            <w:pPr>
              <w:keepNext/>
            </w:pPr>
            <w:r w:rsidRPr="00EC5D60">
              <w:t>London SW1P 4DF</w:t>
            </w:r>
          </w:p>
          <w:p w:rsidR="00FC470F" w:rsidRPr="00EC5D60" w:rsidP="00AB425F" w14:paraId="4FEBB28C" w14:textId="77777777">
            <w:pPr>
              <w:keepNext/>
            </w:pPr>
            <w:r w:rsidRPr="00EC5D60">
              <w:t xml:space="preserve">E-mail: </w:t>
            </w:r>
            <w:hyperlink r:id="rId9" w:history="1">
              <w:r w:rsidRPr="00EC5D60">
                <w:rPr>
                  <w:color w:val="0000FF"/>
                  <w:u w:val="single"/>
                </w:rPr>
                <w:t>uksps@defra.gov.uk</w:t>
              </w:r>
            </w:hyperlink>
          </w:p>
          <w:p w:rsidR="00FC470F" w:rsidRPr="00EC5D60" w:rsidP="00AB425F" w14:paraId="202D8FDC" w14:textId="46FE35DF">
            <w:pPr>
              <w:keepNext/>
              <w:spacing w:after="120"/>
            </w:pPr>
            <w:r w:rsidRPr="00EC5D60">
              <w:t>Website:</w:t>
            </w:r>
            <w:r>
              <w:t> </w:t>
            </w:r>
            <w:hyperlink r:id="rId10" w:history="1">
              <w:r w:rsidRPr="00EC5D60">
                <w:rPr>
                  <w:color w:val="0000FF"/>
                  <w:u w:val="single"/>
                </w:rPr>
                <w:t>https://www.gov.uk/government/organisations/department-for-environment-food-rural-affairs</w:t>
              </w:r>
            </w:hyperlink>
          </w:p>
        </w:tc>
      </w:tr>
      <w:tr w14:paraId="2B3339E1" w14:textId="77777777" w:rsidTr="00B056CB">
        <w:tblPrEx>
          <w:tblW w:w="5000" w:type="pct"/>
          <w:tblLayout w:type="fixed"/>
          <w:tblLook w:val="0000"/>
        </w:tblPrEx>
        <w:tc>
          <w:tcPr>
            <w:tcW w:w="707" w:type="dxa"/>
            <w:tcBorders>
              <w:top w:val="single" w:sz="6" w:space="0" w:color="auto"/>
            </w:tcBorders>
          </w:tcPr>
          <w:p w:rsidR="00326D34" w:rsidRPr="004D1783" w:rsidP="00B056CB" w14:paraId="5BA0E761"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6D94B88"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9336B56" w14:textId="77777777">
            <w:pPr>
              <w:keepNext/>
              <w:keepLines/>
              <w:rPr>
                <w:bCs/>
              </w:rPr>
            </w:pPr>
            <w:r w:rsidRPr="00EC5D60">
              <w:rPr>
                <w:bCs/>
              </w:rPr>
              <w:t>UK WTO SPS National Notification Authority and Enquiry Point</w:t>
            </w:r>
          </w:p>
          <w:p w:rsidR="00326D34" w:rsidRPr="00EC5D60" w:rsidP="00B056CB" w14:paraId="64A98E4B" w14:textId="77777777">
            <w:pPr>
              <w:keepNext/>
              <w:keepLines/>
              <w:rPr>
                <w:bCs/>
              </w:rPr>
            </w:pPr>
            <w:r w:rsidRPr="00EC5D60">
              <w:rPr>
                <w:bCs/>
              </w:rPr>
              <w:t>Department for Environment, Food and Rural Affairs</w:t>
            </w:r>
          </w:p>
          <w:p w:rsidR="00326D34" w:rsidRPr="00EC5D60" w:rsidP="00B056CB" w14:paraId="57C4BB18" w14:textId="77777777">
            <w:pPr>
              <w:keepNext/>
              <w:keepLines/>
              <w:rPr>
                <w:bCs/>
              </w:rPr>
            </w:pPr>
            <w:r w:rsidRPr="00EC5D60">
              <w:rPr>
                <w:bCs/>
              </w:rPr>
              <w:t>Seacole Building</w:t>
            </w:r>
          </w:p>
          <w:p w:rsidR="00326D34" w:rsidRPr="00EC5D60" w:rsidP="00B056CB" w14:paraId="314A7E7B" w14:textId="77777777">
            <w:pPr>
              <w:keepNext/>
              <w:keepLines/>
              <w:rPr>
                <w:bCs/>
              </w:rPr>
            </w:pPr>
            <w:r w:rsidRPr="00EC5D60">
              <w:rPr>
                <w:bCs/>
              </w:rPr>
              <w:t>2 Marsham St.</w:t>
            </w:r>
          </w:p>
          <w:p w:rsidR="00326D34" w:rsidRPr="00EC5D60" w:rsidP="00B056CB" w14:paraId="11E30AB4" w14:textId="77777777">
            <w:pPr>
              <w:keepNext/>
              <w:keepLines/>
              <w:rPr>
                <w:bCs/>
              </w:rPr>
            </w:pPr>
            <w:r w:rsidRPr="00EC5D60">
              <w:rPr>
                <w:bCs/>
              </w:rPr>
              <w:t>London SW1P 4DF</w:t>
            </w:r>
          </w:p>
          <w:p w:rsidR="00326D34" w:rsidRPr="00EC5D60" w:rsidP="00B056CB" w14:paraId="4E1E62F2" w14:textId="77777777">
            <w:pPr>
              <w:keepNext/>
              <w:keepLines/>
              <w:rPr>
                <w:bCs/>
              </w:rPr>
            </w:pPr>
            <w:r w:rsidRPr="00EC5D60">
              <w:rPr>
                <w:bCs/>
              </w:rPr>
              <w:t xml:space="preserve">E-mail: </w:t>
            </w:r>
            <w:hyperlink r:id="rId9" w:history="1">
              <w:r w:rsidRPr="00EC5D60">
                <w:rPr>
                  <w:bCs/>
                  <w:color w:val="0000FF"/>
                  <w:u w:val="single"/>
                </w:rPr>
                <w:t>uksps@defra.gov.uk</w:t>
              </w:r>
            </w:hyperlink>
          </w:p>
          <w:p w:rsidR="00326D34" w:rsidRPr="00EC5D60" w:rsidP="00B056CB" w14:paraId="7EC6C9A8" w14:textId="4AD8FD6D">
            <w:pPr>
              <w:keepNext/>
              <w:keepLines/>
              <w:spacing w:after="120"/>
              <w:rPr>
                <w:bCs/>
              </w:rPr>
            </w:pPr>
            <w:r w:rsidRPr="00EC5D60">
              <w:rPr>
                <w:bCs/>
              </w:rPr>
              <w:t>Website:</w:t>
            </w:r>
            <w:r>
              <w:rPr>
                <w:bCs/>
              </w:rPr>
              <w:t> </w:t>
            </w:r>
            <w:hyperlink r:id="rId10" w:history="1">
              <w:r w:rsidRPr="00EC5D60">
                <w:rPr>
                  <w:bCs/>
                  <w:color w:val="0000FF"/>
                  <w:u w:val="single"/>
                </w:rPr>
                <w:t>https://www.gov.uk/government/organisations/department-for-environment-food-rural-affairs</w:t>
              </w:r>
            </w:hyperlink>
          </w:p>
        </w:tc>
      </w:tr>
    </w:tbl>
    <w:p w:rsidR="007141CF" w:rsidRPr="004D1783" w:rsidP="004D1783" w14:paraId="67402C5A" w14:textId="77777777"/>
    <w:sectPr w:rsidSect="00AB425F">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B425F" w:rsidP="00AB425F" w14:paraId="0AFCD21F" w14:textId="01F4BD1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B425F" w:rsidP="00AB425F" w14:paraId="7878A52F" w14:textId="40AC222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196B507"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425F" w:rsidRPr="00AB425F" w:rsidP="00AB425F" w14:paraId="269E86B4" w14:textId="77777777">
    <w:pPr>
      <w:pStyle w:val="Header"/>
      <w:pBdr>
        <w:bottom w:val="single" w:sz="4" w:space="1" w:color="auto"/>
      </w:pBdr>
      <w:tabs>
        <w:tab w:val="clear" w:pos="4513"/>
        <w:tab w:val="clear" w:pos="9027"/>
      </w:tabs>
      <w:jc w:val="center"/>
    </w:pPr>
    <w:r w:rsidRPr="00AB425F">
      <w:t>G/SPS/N/GBR/110</w:t>
    </w:r>
  </w:p>
  <w:p w:rsidR="00AB425F" w:rsidRPr="00AB425F" w:rsidP="00AB425F" w14:paraId="32597EC0" w14:textId="77777777">
    <w:pPr>
      <w:pStyle w:val="Header"/>
      <w:pBdr>
        <w:bottom w:val="single" w:sz="4" w:space="1" w:color="auto"/>
      </w:pBdr>
      <w:tabs>
        <w:tab w:val="clear" w:pos="4513"/>
        <w:tab w:val="clear" w:pos="9027"/>
      </w:tabs>
      <w:jc w:val="center"/>
    </w:pPr>
  </w:p>
  <w:p w:rsidR="00AB425F" w:rsidRPr="00AB425F" w:rsidP="00AB425F" w14:paraId="63849325" w14:textId="2AA2606A">
    <w:pPr>
      <w:pStyle w:val="Header"/>
      <w:pBdr>
        <w:bottom w:val="single" w:sz="4" w:space="1" w:color="auto"/>
      </w:pBdr>
      <w:tabs>
        <w:tab w:val="clear" w:pos="4513"/>
        <w:tab w:val="clear" w:pos="9027"/>
      </w:tabs>
      <w:jc w:val="center"/>
    </w:pPr>
    <w:r w:rsidRPr="00AB425F">
      <w:t xml:space="preserve">- </w:t>
    </w:r>
    <w:r w:rsidRPr="00AB425F">
      <w:fldChar w:fldCharType="begin"/>
    </w:r>
    <w:r w:rsidRPr="00AB425F">
      <w:instrText xml:space="preserve"> PAGE </w:instrText>
    </w:r>
    <w:r w:rsidRPr="00AB425F">
      <w:fldChar w:fldCharType="separate"/>
    </w:r>
    <w:r w:rsidRPr="00AB425F">
      <w:t>2</w:t>
    </w:r>
    <w:r w:rsidRPr="00AB425F">
      <w:fldChar w:fldCharType="end"/>
    </w:r>
    <w:r w:rsidRPr="00AB425F">
      <w:t xml:space="preserve"> -</w:t>
    </w:r>
  </w:p>
  <w:p w:rsidR="00326D34" w:rsidRPr="00AB425F" w:rsidP="00AB425F" w14:paraId="0C2D6E9F" w14:textId="5CEBF78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425F" w:rsidRPr="00AB425F" w:rsidP="00AB425F" w14:paraId="7469F5DD" w14:textId="77777777">
    <w:pPr>
      <w:pStyle w:val="Header"/>
      <w:pBdr>
        <w:bottom w:val="single" w:sz="4" w:space="1" w:color="auto"/>
      </w:pBdr>
      <w:tabs>
        <w:tab w:val="clear" w:pos="4513"/>
        <w:tab w:val="clear" w:pos="9027"/>
      </w:tabs>
      <w:jc w:val="center"/>
    </w:pPr>
    <w:r w:rsidRPr="00AB425F">
      <w:t>G/SPS/N/GBR/110</w:t>
    </w:r>
  </w:p>
  <w:p w:rsidR="00AB425F" w:rsidRPr="00AB425F" w:rsidP="00AB425F" w14:paraId="3CA68FEB" w14:textId="77777777">
    <w:pPr>
      <w:pStyle w:val="Header"/>
      <w:pBdr>
        <w:bottom w:val="single" w:sz="4" w:space="1" w:color="auto"/>
      </w:pBdr>
      <w:tabs>
        <w:tab w:val="clear" w:pos="4513"/>
        <w:tab w:val="clear" w:pos="9027"/>
      </w:tabs>
      <w:jc w:val="center"/>
    </w:pPr>
  </w:p>
  <w:p w:rsidR="00AB425F" w:rsidRPr="00AB425F" w:rsidP="00AB425F" w14:paraId="72E2B07D" w14:textId="200A0D22">
    <w:pPr>
      <w:pStyle w:val="Header"/>
      <w:pBdr>
        <w:bottom w:val="single" w:sz="4" w:space="1" w:color="auto"/>
      </w:pBdr>
      <w:tabs>
        <w:tab w:val="clear" w:pos="4513"/>
        <w:tab w:val="clear" w:pos="9027"/>
      </w:tabs>
      <w:jc w:val="center"/>
    </w:pPr>
    <w:r w:rsidRPr="00AB425F">
      <w:t xml:space="preserve">- </w:t>
    </w:r>
    <w:r w:rsidRPr="00AB425F">
      <w:fldChar w:fldCharType="begin"/>
    </w:r>
    <w:r w:rsidRPr="00AB425F">
      <w:instrText xml:space="preserve"> PAGE </w:instrText>
    </w:r>
    <w:r w:rsidRPr="00AB425F">
      <w:fldChar w:fldCharType="separate"/>
    </w:r>
    <w:r w:rsidRPr="00AB425F">
      <w:t>3</w:t>
    </w:r>
    <w:r w:rsidRPr="00AB425F">
      <w:fldChar w:fldCharType="end"/>
    </w:r>
    <w:r w:rsidRPr="00AB425F">
      <w:t xml:space="preserve"> -</w:t>
    </w:r>
  </w:p>
  <w:p w:rsidR="00326D34" w:rsidRPr="00AB425F" w:rsidP="00AB425F" w14:paraId="6B805D8B" w14:textId="2506046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308FF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CB7768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54B9F72" w14:textId="75DC3825">
          <w:pPr>
            <w:jc w:val="right"/>
            <w:rPr>
              <w:b/>
              <w:color w:val="FF0000"/>
              <w:szCs w:val="16"/>
            </w:rPr>
          </w:pPr>
          <w:r>
            <w:rPr>
              <w:b/>
              <w:color w:val="FF0000"/>
              <w:szCs w:val="16"/>
            </w:rPr>
            <w:t xml:space="preserve"> </w:t>
          </w:r>
        </w:p>
      </w:tc>
    </w:tr>
    <w:bookmarkEnd w:id="0"/>
    <w:tr w14:paraId="486F0201"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F0EB48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42300CFC" w14:textId="77777777">
          <w:pPr>
            <w:jc w:val="right"/>
            <w:rPr>
              <w:b/>
              <w:szCs w:val="16"/>
            </w:rPr>
          </w:pPr>
        </w:p>
      </w:tc>
    </w:tr>
    <w:tr w14:paraId="1F0E79D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5ACADC3" w14:textId="77777777">
          <w:pPr>
            <w:jc w:val="left"/>
            <w:rPr>
              <w:noProof/>
              <w:lang w:eastAsia="en-GB"/>
            </w:rPr>
          </w:pPr>
        </w:p>
      </w:tc>
      <w:tc>
        <w:tcPr>
          <w:tcW w:w="5448" w:type="dxa"/>
          <w:gridSpan w:val="2"/>
          <w:shd w:val="clear" w:color="auto" w:fill="FFFFFF"/>
          <w:tcMar>
            <w:left w:w="108" w:type="dxa"/>
            <w:right w:w="108" w:type="dxa"/>
          </w:tcMar>
        </w:tcPr>
        <w:p w:rsidR="00AB425F" w:rsidP="00043762" w14:paraId="42059B89" w14:textId="77777777">
          <w:pPr>
            <w:jc w:val="right"/>
            <w:rPr>
              <w:b/>
              <w:szCs w:val="16"/>
            </w:rPr>
          </w:pPr>
          <w:bookmarkStart w:id="1" w:name="bmkSymbols"/>
          <w:r>
            <w:rPr>
              <w:b/>
              <w:szCs w:val="16"/>
            </w:rPr>
            <w:t>G/SPS/N/GBR/110</w:t>
          </w:r>
        </w:p>
        <w:bookmarkEnd w:id="1"/>
        <w:p w:rsidR="00ED54E0" w:rsidRPr="004D1783" w:rsidP="00043762" w14:paraId="2C930408" w14:textId="4A9144B4">
          <w:pPr>
            <w:jc w:val="right"/>
            <w:rPr>
              <w:b/>
              <w:szCs w:val="16"/>
            </w:rPr>
          </w:pPr>
        </w:p>
      </w:tc>
    </w:tr>
    <w:tr w14:paraId="280B24A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9657CF6" w14:textId="77777777"/>
      </w:tc>
      <w:tc>
        <w:tcPr>
          <w:tcW w:w="5448" w:type="dxa"/>
          <w:gridSpan w:val="2"/>
          <w:shd w:val="clear" w:color="auto" w:fill="FFFFFF"/>
          <w:tcMar>
            <w:left w:w="108" w:type="dxa"/>
            <w:right w:w="108" w:type="dxa"/>
          </w:tcMar>
          <w:vAlign w:val="center"/>
        </w:tcPr>
        <w:p w:rsidR="00ED54E0" w:rsidRPr="00326D34" w:rsidP="00545F9C" w14:paraId="157797E7" w14:textId="77777777">
          <w:pPr>
            <w:jc w:val="right"/>
            <w:rPr>
              <w:szCs w:val="16"/>
            </w:rPr>
          </w:pPr>
          <w:bookmarkStart w:id="2" w:name="spsDateDistribution"/>
          <w:bookmarkStart w:id="3" w:name="bmkDate"/>
          <w:bookmarkEnd w:id="2"/>
          <w:r w:rsidRPr="00326D34">
            <w:rPr>
              <w:szCs w:val="16"/>
            </w:rPr>
            <w:t>7 October 2025</w:t>
          </w:r>
          <w:bookmarkEnd w:id="3"/>
        </w:p>
      </w:tc>
    </w:tr>
    <w:tr w14:paraId="589EBCB0"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E8ADDAF" w14:textId="77777777">
          <w:pPr>
            <w:jc w:val="left"/>
            <w:rPr>
              <w:b/>
            </w:rPr>
          </w:pPr>
          <w:bookmarkStart w:id="4" w:name="bmkSerial"/>
          <w:r>
            <w:rPr>
              <w:b w:val="0"/>
              <w:color w:val="FF0000"/>
            </w:rPr>
            <w:t>(25-6406)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0675E70"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3</w:t>
          </w:r>
          <w:r w:rsidRPr="004D1783">
            <w:rPr>
              <w:bCs/>
              <w:szCs w:val="16"/>
            </w:rPr>
            <w:fldChar w:fldCharType="end"/>
          </w:r>
          <w:bookmarkEnd w:id="5"/>
        </w:p>
      </w:tc>
    </w:tr>
    <w:tr w14:paraId="301C1E33"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CB98926" w14:textId="5B6B958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4CF4F25" w14:textId="7DA3ECB4">
          <w:pPr>
            <w:jc w:val="right"/>
            <w:rPr>
              <w:bCs/>
              <w:szCs w:val="18"/>
            </w:rPr>
          </w:pPr>
          <w:bookmarkStart w:id="7" w:name="bmkLanguage"/>
          <w:r>
            <w:rPr>
              <w:bCs/>
              <w:szCs w:val="18"/>
            </w:rPr>
            <w:t>Original: English</w:t>
          </w:r>
          <w:bookmarkEnd w:id="7"/>
        </w:p>
      </w:tc>
    </w:tr>
  </w:tbl>
  <w:p w:rsidR="00ED54E0" w:rsidRPr="004D1783" w14:paraId="41BF69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1142BE1"/>
    <w:multiLevelType w:val="hybridMultilevel"/>
    <w:tmpl w:val="25B28C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99D2BCB8"/>
    <w:numStyleLink w:val="LegalHeadings"/>
  </w:abstractNum>
  <w:abstractNum w:abstractNumId="13">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4933163">
    <w:abstractNumId w:val="9"/>
  </w:num>
  <w:num w:numId="2" w16cid:durableId="46295868">
    <w:abstractNumId w:val="7"/>
  </w:num>
  <w:num w:numId="3" w16cid:durableId="1515917317">
    <w:abstractNumId w:val="6"/>
  </w:num>
  <w:num w:numId="4" w16cid:durableId="602540880">
    <w:abstractNumId w:val="5"/>
  </w:num>
  <w:num w:numId="5" w16cid:durableId="1431005223">
    <w:abstractNumId w:val="4"/>
  </w:num>
  <w:num w:numId="6" w16cid:durableId="831413818">
    <w:abstractNumId w:val="13"/>
  </w:num>
  <w:num w:numId="7" w16cid:durableId="716780337">
    <w:abstractNumId w:val="12"/>
  </w:num>
  <w:num w:numId="8" w16cid:durableId="1772627265">
    <w:abstractNumId w:val="11"/>
  </w:num>
  <w:num w:numId="9" w16cid:durableId="1201551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7290124">
    <w:abstractNumId w:val="14"/>
  </w:num>
  <w:num w:numId="11" w16cid:durableId="1474062425">
    <w:abstractNumId w:val="8"/>
  </w:num>
  <w:num w:numId="12" w16cid:durableId="7173404">
    <w:abstractNumId w:val="3"/>
  </w:num>
  <w:num w:numId="13" w16cid:durableId="419182695">
    <w:abstractNumId w:val="2"/>
  </w:num>
  <w:num w:numId="14" w16cid:durableId="1702244339">
    <w:abstractNumId w:val="1"/>
  </w:num>
  <w:num w:numId="15" w16cid:durableId="1000811199">
    <w:abstractNumId w:val="0"/>
  </w:num>
  <w:num w:numId="16" w16cid:durableId="9934894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374"/>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82502"/>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15D3"/>
    <w:rsid w:val="008739FD"/>
    <w:rsid w:val="00875F19"/>
    <w:rsid w:val="008769F3"/>
    <w:rsid w:val="00883929"/>
    <w:rsid w:val="00893E85"/>
    <w:rsid w:val="008A4DB3"/>
    <w:rsid w:val="008B509E"/>
    <w:rsid w:val="008E372C"/>
    <w:rsid w:val="008F3F4B"/>
    <w:rsid w:val="00900D68"/>
    <w:rsid w:val="00960067"/>
    <w:rsid w:val="009966BE"/>
    <w:rsid w:val="009A23C3"/>
    <w:rsid w:val="009A6F54"/>
    <w:rsid w:val="00A33716"/>
    <w:rsid w:val="00A56539"/>
    <w:rsid w:val="00A6057A"/>
    <w:rsid w:val="00A74017"/>
    <w:rsid w:val="00AA332C"/>
    <w:rsid w:val="00AB425F"/>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32FF4"/>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C470F"/>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E5B3BD"/>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AB425F"/>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uk/government/organisations/department-for-environment-food-rural-affairs"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ssets.publishing.service.gov.uk/media/68e39f208c1db6022d0ca11d/Declaration_of_special_measures_Romania__England_signed__6.10.25.pdf" TargetMode="External" /><Relationship Id="rId5" Type="http://schemas.openxmlformats.org/officeDocument/2006/relationships/hyperlink" Target="https://assets.publishing.service.gov.uk/media/68e3b3cbc487360cc70ca14b/Declaration_of_Special_Measures_-_Romania__Wales__6.10.25.pdf" TargetMode="External" /><Relationship Id="rId6" Type="http://schemas.openxmlformats.org/officeDocument/2006/relationships/hyperlink" Target="https://assets.publishing.service.gov.uk/media/68e39f5c49e17d00a56ffdfc/Declaration_of_Special_Measures__Scotland__-_Romania_-_06_October_2025.pdf" TargetMode="External" /><Relationship Id="rId7" Type="http://schemas.openxmlformats.org/officeDocument/2006/relationships/hyperlink" Target="https://www.gov.uk/guidance/imports-and-exports-of-animals-and-animal-products-topical-issues" TargetMode="External" /><Relationship Id="rId8" Type="http://schemas.openxmlformats.org/officeDocument/2006/relationships/hyperlink" Target="https://www.gov.uk/guidance/brucella-canis-testing-dogs-before-import" TargetMode="External" /><Relationship Id="rId9" Type="http://schemas.openxmlformats.org/officeDocument/2006/relationships/hyperlink" Target="mailto:uksps@defra.gov.uk"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21</TotalTime>
  <Pages>3</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5</cp:revision>
  <dcterms:created xsi:type="dcterms:W3CDTF">2022-04-20T12:54:00Z</dcterms:created>
  <dcterms:modified xsi:type="dcterms:W3CDTF">2025-10-07T08:33:00Z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G/SPS/N/GBR/110</vt:lpwstr>
  </property>
</Properties>
</file>