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99941F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B905F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84041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9E712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2F689E5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20CEC4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BB0B8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B5731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</w:t>
            </w:r>
          </w:p>
        </w:tc>
      </w:tr>
      <w:tr w14:paraId="21ED12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D259F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D1DBE1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Semen de bovino congelado</w:t>
            </w:r>
          </w:p>
        </w:tc>
      </w:tr>
      <w:tr w14:paraId="668225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E5780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39CDD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89AF7F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C279B6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36795A9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F0D95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CF2E29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Directoral No D000018-2025-MIDAGRI-SENASA-DSA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022A93EB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</w:t>
              </w:r>
              <w:r w:rsidRPr="00DA2000">
                <w:rPr>
                  <w:color w:val="0000FF"/>
                  <w:u w:val="single"/>
                </w:rPr>
                <w:t>5</w:t>
              </w:r>
              <w:r w:rsidRPr="00DA2000">
                <w:rPr>
                  <w:color w:val="0000FF"/>
                  <w:u w:val="single"/>
                </w:rPr>
                <w:t>/SPS/PER/25_06699_00_s.pdf</w:t>
              </w:r>
            </w:hyperlink>
          </w:p>
        </w:tc>
      </w:tr>
      <w:tr w14:paraId="55AB7CD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96145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988176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Aprueban los requisitos sanitarios para el ingreso al país de semen bovino congelado.</w:t>
            </w:r>
          </w:p>
        </w:tc>
      </w:tr>
      <w:tr w14:paraId="35476E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E1DA7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86D934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[X] sanidad animal, [ 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418B1D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721F7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2ECBA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F47F6A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6CE197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Capítulos 8.8., 8.11, 8.15, 8.16, 11.5, y Título 11 del Código Sanitario para los Animales Terrestres</w:t>
            </w:r>
          </w:p>
          <w:p w:rsidR="00B91FF3" w:rsidRPr="00DA2000" w:rsidP="00DA2000" w14:paraId="1BB4D2D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30A24D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733A9D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4085CC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5FDB1DF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226633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6B78A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002F6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168C00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B84F8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CFCA2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17 de septiembre de 2025</w:t>
            </w:r>
          </w:p>
          <w:p w:rsidR="00B91FF3" w:rsidRPr="00DA2000" w:rsidP="00DA2000" w14:paraId="308A36E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17 de septiembre de 2025</w:t>
            </w:r>
          </w:p>
        </w:tc>
      </w:tr>
      <w:tr w14:paraId="795DB1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9C191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7BA94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17 de septiembre de 2025</w:t>
            </w:r>
          </w:p>
          <w:p w:rsidR="00B91FF3" w:rsidRPr="00DA2000" w:rsidP="00DA2000" w14:paraId="0019D06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BBA89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80A02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8C3ED9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4653E665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4D2F35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E2D976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61647A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243F1" w:rsidRPr="00A834A1" w:rsidP="000D29D0" w14:paraId="6FC68C9B" w14:textId="77777777">
            <w:pPr>
              <w:keepNext/>
              <w:keepLines/>
            </w:pPr>
            <w:r w:rsidRPr="00A834A1">
              <w:t>Servicio Nacional de Sanidad Agraria (SENASA)</w:t>
            </w:r>
          </w:p>
          <w:p w:rsidR="006243F1" w:rsidRPr="00A834A1" w:rsidP="00B64539" w14:paraId="2F0CFB17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  <w:p w:rsidR="006243F1" w:rsidRPr="00A834A1" w:rsidP="000D29D0" w14:paraId="200960AC" w14:textId="77777777">
            <w:pPr>
              <w:keepNext/>
              <w:keepLines/>
            </w:pPr>
            <w:r w:rsidRPr="00A834A1">
              <w:t>M.V. Jorge Arturo Pastor Miranda</w:t>
            </w:r>
          </w:p>
          <w:p w:rsidR="006243F1" w:rsidRPr="00A834A1" w:rsidP="000D29D0" w14:paraId="22CE6C9F" w14:textId="77777777">
            <w:pPr>
              <w:keepNext/>
              <w:keepLines/>
            </w:pPr>
            <w:r w:rsidRPr="00A834A1">
              <w:t>Director General</w:t>
            </w:r>
          </w:p>
          <w:p w:rsidR="006243F1" w:rsidRPr="00A834A1" w:rsidP="000D29D0" w14:paraId="6429C3D6" w14:textId="77777777">
            <w:pPr>
              <w:keepNext/>
              <w:keepLines/>
            </w:pPr>
            <w:r w:rsidRPr="00A834A1">
              <w:t>Dirección de Sanidad Animal</w:t>
            </w:r>
          </w:p>
          <w:p w:rsidR="006243F1" w:rsidRPr="00A834A1" w:rsidP="000D29D0" w14:paraId="314ACBCC" w14:textId="77777777">
            <w:pPr>
              <w:keepNext/>
              <w:keepLines/>
            </w:pPr>
            <w:r w:rsidRPr="00A834A1">
              <w:t>Servicio Nacional de Sanidad Agraria - SENASA</w:t>
            </w:r>
          </w:p>
          <w:p w:rsidR="006243F1" w:rsidRPr="00A834A1" w:rsidP="000D29D0" w14:paraId="1D792FE5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jpastor@senasa.gob.pe</w:t>
              </w:r>
            </w:hyperlink>
          </w:p>
        </w:tc>
      </w:tr>
    </w:tbl>
    <w:p w:rsidR="00337700" w:rsidRPr="00DA2000" w:rsidP="00DA2000" w14:paraId="2720F974" w14:textId="77777777"/>
    <w:sectPr w:rsidSect="00B645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64539" w:rsidP="00B64539" w14:paraId="3EB3A603" w14:textId="3A1C7F6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64539" w:rsidP="00B64539" w14:paraId="1EE58E44" w14:textId="6B3287F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C5F61E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4539" w:rsidRPr="00B64539" w:rsidP="00B64539" w14:paraId="201E17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4539">
      <w:t>G/SPS/N/PER/1097</w:t>
    </w:r>
  </w:p>
  <w:p w:rsidR="00B64539" w:rsidRPr="00B64539" w:rsidP="00B64539" w14:paraId="77E6B3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64539" w:rsidRPr="00B64539" w:rsidP="00B64539" w14:paraId="7EE88C46" w14:textId="3D7CCD8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4539">
      <w:t xml:space="preserve">- </w:t>
    </w:r>
    <w:r w:rsidRPr="00B64539">
      <w:fldChar w:fldCharType="begin"/>
    </w:r>
    <w:r w:rsidRPr="00B64539">
      <w:instrText xml:space="preserve"> PAGE </w:instrText>
    </w:r>
    <w:r w:rsidRPr="00B64539">
      <w:fldChar w:fldCharType="separate"/>
    </w:r>
    <w:r w:rsidRPr="00B64539">
      <w:t>2</w:t>
    </w:r>
    <w:r w:rsidRPr="00B64539">
      <w:fldChar w:fldCharType="end"/>
    </w:r>
    <w:r w:rsidRPr="00B64539">
      <w:t xml:space="preserve"> -</w:t>
    </w:r>
  </w:p>
  <w:p w:rsidR="00B91FF3" w:rsidRPr="00B64539" w:rsidP="00B64539" w14:paraId="6BA03C2C" w14:textId="3781856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4539" w:rsidRPr="00B64539" w:rsidP="00B64539" w14:paraId="4CD772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4539">
      <w:t>G/SPS/N/PER/1097</w:t>
    </w:r>
  </w:p>
  <w:p w:rsidR="00B64539" w:rsidRPr="00B64539" w:rsidP="00B64539" w14:paraId="31E84A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64539" w:rsidRPr="00B64539" w:rsidP="00B64539" w14:paraId="762F95DE" w14:textId="0043538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4539">
      <w:t xml:space="preserve">- </w:t>
    </w:r>
    <w:r w:rsidRPr="00B64539">
      <w:fldChar w:fldCharType="begin"/>
    </w:r>
    <w:r w:rsidRPr="00B64539">
      <w:instrText xml:space="preserve"> PAGE </w:instrText>
    </w:r>
    <w:r w:rsidRPr="00B64539">
      <w:fldChar w:fldCharType="separate"/>
    </w:r>
    <w:r w:rsidRPr="00B64539">
      <w:rPr>
        <w:noProof/>
      </w:rPr>
      <w:t>2</w:t>
    </w:r>
    <w:r w:rsidRPr="00B64539">
      <w:fldChar w:fldCharType="end"/>
    </w:r>
    <w:r w:rsidRPr="00B64539">
      <w:t xml:space="preserve"> -</w:t>
    </w:r>
  </w:p>
  <w:p w:rsidR="00DD65B2" w:rsidRPr="00B64539" w:rsidP="00B64539" w14:paraId="2B103EAC" w14:textId="724FB06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0F3E86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6DBE20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C7BB5A2" w14:textId="4260C5E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CFA1E4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828C95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FC0A802" w14:textId="77777777">
          <w:pPr>
            <w:jc w:val="right"/>
            <w:rPr>
              <w:b/>
              <w:szCs w:val="18"/>
            </w:rPr>
          </w:pPr>
        </w:p>
      </w:tc>
    </w:tr>
    <w:tr w14:paraId="759A1B0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2697E6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64539" w:rsidP="00043017" w14:paraId="0270A66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G/SPS/N/PER/1097</w:t>
          </w:r>
        </w:p>
        <w:bookmarkEnd w:id="1"/>
        <w:p w:rsidR="00043017" w:rsidRPr="00B91FF3" w:rsidP="00043017" w14:paraId="6D44706E" w14:textId="6B930696">
          <w:pPr>
            <w:jc w:val="right"/>
            <w:rPr>
              <w:b/>
              <w:szCs w:val="18"/>
            </w:rPr>
          </w:pPr>
        </w:p>
      </w:tc>
    </w:tr>
    <w:tr w14:paraId="5C9ADDA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40AD6B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EDB42B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6 de octubre de 2025</w:t>
          </w:r>
          <w:bookmarkEnd w:id="3"/>
        </w:p>
      </w:tc>
    </w:tr>
    <w:tr w14:paraId="5372F22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C35A5C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(25-6366)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125D54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A5ECED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BC0D6BF" w14:textId="34C635F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FFB6502" w14:textId="6906A66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233365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1121542">
    <w:abstractNumId w:val="8"/>
  </w:num>
  <w:num w:numId="2" w16cid:durableId="796146176">
    <w:abstractNumId w:val="3"/>
  </w:num>
  <w:num w:numId="3" w16cid:durableId="250509574">
    <w:abstractNumId w:val="2"/>
  </w:num>
  <w:num w:numId="4" w16cid:durableId="279530578">
    <w:abstractNumId w:val="1"/>
  </w:num>
  <w:num w:numId="5" w16cid:durableId="678241266">
    <w:abstractNumId w:val="0"/>
  </w:num>
  <w:num w:numId="6" w16cid:durableId="123161801">
    <w:abstractNumId w:val="13"/>
  </w:num>
  <w:num w:numId="7" w16cid:durableId="792595716">
    <w:abstractNumId w:val="11"/>
  </w:num>
  <w:num w:numId="8" w16cid:durableId="1445226627">
    <w:abstractNumId w:val="14"/>
  </w:num>
  <w:num w:numId="9" w16cid:durableId="505174698">
    <w:abstractNumId w:val="10"/>
  </w:num>
  <w:num w:numId="10" w16cid:durableId="146671002">
    <w:abstractNumId w:val="9"/>
  </w:num>
  <w:num w:numId="11" w16cid:durableId="1210651180">
    <w:abstractNumId w:val="7"/>
  </w:num>
  <w:num w:numId="12" w16cid:durableId="336930634">
    <w:abstractNumId w:val="6"/>
  </w:num>
  <w:num w:numId="13" w16cid:durableId="1097600959">
    <w:abstractNumId w:val="5"/>
  </w:num>
  <w:num w:numId="14" w16cid:durableId="952320171">
    <w:abstractNumId w:val="4"/>
  </w:num>
  <w:num w:numId="15" w16cid:durableId="189147304">
    <w:abstractNumId w:val="12"/>
  </w:num>
  <w:num w:numId="16" w16cid:durableId="18738860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243F1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A4DB3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64539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BD77DA"/>
  <w15:docId w15:val="{E1E04D49-43A5-4D07-923B-E6DB9314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PER/25_06699_00_s.pdf" TargetMode="External" /><Relationship Id="rId5" Type="http://schemas.openxmlformats.org/officeDocument/2006/relationships/hyperlink" Target="mailto:notificacionesmsf@senasa.gob.pe" TargetMode="External" /><Relationship Id="rId6" Type="http://schemas.openxmlformats.org/officeDocument/2006/relationships/hyperlink" Target="mailto:jpastor@senasa.gob.pe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2025-10-06T08:12:00Z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G/SPS/N/PER/1097</vt:lpwstr>
  </property>
</Properties>
</file>