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91F3B" w:rsidRPr="00B6515F" w:rsidP="00B6515F" w14:paraId="31CD12AB" w14:textId="77777777">
      <w:pPr>
        <w:pStyle w:val="Title"/>
        <w:rPr>
          <w:caps w:val="0"/>
          <w:kern w:val="0"/>
        </w:rPr>
      </w:pPr>
      <w:r w:rsidRPr="00B6515F">
        <w:rPr>
          <w:caps w:val="0"/>
          <w:kern w:val="0"/>
        </w:rPr>
        <w:t>NOTIFICACIÓN DE MEDIDAS DE URGENCIA</w:t>
      </w:r>
    </w:p>
    <w:p w:rsidR="00691F3B" w:rsidRPr="00B6515F" w:rsidP="00B6515F" w14:paraId="23520B01" w14:textId="77777777">
      <w:pPr>
        <w:pStyle w:val="Title3"/>
      </w:pPr>
      <w:r w:rsidRPr="00B6515F">
        <w:t>Addendum</w:t>
      </w:r>
    </w:p>
    <w:p w:rsidR="00337700" w:rsidRPr="00B6515F" w:rsidP="00B6515F" w14:paraId="1D7CF9E3" w14:textId="77777777">
      <w:r w:rsidRPr="00B6515F">
        <w:t xml:space="preserve">La siguiente comunicación, recibida el , se distribuye a petición de la Delegación de </w:t>
      </w:r>
      <w:r w:rsidRPr="00B6515F">
        <w:rPr>
          <w:u w:val="single"/>
        </w:rPr>
        <w:t>Costa Rica</w:t>
      </w:r>
      <w:r w:rsidRPr="00B6515F">
        <w:t>.</w:t>
      </w:r>
    </w:p>
    <w:p w:rsidR="00691F3B" w:rsidRPr="00B6515F" w:rsidP="00B6515F" w14:paraId="5E8B28BE" w14:textId="77777777"/>
    <w:p w:rsidR="00691F3B" w:rsidRPr="00B6515F" w:rsidP="00B6515F" w14:paraId="1BA6F278" w14:textId="77777777">
      <w:pPr>
        <w:jc w:val="center"/>
        <w:rPr>
          <w:b/>
        </w:rPr>
      </w:pPr>
      <w:r w:rsidRPr="00B6515F">
        <w:rPr>
          <w:b/>
        </w:rPr>
        <w:t>_______________</w:t>
      </w:r>
    </w:p>
    <w:p w:rsidR="00691F3B" w:rsidRPr="00B6515F" w:rsidP="00B6515F" w14:paraId="6EB09938" w14:textId="77777777"/>
    <w:p w:rsidR="00691F3B" w:rsidRPr="00B6515F" w:rsidP="00B6515F" w14:paraId="07F2D8F5" w14:textId="77777777"/>
    <w:tbl>
      <w:tblPr>
        <w:tblW w:w="9242" w:type="dxa"/>
        <w:tblLayout w:type="fixed"/>
        <w:tblCellMar>
          <w:left w:w="0" w:type="dxa"/>
          <w:right w:w="115" w:type="dxa"/>
        </w:tblCellMar>
        <w:tblLook w:val="01E0"/>
      </w:tblPr>
      <w:tblGrid>
        <w:gridCol w:w="9242"/>
      </w:tblGrid>
      <w:tr w14:paraId="7FA4E95B" w14:textId="77777777" w:rsidTr="00F73147">
        <w:tblPrEx>
          <w:tblW w:w="9242" w:type="dxa"/>
          <w:tblLayout w:type="fixed"/>
          <w:tblLook w:val="01E0"/>
        </w:tblPrEx>
        <w:tc>
          <w:tcPr>
            <w:tcW w:w="9242" w:type="dxa"/>
          </w:tcPr>
          <w:p w:rsidR="00691F3B" w:rsidRPr="00B6515F" w:rsidP="00B6515F" w14:paraId="0A79D9CB" w14:textId="77777777">
            <w:pPr>
              <w:spacing w:after="240"/>
              <w:rPr>
                <w:u w:val="single"/>
              </w:rPr>
            </w:pPr>
            <w:r w:rsidRPr="00B6515F">
              <w:rPr>
                <w:u w:val="single"/>
              </w:rPr>
              <w:t>Resolución SENASA-DG-R003-2025: Ordenar la suspensión temporal de la importación de aquellas mercancías señaladas en el Capítulo 8.8 "Infección por el Virus de Fiebre Aftosa" del Código Sanitario para los Animales Terrestres de la OMSA y que cuentan con apertura comercial, originarias de Hungría y que hayan sido producidas u obtenidas con una anterioridad de 28 días naturales a la fecha de inicio del evento notificado</w:t>
            </w:r>
          </w:p>
        </w:tc>
      </w:tr>
      <w:tr w14:paraId="427BF582" w14:textId="77777777" w:rsidTr="00F73147">
        <w:tblPrEx>
          <w:tblW w:w="9242" w:type="dxa"/>
          <w:tblLayout w:type="fixed"/>
          <w:tblLook w:val="01E0"/>
        </w:tblPrEx>
        <w:tc>
          <w:tcPr>
            <w:tcW w:w="9242" w:type="dxa"/>
          </w:tcPr>
          <w:p w:rsidR="00691F3B" w:rsidRPr="00B6515F" w:rsidP="00B6515F" w14:paraId="74993321" w14:textId="6ADCC9A4">
            <w:pPr>
              <w:spacing w:after="240"/>
              <w:rPr>
                <w:u w:val="single"/>
              </w:rPr>
            </w:pPr>
            <w:r>
              <w:t>Costa Rica comunica que, a partir del 17 de septiembre del 2025, se dejó sin efecto la resolución "N°</w:t>
            </w:r>
            <w:r w:rsidR="0040479A">
              <w:t> </w:t>
            </w:r>
            <w:r>
              <w:t>SENASA-DG-R003-2025: Ordenar la suspensión temporal de la importación de aquellas mercancías señaladas en el Capítulo 8.8 "Infección por el Virus de Fiebre Aftosa" del Código Sanitario para los Animales Terrestres de la OMSA y que cuentan con apertura comercial, originarias de Hungría y que hayan sido producidas u obtenidas con una anterioridad de 28 días naturales a la fecha de inicio del evento notificado", la cual fue comunicada a la OMC en la notificación G/SPS/N/CRI/314 de 19</w:t>
            </w:r>
            <w:r w:rsidR="0040479A">
              <w:t> </w:t>
            </w:r>
            <w:r>
              <w:t>de</w:t>
            </w:r>
            <w:r w:rsidR="0040479A">
              <w:t> </w:t>
            </w:r>
            <w:r>
              <w:t>marzo de 2025. Siendo que la apertura comercial con Hungría para la importación se limita exclusivamente al semen bovino, se ordenó la suspensión temporal de la importación de dicha mercancía recolectada con una anterioridad de 28 días naturales a la fecha de inicio del evento notificado.</w:t>
            </w:r>
          </w:p>
          <w:p w:rsidR="002708EA" w:rsidP="0040479A" w14:paraId="344B688F" w14:textId="77777777">
            <w:pPr>
              <w:spacing w:before="240"/>
            </w:pPr>
            <w:r>
              <w:t>Se deja sin efecto además, el oficio SENASA-DG-0140-2025 del diez de marzo del dos mil veinticinco, permitiéndose nuevamente las exportaciones a Costa Rica de semen bovino, que hayan sido producidas a partir del 10 de setiembre de 2025 y que provengan de establecimientos autorizados por el SENASA; en virtud de que:</w:t>
            </w:r>
          </w:p>
          <w:p w:rsidR="002708EA" w:rsidP="0040479A" w14:paraId="4BF6FB42" w14:textId="62B57B46">
            <w:pPr>
              <w:pStyle w:val="ListParagraph"/>
              <w:numPr>
                <w:ilvl w:val="0"/>
                <w:numId w:val="16"/>
              </w:numPr>
              <w:ind w:left="357" w:hanging="357"/>
            </w:pPr>
            <w:r>
              <w:t>La Dirección de Cuarentena Animal mantuvo el seguimiento de la aparición de nuevos reportes de fiebre aftosa (FA), registrándose eventos en las ciudades de Mosonmagyaróvár y Csorna, pertenecientes al condado Győr-Moson-Sopron.</w:t>
            </w:r>
          </w:p>
          <w:p w:rsidR="002708EA" w:rsidP="0040479A" w14:paraId="5D11ED7D" w14:textId="5246DF5E">
            <w:pPr>
              <w:pStyle w:val="ListParagraph"/>
              <w:numPr>
                <w:ilvl w:val="0"/>
                <w:numId w:val="16"/>
              </w:numPr>
              <w:ind w:left="357" w:hanging="357"/>
            </w:pPr>
            <w:r>
              <w:t>El capítulo 8.8 "Infección por el Virus de Fiebre Aftosa" del Código Sanitario para los Animales Terrestres de la OMSA establece las condiciones para la restitución del estatus sanitario para fiebre aftosa.</w:t>
            </w:r>
          </w:p>
          <w:p w:rsidR="002708EA" w:rsidP="0040479A" w14:paraId="13D0BE70" w14:textId="765C2B9D">
            <w:pPr>
              <w:pStyle w:val="ListParagraph"/>
              <w:numPr>
                <w:ilvl w:val="0"/>
                <w:numId w:val="16"/>
              </w:numPr>
              <w:ind w:left="357" w:hanging="357"/>
            </w:pPr>
            <w:r>
              <w:t>El Delegado de Hungría presentó ante la OMSA una solicitud de restitución de su estatus de país libre de fiebre aftosa en que no se practica la vacunación de acuerdo con las disposiciones pertinentes del Código Sanitario para los Animales Terrestres de la OMSA (Código Terrestre). La</w:t>
            </w:r>
            <w:r w:rsidR="00B2571C">
              <w:t> </w:t>
            </w:r>
            <w:r>
              <w:t>Comisión Científica para las Enfermedades Animales estudió la solicitud conforme a la Resolución nº15 del Procedimiento Adoptado 2020 y concluyó que Hungría cumple con los requisitos del Código Terrestre para la restitución del estatus de "país libre de fiebre aftosa en que no se practica la vacunación" con efecto a partir del 10 de setiembre de 2025.</w:t>
            </w:r>
          </w:p>
          <w:p w:rsidR="002708EA" w:rsidP="00B6515F" w14:paraId="4A2682FD" w14:textId="45208FB2">
            <w:pPr>
              <w:spacing w:before="240" w:after="240"/>
            </w:pPr>
            <w:hyperlink r:id="rId5" w:tgtFrame="_blank" w:history="1">
              <w:r>
                <w:rPr>
                  <w:color w:val="0000FF"/>
                  <w:u w:val="single"/>
                </w:rPr>
                <w:t>https://members.wto.org/crnattachments/2025/SPS/CRI/25_06463_00_s.pdf</w:t>
              </w:r>
            </w:hyperlink>
          </w:p>
        </w:tc>
      </w:tr>
      <w:tr w14:paraId="438408A7" w14:textId="77777777" w:rsidTr="00F73147">
        <w:tblPrEx>
          <w:tblW w:w="9242" w:type="dxa"/>
          <w:tblLayout w:type="fixed"/>
          <w:tblLook w:val="01E0"/>
        </w:tblPrEx>
        <w:tc>
          <w:tcPr>
            <w:tcW w:w="9242" w:type="dxa"/>
          </w:tcPr>
          <w:p w:rsidR="00691F3B" w:rsidRPr="00B6515F" w:rsidP="00B6515F" w14:paraId="28864EA6" w14:textId="77777777">
            <w:pPr>
              <w:spacing w:after="240"/>
              <w:rPr>
                <w:b/>
              </w:rPr>
            </w:pPr>
            <w:r w:rsidRPr="00B6515F">
              <w:rPr>
                <w:b/>
              </w:rPr>
              <w:t>Este addendum se refiere a:</w:t>
            </w:r>
          </w:p>
        </w:tc>
      </w:tr>
      <w:tr w14:paraId="098A2DDD" w14:textId="77777777" w:rsidTr="00F73147">
        <w:tblPrEx>
          <w:tblW w:w="9242" w:type="dxa"/>
          <w:tblLayout w:type="fixed"/>
          <w:tblLook w:val="01E0"/>
        </w:tblPrEx>
        <w:tc>
          <w:tcPr>
            <w:tcW w:w="9242" w:type="dxa"/>
          </w:tcPr>
          <w:p w:rsidR="00691F3B" w:rsidRPr="00B6515F" w:rsidP="00B6515F" w14:paraId="3B4CBA0C" w14:textId="77777777">
            <w:pPr>
              <w:ind w:left="1440" w:hanging="873"/>
            </w:pPr>
            <w:r w:rsidRPr="00B6515F">
              <w:t>[ ]</w:t>
            </w:r>
            <w:r w:rsidRPr="00B6515F">
              <w:tab/>
              <w:t>la modificación de la fecha límite para la presentación de observaciones</w:t>
            </w:r>
          </w:p>
        </w:tc>
      </w:tr>
      <w:tr w14:paraId="59F03F01" w14:textId="77777777" w:rsidTr="00F73147">
        <w:tblPrEx>
          <w:tblW w:w="9242" w:type="dxa"/>
          <w:tblLayout w:type="fixed"/>
          <w:tblLook w:val="01E0"/>
        </w:tblPrEx>
        <w:tc>
          <w:tcPr>
            <w:tcW w:w="9242" w:type="dxa"/>
          </w:tcPr>
          <w:p w:rsidR="00691F3B" w:rsidRPr="00B6515F" w:rsidP="00B6515F" w14:paraId="150E200D" w14:textId="77777777">
            <w:pPr>
              <w:ind w:left="1440" w:hanging="873"/>
            </w:pPr>
            <w:r w:rsidRPr="00B6515F">
              <w:t>[ ]</w:t>
            </w:r>
            <w:r w:rsidRPr="00B6515F">
              <w:tab/>
              <w:t>la modificación del contenido y/o ámbito de aplicación</w:t>
            </w:r>
            <w:r w:rsidRPr="00B6515F" w:rsidR="004A490E">
              <w:t xml:space="preserve"> de un</w:t>
            </w:r>
            <w:r w:rsidRPr="00B6515F">
              <w:t xml:space="preserve"> reglamento previamente notificado</w:t>
            </w:r>
          </w:p>
        </w:tc>
      </w:tr>
      <w:tr w14:paraId="5BF49C69" w14:textId="77777777" w:rsidTr="00F73147">
        <w:tblPrEx>
          <w:tblW w:w="9242" w:type="dxa"/>
          <w:tblLayout w:type="fixed"/>
          <w:tblLook w:val="01E0"/>
        </w:tblPrEx>
        <w:tc>
          <w:tcPr>
            <w:tcW w:w="9242" w:type="dxa"/>
          </w:tcPr>
          <w:p w:rsidR="00691F3B" w:rsidRPr="00B6515F" w:rsidP="00B6515F" w14:paraId="70ADF09D" w14:textId="77777777">
            <w:pPr>
              <w:ind w:left="1440" w:hanging="873"/>
            </w:pPr>
            <w:r w:rsidRPr="00B6515F">
              <w:t>[ ]</w:t>
            </w:r>
            <w:r w:rsidRPr="00B6515F">
              <w:tab/>
            </w:r>
            <w:r w:rsidRPr="00B6515F" w:rsidR="004F0A80">
              <w:t>el retiro</w:t>
            </w:r>
            <w:r w:rsidRPr="00B6515F" w:rsidR="004A490E">
              <w:t xml:space="preserve"> del reglamento </w:t>
            </w:r>
          </w:p>
        </w:tc>
      </w:tr>
      <w:tr w14:paraId="654E3FC8" w14:textId="77777777" w:rsidTr="00F73147">
        <w:tblPrEx>
          <w:tblW w:w="9242" w:type="dxa"/>
          <w:tblLayout w:type="fixed"/>
          <w:tblLook w:val="01E0"/>
        </w:tblPrEx>
        <w:tc>
          <w:tcPr>
            <w:tcW w:w="9242" w:type="dxa"/>
          </w:tcPr>
          <w:p w:rsidR="00691F3B" w:rsidRPr="00B6515F" w:rsidP="00B6515F" w14:paraId="52215F34" w14:textId="77777777">
            <w:pPr>
              <w:ind w:left="1440" w:hanging="873"/>
            </w:pPr>
            <w:r w:rsidRPr="00B6515F">
              <w:t>[ ]</w:t>
            </w:r>
            <w:r w:rsidRPr="00B6515F">
              <w:tab/>
              <w:t>la modificación del período de aplicación de la medida</w:t>
            </w:r>
          </w:p>
        </w:tc>
      </w:tr>
      <w:tr w14:paraId="2556949A" w14:textId="77777777" w:rsidTr="00F73147">
        <w:tblPrEx>
          <w:tblW w:w="9242" w:type="dxa"/>
          <w:tblLayout w:type="fixed"/>
          <w:tblLook w:val="01E0"/>
        </w:tblPrEx>
        <w:tc>
          <w:tcPr>
            <w:tcW w:w="9242" w:type="dxa"/>
          </w:tcPr>
          <w:p w:rsidR="00691F3B" w:rsidRPr="00B6515F" w:rsidP="00B6515F" w14:paraId="05F1B918" w14:textId="77777777">
            <w:pPr>
              <w:spacing w:after="240"/>
              <w:ind w:left="1440" w:hanging="873"/>
            </w:pPr>
            <w:r w:rsidRPr="00B6515F">
              <w:t>[</w:t>
            </w:r>
            <w:r w:rsidRPr="00B6515F">
              <w:rPr>
                <w:b/>
                <w:bCs/>
              </w:rPr>
              <w:t>X</w:t>
            </w:r>
            <w:r w:rsidRPr="00B6515F">
              <w:t>]</w:t>
            </w:r>
            <w:r w:rsidRPr="00B6515F">
              <w:tab/>
              <w:t>otro aspecto: Levantamiento de la suspensión temporal de importación, de conformidad con la resolución "N° SENASA-DCA-R0007-2025.- Dirección Vigilancia Epidemiológica y Salud Animal del Servicio Nacional de Salud Animal. Barreal de Heredia, a las veintitrés horas con once minutos del diecisiete de setiembre del dos mil veinticinco".</w:t>
            </w:r>
          </w:p>
        </w:tc>
      </w:tr>
      <w:tr w14:paraId="73AD08D0" w14:textId="77777777" w:rsidTr="00F73147">
        <w:tblPrEx>
          <w:tblW w:w="9242" w:type="dxa"/>
          <w:tblLayout w:type="fixed"/>
          <w:tblLook w:val="01E0"/>
        </w:tblPrEx>
        <w:tc>
          <w:tcPr>
            <w:tcW w:w="9242" w:type="dxa"/>
          </w:tcPr>
          <w:p w:rsidR="00691F3B" w:rsidRPr="00B6515F" w:rsidP="00B6515F" w14:paraId="058FAB58" w14:textId="77777777">
            <w:pPr>
              <w:spacing w:after="240"/>
              <w:rPr>
                <w:b/>
              </w:rPr>
            </w:pPr>
            <w:r w:rsidRPr="00B6515F">
              <w:rPr>
                <w:b/>
              </w:rPr>
              <w:t>Organismo o autoridad encargado de tramitar las observaciones: [ ] Organismo nacional encargado de la notificación, [ ] Servicio nacional de información. Dirección, número de fax y dirección de correo electrónico (</w:t>
            </w:r>
            <w:r w:rsidRPr="00B6515F" w:rsidR="00631BED">
              <w:rPr>
                <w:b/>
              </w:rPr>
              <w:t>en su caso</w:t>
            </w:r>
            <w:r w:rsidRPr="00B6515F">
              <w:rPr>
                <w:b/>
              </w:rPr>
              <w:t>) de otra institución:</w:t>
            </w:r>
          </w:p>
        </w:tc>
      </w:tr>
      <w:tr w14:paraId="0DE8CB2B" w14:textId="77777777" w:rsidTr="00F73147">
        <w:tblPrEx>
          <w:tblW w:w="9242" w:type="dxa"/>
          <w:tblLayout w:type="fixed"/>
          <w:tblLook w:val="01E0"/>
        </w:tblPrEx>
        <w:tc>
          <w:tcPr>
            <w:tcW w:w="9242" w:type="dxa"/>
          </w:tcPr>
          <w:p w:rsidR="00691F3B" w:rsidRPr="00B6515F" w:rsidP="00B6515F" w14:paraId="5037F618" w14:textId="72E65F74">
            <w:pPr>
              <w:spacing w:after="240"/>
            </w:pPr>
          </w:p>
        </w:tc>
      </w:tr>
      <w:tr w14:paraId="057D1807" w14:textId="77777777" w:rsidTr="00F73147">
        <w:tblPrEx>
          <w:tblW w:w="9242" w:type="dxa"/>
          <w:tblLayout w:type="fixed"/>
          <w:tblLook w:val="01E0"/>
        </w:tblPrEx>
        <w:tc>
          <w:tcPr>
            <w:tcW w:w="9242" w:type="dxa"/>
          </w:tcPr>
          <w:p w:rsidR="00691F3B" w:rsidRPr="00B6515F" w:rsidP="00B6515F" w14:paraId="36C6D8EF" w14:textId="77777777">
            <w:pPr>
              <w:spacing w:after="240"/>
              <w:rPr>
                <w:b/>
              </w:rPr>
            </w:pPr>
            <w:r w:rsidRPr="00B6515F">
              <w:rPr>
                <w:b/>
              </w:rPr>
              <w:t>Texto</w:t>
            </w:r>
            <w:r w:rsidRPr="00B6515F" w:rsidR="00631BED">
              <w:rPr>
                <w:b/>
              </w:rPr>
              <w:t>(s)</w:t>
            </w:r>
            <w:r w:rsidRPr="00B6515F">
              <w:rPr>
                <w:b/>
              </w:rPr>
              <w:t xml:space="preserve"> disponible</w:t>
            </w:r>
            <w:r w:rsidRPr="00B6515F" w:rsidR="00631BED">
              <w:rPr>
                <w:b/>
              </w:rPr>
              <w:t>(s)</w:t>
            </w:r>
            <w:r w:rsidRPr="00B6515F">
              <w:rPr>
                <w:b/>
              </w:rPr>
              <w:t xml:space="preserve"> en: [</w:t>
            </w:r>
            <w:r w:rsidRPr="0040479A">
              <w:rPr>
                <w:b/>
                <w:bCs/>
              </w:rPr>
              <w:t>X</w:t>
            </w:r>
            <w:r w:rsidRPr="00B6515F">
              <w:rPr>
                <w:b/>
              </w:rPr>
              <w:t>] Organismo nacional encargado de la notificación, [X] Servicio nacional de información. Dirección, número de fax y dirección de correo electrónico (</w:t>
            </w:r>
            <w:r w:rsidRPr="00B6515F" w:rsidR="00631BED">
              <w:rPr>
                <w:b/>
              </w:rPr>
              <w:t>en su caso</w:t>
            </w:r>
            <w:r w:rsidRPr="00B6515F">
              <w:rPr>
                <w:b/>
              </w:rPr>
              <w:t>) de otra institución:</w:t>
            </w:r>
          </w:p>
        </w:tc>
      </w:tr>
      <w:tr w14:paraId="1BAFC62E" w14:textId="77777777" w:rsidTr="00F73147">
        <w:tblPrEx>
          <w:tblW w:w="9242" w:type="dxa"/>
          <w:tblLayout w:type="fixed"/>
          <w:tblLook w:val="01E0"/>
        </w:tblPrEx>
        <w:tc>
          <w:tcPr>
            <w:tcW w:w="9242" w:type="dxa"/>
          </w:tcPr>
          <w:p w:rsidR="00691F3B" w:rsidRPr="00B6515F" w:rsidP="00B6515F" w14:paraId="2B0F77CC" w14:textId="77777777">
            <w:r w:rsidRPr="00B6515F">
              <w:t>Ministerio de Agricultura y Ganadería (MAG)</w:t>
            </w:r>
          </w:p>
          <w:p w:rsidR="00691F3B" w:rsidRPr="00B6515F" w:rsidP="00B6515F" w14:paraId="0B7389E1" w14:textId="77777777">
            <w:r w:rsidRPr="00B6515F">
              <w:t>Servicio Fitosanitario del Estado (SFE)</w:t>
            </w:r>
          </w:p>
          <w:p w:rsidR="00691F3B" w:rsidRPr="00B6515F" w:rsidP="00B6515F" w14:paraId="6A7D3C20" w14:textId="77777777">
            <w:r w:rsidRPr="00B6515F">
              <w:t>Centro de Información y Notificación de MSF</w:t>
            </w:r>
          </w:p>
          <w:p w:rsidR="00691F3B" w:rsidRPr="00B6515F" w:rsidP="00B6515F" w14:paraId="61788B16" w14:textId="77777777">
            <w:r w:rsidRPr="00B6515F">
              <w:t>Apartado postal 1521 - 1200</w:t>
            </w:r>
          </w:p>
          <w:p w:rsidR="00691F3B" w:rsidRPr="00B6515F" w:rsidP="00B6515F" w14:paraId="687CC7AC" w14:textId="77777777">
            <w:r w:rsidRPr="00B6515F">
              <w:t>San José, Costa Rica</w:t>
            </w:r>
          </w:p>
          <w:p w:rsidR="00691F3B" w:rsidRPr="00B6515F" w:rsidP="00B6515F" w14:paraId="1604F4EB" w14:textId="06EB26CE">
            <w:r w:rsidRPr="00B6515F">
              <w:t>Tel:</w:t>
            </w:r>
            <w:r>
              <w:t xml:space="preserve"> </w:t>
            </w:r>
            <w:r w:rsidRPr="00B6515F">
              <w:t>+(506) 2549 3407</w:t>
            </w:r>
          </w:p>
          <w:p w:rsidR="00691F3B" w:rsidRPr="00B6515F" w:rsidP="00B6515F" w14:paraId="57349045" w14:textId="063C5873">
            <w:r w:rsidRPr="00B6515F">
              <w:t>Fax:</w:t>
            </w:r>
            <w:r>
              <w:t xml:space="preserve"> </w:t>
            </w:r>
            <w:r w:rsidRPr="00B6515F">
              <w:t>+(506) 2549 3598</w:t>
            </w:r>
          </w:p>
          <w:p w:rsidR="00691F3B" w:rsidRPr="00B6515F" w:rsidP="00B6515F" w14:paraId="168F8A0D" w14:textId="77777777">
            <w:r w:rsidRPr="00B6515F">
              <w:t xml:space="preserve">Correo electrónico: </w:t>
            </w:r>
            <w:hyperlink r:id="rId6" w:history="1">
              <w:r w:rsidRPr="00B6515F">
                <w:rPr>
                  <w:color w:val="0000FF"/>
                  <w:u w:val="single"/>
                </w:rPr>
                <w:t>puntocontactoMSF@sfe.go.cr</w:t>
              </w:r>
            </w:hyperlink>
          </w:p>
        </w:tc>
      </w:tr>
    </w:tbl>
    <w:p w:rsidR="00691F3B" w:rsidRPr="00B6515F" w:rsidP="00B6515F" w14:paraId="415281B1" w14:textId="77777777"/>
    <w:p w:rsidR="000F4971" w:rsidRPr="00B6515F" w:rsidP="00B6515F" w14:paraId="154638DF" w14:textId="77777777">
      <w:pPr>
        <w:jc w:val="center"/>
        <w:rPr>
          <w:b/>
        </w:rPr>
      </w:pPr>
      <w:r w:rsidRPr="00B6515F">
        <w:rPr>
          <w:b/>
        </w:rPr>
        <w:t>__________</w:t>
      </w:r>
    </w:p>
    <w:sectPr w:rsidSect="0040479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91F3B" w:rsidRPr="0040479A" w:rsidP="0040479A" w14:paraId="6BCE0357" w14:textId="02A3015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0479A" w:rsidP="0040479A" w14:paraId="47901DBE" w14:textId="10700FD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6515F" w14:paraId="3F8D3B98" w14:textId="77777777">
    <w:r w:rsidRPr="00B6515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479A" w:rsidRPr="0040479A" w:rsidP="0040479A" w14:paraId="1BCDE927" w14:textId="77777777">
    <w:pPr>
      <w:pStyle w:val="Header"/>
      <w:pBdr>
        <w:bottom w:val="single" w:sz="4" w:space="1" w:color="auto"/>
      </w:pBdr>
      <w:tabs>
        <w:tab w:val="clear" w:pos="4513"/>
        <w:tab w:val="clear" w:pos="9027"/>
      </w:tabs>
      <w:jc w:val="center"/>
    </w:pPr>
    <w:r w:rsidRPr="0040479A">
      <w:t>G/SPS/N/CRI/314/Add.1</w:t>
    </w:r>
  </w:p>
  <w:p w:rsidR="0040479A" w:rsidRPr="0040479A" w:rsidP="0040479A" w14:paraId="66EC454B" w14:textId="77777777">
    <w:pPr>
      <w:pStyle w:val="Header"/>
      <w:pBdr>
        <w:bottom w:val="single" w:sz="4" w:space="1" w:color="auto"/>
      </w:pBdr>
      <w:tabs>
        <w:tab w:val="clear" w:pos="4513"/>
        <w:tab w:val="clear" w:pos="9027"/>
      </w:tabs>
      <w:jc w:val="center"/>
    </w:pPr>
  </w:p>
  <w:p w:rsidR="0040479A" w:rsidRPr="0040479A" w:rsidP="0040479A" w14:paraId="13C48A0C" w14:textId="4576501D">
    <w:pPr>
      <w:pStyle w:val="Header"/>
      <w:pBdr>
        <w:bottom w:val="single" w:sz="4" w:space="1" w:color="auto"/>
      </w:pBdr>
      <w:tabs>
        <w:tab w:val="clear" w:pos="4513"/>
        <w:tab w:val="clear" w:pos="9027"/>
      </w:tabs>
      <w:jc w:val="center"/>
    </w:pPr>
    <w:r w:rsidRPr="0040479A">
      <w:t xml:space="preserve">- </w:t>
    </w:r>
    <w:r w:rsidRPr="0040479A">
      <w:fldChar w:fldCharType="begin"/>
    </w:r>
    <w:r w:rsidRPr="0040479A">
      <w:instrText xml:space="preserve"> PAGE </w:instrText>
    </w:r>
    <w:r w:rsidRPr="0040479A">
      <w:fldChar w:fldCharType="separate"/>
    </w:r>
    <w:r w:rsidRPr="0040479A">
      <w:t>2</w:t>
    </w:r>
    <w:r w:rsidRPr="0040479A">
      <w:fldChar w:fldCharType="end"/>
    </w:r>
    <w:r w:rsidRPr="0040479A">
      <w:t xml:space="preserve"> -</w:t>
    </w:r>
  </w:p>
  <w:p w:rsidR="00691F3B" w:rsidRPr="0040479A" w:rsidP="0040479A" w14:paraId="1D4C3DCA" w14:textId="6DBD572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479A" w:rsidRPr="0040479A" w:rsidP="0040479A" w14:paraId="62D0ED06" w14:textId="77777777">
    <w:pPr>
      <w:pStyle w:val="Header"/>
      <w:pBdr>
        <w:bottom w:val="single" w:sz="4" w:space="1" w:color="auto"/>
      </w:pBdr>
      <w:tabs>
        <w:tab w:val="clear" w:pos="4513"/>
        <w:tab w:val="clear" w:pos="9027"/>
      </w:tabs>
      <w:jc w:val="center"/>
    </w:pPr>
    <w:r w:rsidRPr="0040479A">
      <w:t>G/SPS/N/CRI/314/Add.1</w:t>
    </w:r>
  </w:p>
  <w:p w:rsidR="0040479A" w:rsidRPr="0040479A" w:rsidP="0040479A" w14:paraId="22F6B653" w14:textId="77777777">
    <w:pPr>
      <w:pStyle w:val="Header"/>
      <w:pBdr>
        <w:bottom w:val="single" w:sz="4" w:space="1" w:color="auto"/>
      </w:pBdr>
      <w:tabs>
        <w:tab w:val="clear" w:pos="4513"/>
        <w:tab w:val="clear" w:pos="9027"/>
      </w:tabs>
      <w:jc w:val="center"/>
    </w:pPr>
  </w:p>
  <w:p w:rsidR="0040479A" w:rsidRPr="0040479A" w:rsidP="0040479A" w14:paraId="19C45364" w14:textId="0421E264">
    <w:pPr>
      <w:pStyle w:val="Header"/>
      <w:pBdr>
        <w:bottom w:val="single" w:sz="4" w:space="1" w:color="auto"/>
      </w:pBdr>
      <w:tabs>
        <w:tab w:val="clear" w:pos="4513"/>
        <w:tab w:val="clear" w:pos="9027"/>
      </w:tabs>
      <w:jc w:val="center"/>
    </w:pPr>
    <w:r w:rsidRPr="0040479A">
      <w:t xml:space="preserve">- </w:t>
    </w:r>
    <w:r w:rsidRPr="0040479A">
      <w:fldChar w:fldCharType="begin"/>
    </w:r>
    <w:r w:rsidRPr="0040479A">
      <w:instrText xml:space="preserve"> PAGE </w:instrText>
    </w:r>
    <w:r w:rsidRPr="0040479A">
      <w:fldChar w:fldCharType="separate"/>
    </w:r>
    <w:r w:rsidRPr="0040479A">
      <w:rPr>
        <w:noProof/>
      </w:rPr>
      <w:t>1</w:t>
    </w:r>
    <w:r w:rsidRPr="0040479A">
      <w:fldChar w:fldCharType="end"/>
    </w:r>
    <w:r w:rsidRPr="0040479A">
      <w:t xml:space="preserve"> -</w:t>
    </w:r>
  </w:p>
  <w:p w:rsidR="00DD65B2" w:rsidRPr="0040479A" w:rsidP="0040479A" w14:paraId="7D350F6A" w14:textId="42783CE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4B8A7F2" w14:textId="77777777" w:rsidTr="008A776D">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91F3B" w14:paraId="563404B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91F3B" w14:paraId="24A54E46" w14:textId="349461B8">
          <w:pPr>
            <w:jc w:val="right"/>
            <w:rPr>
              <w:b/>
              <w:color w:val="FF0000"/>
              <w:szCs w:val="18"/>
            </w:rPr>
          </w:pPr>
          <w:r>
            <w:rPr>
              <w:b/>
              <w:color w:val="FF0000"/>
              <w:szCs w:val="18"/>
            </w:rPr>
            <w:t xml:space="preserve"> </w:t>
          </w:r>
        </w:p>
      </w:tc>
    </w:tr>
    <w:bookmarkEnd w:id="0"/>
    <w:tr w14:paraId="06DE2780" w14:textId="77777777" w:rsidTr="008A776D">
      <w:tblPrEx>
        <w:tblW w:w="0" w:type="auto"/>
        <w:jc w:val="center"/>
        <w:tblLayout w:type="fixed"/>
        <w:tblLook w:val="04A0"/>
      </w:tblPrEx>
      <w:trPr>
        <w:trHeight w:val="213"/>
        <w:jc w:val="center"/>
      </w:trPr>
      <w:tc>
        <w:tcPr>
          <w:tcW w:w="3818" w:type="dxa"/>
          <w:vMerge w:val="restart"/>
          <w:shd w:val="clear" w:color="auto" w:fill="FFFFFF"/>
          <w:hideMark/>
        </w:tcPr>
        <w:p w:rsidR="005D4F0E" w:rsidRPr="00691F3B" w14:paraId="6B0FEAEB"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91F3B" w14:paraId="5CB42AE3" w14:textId="77777777">
          <w:pPr>
            <w:jc w:val="right"/>
            <w:rPr>
              <w:b/>
              <w:szCs w:val="18"/>
            </w:rPr>
          </w:pPr>
        </w:p>
      </w:tc>
    </w:tr>
    <w:tr w14:paraId="06A8E098" w14:textId="77777777" w:rsidTr="008A776D">
      <w:tblPrEx>
        <w:tblW w:w="0" w:type="auto"/>
        <w:jc w:val="center"/>
        <w:tblLayout w:type="fixed"/>
        <w:tblLook w:val="04A0"/>
      </w:tblPrEx>
      <w:trPr>
        <w:trHeight w:val="868"/>
        <w:jc w:val="center"/>
      </w:trPr>
      <w:tc>
        <w:tcPr>
          <w:tcW w:w="3818" w:type="dxa"/>
          <w:vMerge/>
          <w:vAlign w:val="center"/>
          <w:hideMark/>
        </w:tcPr>
        <w:p w:rsidR="005D4F0E" w:rsidRPr="00691F3B" w14:paraId="139E159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0479A" w:rsidP="000D04EA" w14:paraId="10F7659F" w14:textId="77777777">
          <w:pPr>
            <w:jc w:val="right"/>
            <w:rPr>
              <w:b/>
              <w:szCs w:val="18"/>
            </w:rPr>
          </w:pPr>
          <w:bookmarkStart w:id="1" w:name="bmkSymbols"/>
          <w:r>
            <w:rPr>
              <w:b/>
              <w:szCs w:val="18"/>
            </w:rPr>
            <w:t>G/SPS/N/CRI/314/Add.1</w:t>
          </w:r>
        </w:p>
        <w:bookmarkEnd w:id="1"/>
        <w:p w:rsidR="005D4F0E" w:rsidRPr="00B6515F" w:rsidP="000D04EA" w14:paraId="32AF359F" w14:textId="47BBF6C9">
          <w:pPr>
            <w:jc w:val="right"/>
            <w:rPr>
              <w:b/>
              <w:szCs w:val="18"/>
            </w:rPr>
          </w:pPr>
        </w:p>
      </w:tc>
    </w:tr>
    <w:tr w14:paraId="6A119EB0" w14:textId="77777777" w:rsidTr="008A776D">
      <w:tblPrEx>
        <w:tblW w:w="0" w:type="auto"/>
        <w:jc w:val="center"/>
        <w:tblLayout w:type="fixed"/>
        <w:tblLook w:val="04A0"/>
      </w:tblPrEx>
      <w:trPr>
        <w:trHeight w:val="240"/>
        <w:jc w:val="center"/>
      </w:trPr>
      <w:tc>
        <w:tcPr>
          <w:tcW w:w="3818" w:type="dxa"/>
          <w:vMerge/>
          <w:vAlign w:val="center"/>
          <w:hideMark/>
        </w:tcPr>
        <w:p w:rsidR="005D4F0E" w:rsidRPr="00691F3B" w14:paraId="17BCD3CE"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91F3B" w:rsidP="005D4F0E" w14:paraId="42163C3C" w14:textId="77777777">
          <w:pPr>
            <w:jc w:val="right"/>
            <w:rPr>
              <w:szCs w:val="18"/>
            </w:rPr>
          </w:pPr>
          <w:bookmarkStart w:id="2" w:name="bmkDate"/>
          <w:bookmarkStart w:id="3" w:name="spsDateDistribution"/>
          <w:r w:rsidRPr="00691F3B">
            <w:rPr>
              <w:szCs w:val="18"/>
            </w:rPr>
            <w:t>30 de septiembre de 2025</w:t>
          </w:r>
          <w:bookmarkEnd w:id="2"/>
          <w:bookmarkEnd w:id="3"/>
        </w:p>
      </w:tc>
    </w:tr>
    <w:tr w14:paraId="5A091866" w14:textId="77777777" w:rsidTr="008A776D">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91F3B" w14:paraId="4101BE6C" w14:textId="77777777">
          <w:pPr>
            <w:jc w:val="left"/>
            <w:rPr>
              <w:b/>
              <w:szCs w:val="18"/>
            </w:rPr>
          </w:pPr>
          <w:bookmarkStart w:id="4" w:name="bmkSerial"/>
          <w:r>
            <w:rPr>
              <w:b w:val="0"/>
              <w:color w:val="FF0000"/>
            </w:rPr>
            <w:t>(25-6226)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91F3B" w:rsidP="005D4F0E" w14:paraId="7AF31211" w14:textId="77777777">
          <w:pPr>
            <w:jc w:val="right"/>
            <w:rPr>
              <w:szCs w:val="18"/>
            </w:rPr>
          </w:pPr>
          <w:bookmarkStart w:id="5" w:name="bmkTotPages"/>
          <w:r w:rsidRPr="00B6515F">
            <w:rPr>
              <w:bCs/>
              <w:szCs w:val="18"/>
            </w:rPr>
            <w:t xml:space="preserve">Página: </w:t>
          </w:r>
          <w:r w:rsidRPr="00B6515F">
            <w:rPr>
              <w:szCs w:val="18"/>
            </w:rPr>
            <w:fldChar w:fldCharType="begin"/>
          </w:r>
          <w:r w:rsidRPr="00B6515F">
            <w:rPr>
              <w:bCs/>
              <w:szCs w:val="18"/>
            </w:rPr>
            <w:instrText xml:space="preserve"> PAGE  \* Arabic  \* MERGEFORMAT </w:instrText>
          </w:r>
          <w:r w:rsidRPr="00B6515F">
            <w:rPr>
              <w:szCs w:val="18"/>
            </w:rPr>
            <w:fldChar w:fldCharType="separate"/>
          </w:r>
          <w:r w:rsidR="00F73147">
            <w:rPr>
              <w:rFonts w:ascii="Verdana" w:eastAsia="Calibri" w:hAnsi="Verdana"/>
              <w:bCs/>
              <w:noProof/>
              <w:sz w:val="18"/>
              <w:szCs w:val="18"/>
              <w:lang w:val="es-ES" w:eastAsia="en-US" w:bidi="ar-SA"/>
            </w:rPr>
            <w:t>1</w:t>
          </w:r>
          <w:r w:rsidRPr="00B6515F">
            <w:rPr>
              <w:szCs w:val="18"/>
            </w:rPr>
            <w:fldChar w:fldCharType="end"/>
          </w:r>
          <w:r w:rsidRPr="00B6515F">
            <w:rPr>
              <w:bCs/>
              <w:szCs w:val="18"/>
            </w:rPr>
            <w:t>/</w:t>
          </w:r>
          <w:r w:rsidRPr="00B6515F">
            <w:rPr>
              <w:szCs w:val="18"/>
            </w:rPr>
            <w:fldChar w:fldCharType="begin"/>
          </w:r>
          <w:r w:rsidRPr="00B6515F">
            <w:rPr>
              <w:bCs/>
              <w:szCs w:val="18"/>
            </w:rPr>
            <w:instrText xml:space="preserve"> NUMPAGES  \* Arabic  \* MERGEFORMAT </w:instrText>
          </w:r>
          <w:r w:rsidRPr="00B6515F">
            <w:rPr>
              <w:szCs w:val="18"/>
            </w:rPr>
            <w:fldChar w:fldCharType="separate"/>
          </w:r>
          <w:r w:rsidR="00F73147">
            <w:rPr>
              <w:rFonts w:ascii="Verdana" w:eastAsia="Calibri" w:hAnsi="Verdana"/>
              <w:bCs/>
              <w:noProof/>
              <w:sz w:val="18"/>
              <w:szCs w:val="18"/>
              <w:lang w:val="es-ES" w:eastAsia="en-US" w:bidi="ar-SA"/>
            </w:rPr>
            <w:t>2</w:t>
          </w:r>
          <w:r w:rsidRPr="00B6515F">
            <w:rPr>
              <w:szCs w:val="18"/>
            </w:rPr>
            <w:fldChar w:fldCharType="end"/>
          </w:r>
          <w:bookmarkEnd w:id="5"/>
        </w:p>
      </w:tc>
    </w:tr>
    <w:tr w14:paraId="6562BCC0" w14:textId="77777777" w:rsidTr="008A776D">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91F3B" w14:paraId="29F9F592" w14:textId="2A506A1F">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B6515F" w:rsidP="004256D2" w14:paraId="754EA6D2" w14:textId="72A789E9">
          <w:pPr>
            <w:jc w:val="right"/>
            <w:rPr>
              <w:bCs/>
              <w:szCs w:val="18"/>
            </w:rPr>
          </w:pPr>
          <w:bookmarkStart w:id="7" w:name="bmkLanguage"/>
          <w:r>
            <w:rPr>
              <w:bCs/>
              <w:szCs w:val="18"/>
            </w:rPr>
            <w:t>Original: español</w:t>
          </w:r>
          <w:bookmarkEnd w:id="7"/>
        </w:p>
      </w:tc>
    </w:tr>
  </w:tbl>
  <w:p w:rsidR="00DD65B2" w:rsidRPr="00B6515F" w14:paraId="17EFF25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C3CABE2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BF87CD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C717D0C"/>
    <w:multiLevelType w:val="hybridMultilevel"/>
    <w:tmpl w:val="112C31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E948C5"/>
    <w:multiLevelType w:val="multilevel"/>
    <w:tmpl w:val="665AF12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6361607"/>
    <w:multiLevelType w:val="hybridMultilevel"/>
    <w:tmpl w:val="AF34FC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7454AB1"/>
    <w:multiLevelType w:val="multilevel"/>
    <w:tmpl w:val="4C48BD34"/>
    <w:numStyleLink w:val="LegalHeadings"/>
  </w:abstractNum>
  <w:abstractNum w:abstractNumId="14">
    <w:nsid w:val="57551E12"/>
    <w:multiLevelType w:val="multilevel"/>
    <w:tmpl w:val="4C48BD3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61671559">
    <w:abstractNumId w:val="8"/>
  </w:num>
  <w:num w:numId="2" w16cid:durableId="2058580158">
    <w:abstractNumId w:val="3"/>
  </w:num>
  <w:num w:numId="3" w16cid:durableId="98254970">
    <w:abstractNumId w:val="2"/>
  </w:num>
  <w:num w:numId="4" w16cid:durableId="1602713288">
    <w:abstractNumId w:val="1"/>
  </w:num>
  <w:num w:numId="5" w16cid:durableId="1241061339">
    <w:abstractNumId w:val="0"/>
  </w:num>
  <w:num w:numId="6" w16cid:durableId="1699038442">
    <w:abstractNumId w:val="14"/>
  </w:num>
  <w:num w:numId="7" w16cid:durableId="182016413">
    <w:abstractNumId w:val="11"/>
  </w:num>
  <w:num w:numId="8" w16cid:durableId="2132431986">
    <w:abstractNumId w:val="15"/>
  </w:num>
  <w:num w:numId="9" w16cid:durableId="1125006394">
    <w:abstractNumId w:val="9"/>
  </w:num>
  <w:num w:numId="10" w16cid:durableId="1644769504">
    <w:abstractNumId w:val="7"/>
  </w:num>
  <w:num w:numId="11" w16cid:durableId="1150365724">
    <w:abstractNumId w:val="6"/>
  </w:num>
  <w:num w:numId="12" w16cid:durableId="335349603">
    <w:abstractNumId w:val="5"/>
  </w:num>
  <w:num w:numId="13" w16cid:durableId="1573924057">
    <w:abstractNumId w:val="4"/>
  </w:num>
  <w:num w:numId="14" w16cid:durableId="1019814185">
    <w:abstractNumId w:val="13"/>
  </w:num>
  <w:num w:numId="15" w16cid:durableId="7021671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7000430">
    <w:abstractNumId w:val="10"/>
  </w:num>
  <w:num w:numId="17" w16cid:durableId="19630323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3B"/>
    <w:rsid w:val="000074D5"/>
    <w:rsid w:val="0002424F"/>
    <w:rsid w:val="00032AA9"/>
    <w:rsid w:val="00033711"/>
    <w:rsid w:val="00057BEF"/>
    <w:rsid w:val="00067D73"/>
    <w:rsid w:val="00071B26"/>
    <w:rsid w:val="0008008F"/>
    <w:rsid w:val="00085FF6"/>
    <w:rsid w:val="000A7098"/>
    <w:rsid w:val="000B12FE"/>
    <w:rsid w:val="000C724C"/>
    <w:rsid w:val="000D04EA"/>
    <w:rsid w:val="000D23F0"/>
    <w:rsid w:val="000F4971"/>
    <w:rsid w:val="00100507"/>
    <w:rsid w:val="00104D9E"/>
    <w:rsid w:val="0011402D"/>
    <w:rsid w:val="00114B29"/>
    <w:rsid w:val="001171A2"/>
    <w:rsid w:val="00120B96"/>
    <w:rsid w:val="001273FC"/>
    <w:rsid w:val="001338F0"/>
    <w:rsid w:val="0014012F"/>
    <w:rsid w:val="001426D0"/>
    <w:rsid w:val="00151392"/>
    <w:rsid w:val="001846F7"/>
    <w:rsid w:val="001B50DF"/>
    <w:rsid w:val="001D0E4B"/>
    <w:rsid w:val="002149CB"/>
    <w:rsid w:val="002242B5"/>
    <w:rsid w:val="00255119"/>
    <w:rsid w:val="002708EA"/>
    <w:rsid w:val="00276383"/>
    <w:rsid w:val="00287066"/>
    <w:rsid w:val="003267CD"/>
    <w:rsid w:val="00334600"/>
    <w:rsid w:val="00337700"/>
    <w:rsid w:val="003422F5"/>
    <w:rsid w:val="00342A86"/>
    <w:rsid w:val="003451A6"/>
    <w:rsid w:val="0036422F"/>
    <w:rsid w:val="003A0E78"/>
    <w:rsid w:val="003A19CB"/>
    <w:rsid w:val="003B0391"/>
    <w:rsid w:val="003B6D4C"/>
    <w:rsid w:val="003C2DE0"/>
    <w:rsid w:val="003F0353"/>
    <w:rsid w:val="003F46BB"/>
    <w:rsid w:val="0040479A"/>
    <w:rsid w:val="004256D2"/>
    <w:rsid w:val="0043612A"/>
    <w:rsid w:val="004558EC"/>
    <w:rsid w:val="004A490E"/>
    <w:rsid w:val="004B29CD"/>
    <w:rsid w:val="004E0494"/>
    <w:rsid w:val="004E1A35"/>
    <w:rsid w:val="004E55A0"/>
    <w:rsid w:val="004F0A80"/>
    <w:rsid w:val="004F4ADE"/>
    <w:rsid w:val="00524772"/>
    <w:rsid w:val="00524A70"/>
    <w:rsid w:val="00533502"/>
    <w:rsid w:val="00571EE1"/>
    <w:rsid w:val="00583C3F"/>
    <w:rsid w:val="00592965"/>
    <w:rsid w:val="0059664F"/>
    <w:rsid w:val="005B571A"/>
    <w:rsid w:val="005C6D4E"/>
    <w:rsid w:val="005D21E5"/>
    <w:rsid w:val="005D4F0E"/>
    <w:rsid w:val="005E029F"/>
    <w:rsid w:val="005E14C9"/>
    <w:rsid w:val="00605630"/>
    <w:rsid w:val="00631BED"/>
    <w:rsid w:val="00656A57"/>
    <w:rsid w:val="006638C0"/>
    <w:rsid w:val="006652F7"/>
    <w:rsid w:val="00674833"/>
    <w:rsid w:val="00691F3B"/>
    <w:rsid w:val="006A2F2A"/>
    <w:rsid w:val="006B4AA9"/>
    <w:rsid w:val="006E0C67"/>
    <w:rsid w:val="00727F5B"/>
    <w:rsid w:val="00735ADA"/>
    <w:rsid w:val="00756E70"/>
    <w:rsid w:val="00795114"/>
    <w:rsid w:val="007A761F"/>
    <w:rsid w:val="007B7BB1"/>
    <w:rsid w:val="007C4766"/>
    <w:rsid w:val="007D39B5"/>
    <w:rsid w:val="00827789"/>
    <w:rsid w:val="00834FB6"/>
    <w:rsid w:val="008402D9"/>
    <w:rsid w:val="00842D59"/>
    <w:rsid w:val="0085388D"/>
    <w:rsid w:val="00885409"/>
    <w:rsid w:val="008A1305"/>
    <w:rsid w:val="008A2F61"/>
    <w:rsid w:val="008A7426"/>
    <w:rsid w:val="008A776D"/>
    <w:rsid w:val="008C145B"/>
    <w:rsid w:val="00912133"/>
    <w:rsid w:val="0091417D"/>
    <w:rsid w:val="00917BFE"/>
    <w:rsid w:val="009304CB"/>
    <w:rsid w:val="0093775F"/>
    <w:rsid w:val="00990A8C"/>
    <w:rsid w:val="00997CE1"/>
    <w:rsid w:val="009A0D78"/>
    <w:rsid w:val="009B508D"/>
    <w:rsid w:val="009D63FB"/>
    <w:rsid w:val="009F491D"/>
    <w:rsid w:val="009F5D16"/>
    <w:rsid w:val="00A37C79"/>
    <w:rsid w:val="00A46611"/>
    <w:rsid w:val="00A60556"/>
    <w:rsid w:val="00A67526"/>
    <w:rsid w:val="00A73F8C"/>
    <w:rsid w:val="00A81E6B"/>
    <w:rsid w:val="00A842CA"/>
    <w:rsid w:val="00A84BF5"/>
    <w:rsid w:val="00A875F4"/>
    <w:rsid w:val="00A9749B"/>
    <w:rsid w:val="00AC7C4D"/>
    <w:rsid w:val="00AD1003"/>
    <w:rsid w:val="00AD59FD"/>
    <w:rsid w:val="00AE3C0C"/>
    <w:rsid w:val="00AF33E8"/>
    <w:rsid w:val="00B016F2"/>
    <w:rsid w:val="00B06E19"/>
    <w:rsid w:val="00B07663"/>
    <w:rsid w:val="00B24B85"/>
    <w:rsid w:val="00B2571C"/>
    <w:rsid w:val="00B30392"/>
    <w:rsid w:val="00B4336E"/>
    <w:rsid w:val="00B45F9E"/>
    <w:rsid w:val="00B46156"/>
    <w:rsid w:val="00B6515F"/>
    <w:rsid w:val="00B83FE6"/>
    <w:rsid w:val="00B86771"/>
    <w:rsid w:val="00BA5D80"/>
    <w:rsid w:val="00BB432E"/>
    <w:rsid w:val="00BB522D"/>
    <w:rsid w:val="00BC17E5"/>
    <w:rsid w:val="00BC2650"/>
    <w:rsid w:val="00C05660"/>
    <w:rsid w:val="00C34F2D"/>
    <w:rsid w:val="00C400B5"/>
    <w:rsid w:val="00C41B3D"/>
    <w:rsid w:val="00C65229"/>
    <w:rsid w:val="00C65F6E"/>
    <w:rsid w:val="00C67AA4"/>
    <w:rsid w:val="00C71274"/>
    <w:rsid w:val="00C97117"/>
    <w:rsid w:val="00CB1221"/>
    <w:rsid w:val="00CB2591"/>
    <w:rsid w:val="00CD0195"/>
    <w:rsid w:val="00CD5EC3"/>
    <w:rsid w:val="00CE1C9D"/>
    <w:rsid w:val="00D65AF6"/>
    <w:rsid w:val="00D66DCB"/>
    <w:rsid w:val="00D66F5C"/>
    <w:rsid w:val="00D85A5B"/>
    <w:rsid w:val="00DB47DD"/>
    <w:rsid w:val="00DB7CB0"/>
    <w:rsid w:val="00DD65B2"/>
    <w:rsid w:val="00E464CD"/>
    <w:rsid w:val="00E47B1B"/>
    <w:rsid w:val="00E747CF"/>
    <w:rsid w:val="00E81A56"/>
    <w:rsid w:val="00E844E4"/>
    <w:rsid w:val="00E93597"/>
    <w:rsid w:val="00E97806"/>
    <w:rsid w:val="00EA1572"/>
    <w:rsid w:val="00EB1D8F"/>
    <w:rsid w:val="00EB4982"/>
    <w:rsid w:val="00EB63A7"/>
    <w:rsid w:val="00EE50B7"/>
    <w:rsid w:val="00EF5593"/>
    <w:rsid w:val="00F009AC"/>
    <w:rsid w:val="00F11625"/>
    <w:rsid w:val="00F1208B"/>
    <w:rsid w:val="00F325A3"/>
    <w:rsid w:val="00F73147"/>
    <w:rsid w:val="00F8125D"/>
    <w:rsid w:val="00F84BAB"/>
    <w:rsid w:val="00F854DF"/>
    <w:rsid w:val="00F94181"/>
    <w:rsid w:val="00F94FC2"/>
    <w:rsid w:val="00FA1B29"/>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289C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15F"/>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B6515F"/>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B6515F"/>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B6515F"/>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B6515F"/>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B6515F"/>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B6515F"/>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B6515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B6515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B6515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B6515F"/>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B6515F"/>
    <w:rPr>
      <w:rFonts w:ascii="Verdana" w:eastAsia="Times New Roman" w:hAnsi="Verdana"/>
      <w:b/>
      <w:color w:val="006283"/>
      <w:sz w:val="18"/>
      <w:szCs w:val="22"/>
      <w:lang w:val="es-ES"/>
    </w:rPr>
  </w:style>
  <w:style w:type="character" w:customStyle="1" w:styleId="Heading2Char">
    <w:name w:val="Heading 2 Char"/>
    <w:link w:val="Heading2"/>
    <w:uiPriority w:val="2"/>
    <w:rsid w:val="00B6515F"/>
    <w:rPr>
      <w:rFonts w:ascii="Verdana" w:eastAsia="Times New Roman" w:hAnsi="Verdana"/>
      <w:b/>
      <w:bCs/>
      <w:color w:val="006283"/>
      <w:sz w:val="18"/>
      <w:szCs w:val="26"/>
      <w:lang w:val="es-ES"/>
    </w:rPr>
  </w:style>
  <w:style w:type="character" w:customStyle="1" w:styleId="Heading3Char">
    <w:name w:val="Heading 3 Char"/>
    <w:link w:val="Heading3"/>
    <w:uiPriority w:val="2"/>
    <w:rsid w:val="00B6515F"/>
    <w:rPr>
      <w:rFonts w:ascii="Verdana" w:eastAsia="Times New Roman" w:hAnsi="Verdana"/>
      <w:b/>
      <w:bCs/>
      <w:color w:val="006283"/>
      <w:sz w:val="18"/>
      <w:szCs w:val="22"/>
      <w:lang w:val="es-ES"/>
    </w:rPr>
  </w:style>
  <w:style w:type="character" w:customStyle="1" w:styleId="Heading4Char">
    <w:name w:val="Heading 4 Char"/>
    <w:link w:val="Heading4"/>
    <w:uiPriority w:val="2"/>
    <w:rsid w:val="00B6515F"/>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B6515F"/>
    <w:rPr>
      <w:rFonts w:ascii="Verdana" w:eastAsia="Times New Roman" w:hAnsi="Verdana"/>
      <w:b/>
      <w:iCs/>
      <w:color w:val="006283"/>
      <w:sz w:val="18"/>
      <w:szCs w:val="22"/>
      <w:lang w:val="es-ES"/>
    </w:rPr>
  </w:style>
  <w:style w:type="character" w:customStyle="1" w:styleId="Heading7Char">
    <w:name w:val="Heading 7 Char"/>
    <w:link w:val="Heading7"/>
    <w:uiPriority w:val="2"/>
    <w:rsid w:val="00B6515F"/>
    <w:rPr>
      <w:rFonts w:ascii="Verdana" w:eastAsia="Times New Roman" w:hAnsi="Verdana"/>
      <w:b/>
      <w:iCs/>
      <w:color w:val="006283"/>
      <w:sz w:val="18"/>
      <w:szCs w:val="22"/>
      <w:lang w:val="es-ES"/>
    </w:rPr>
  </w:style>
  <w:style w:type="character" w:customStyle="1" w:styleId="Heading8Char">
    <w:name w:val="Heading 8 Char"/>
    <w:link w:val="Heading8"/>
    <w:uiPriority w:val="2"/>
    <w:rsid w:val="00B6515F"/>
    <w:rPr>
      <w:rFonts w:ascii="Verdana" w:eastAsia="Times New Roman" w:hAnsi="Verdana"/>
      <w:b/>
      <w:i/>
      <w:color w:val="006283"/>
      <w:sz w:val="18"/>
      <w:lang w:val="es-ES"/>
    </w:rPr>
  </w:style>
  <w:style w:type="character" w:customStyle="1" w:styleId="Heading9Char">
    <w:name w:val="Heading 9 Char"/>
    <w:link w:val="Heading9"/>
    <w:uiPriority w:val="2"/>
    <w:rsid w:val="00B6515F"/>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B6515F"/>
    <w:rPr>
      <w:rFonts w:ascii="Tahoma" w:hAnsi="Tahoma" w:cs="Tahoma"/>
      <w:sz w:val="16"/>
      <w:szCs w:val="16"/>
    </w:rPr>
  </w:style>
  <w:style w:type="character" w:customStyle="1" w:styleId="BalloonTextChar">
    <w:name w:val="Balloon Text Char"/>
    <w:link w:val="BalloonText"/>
    <w:uiPriority w:val="99"/>
    <w:semiHidden/>
    <w:rsid w:val="00B6515F"/>
    <w:rPr>
      <w:rFonts w:ascii="Tahoma" w:hAnsi="Tahoma" w:cs="Tahoma"/>
      <w:sz w:val="16"/>
      <w:szCs w:val="16"/>
      <w:lang w:val="es-ES"/>
    </w:rPr>
  </w:style>
  <w:style w:type="paragraph" w:customStyle="1" w:styleId="Answer">
    <w:name w:val="Answer"/>
    <w:basedOn w:val="Normal"/>
    <w:link w:val="AnswerChar"/>
    <w:uiPriority w:val="6"/>
    <w:qFormat/>
    <w:rsid w:val="00B6515F"/>
    <w:pPr>
      <w:spacing w:after="240"/>
      <w:ind w:left="1077"/>
    </w:pPr>
  </w:style>
  <w:style w:type="character" w:customStyle="1" w:styleId="AnswerChar">
    <w:name w:val="Answer Char"/>
    <w:link w:val="Answer"/>
    <w:uiPriority w:val="6"/>
    <w:rsid w:val="00B6515F"/>
    <w:rPr>
      <w:rFonts w:ascii="Verdana" w:hAnsi="Verdana"/>
      <w:sz w:val="18"/>
      <w:szCs w:val="22"/>
      <w:lang w:val="es-ES"/>
    </w:rPr>
  </w:style>
  <w:style w:type="paragraph" w:styleId="BodyText">
    <w:name w:val="Body Text"/>
    <w:basedOn w:val="Normal"/>
    <w:link w:val="BodyTextChar"/>
    <w:uiPriority w:val="1"/>
    <w:qFormat/>
    <w:rsid w:val="00B6515F"/>
    <w:pPr>
      <w:numPr>
        <w:ilvl w:val="6"/>
        <w:numId w:val="3"/>
      </w:numPr>
      <w:spacing w:after="240"/>
    </w:pPr>
  </w:style>
  <w:style w:type="character" w:customStyle="1" w:styleId="BodyTextChar">
    <w:name w:val="Body Text Char"/>
    <w:link w:val="BodyText"/>
    <w:uiPriority w:val="1"/>
    <w:rsid w:val="00B6515F"/>
    <w:rPr>
      <w:rFonts w:ascii="Verdana" w:hAnsi="Verdana"/>
      <w:sz w:val="18"/>
      <w:szCs w:val="22"/>
      <w:lang w:val="es-ES"/>
    </w:rPr>
  </w:style>
  <w:style w:type="paragraph" w:styleId="BodyText2">
    <w:name w:val="Body Text 2"/>
    <w:basedOn w:val="Normal"/>
    <w:link w:val="BodyText2Char"/>
    <w:uiPriority w:val="1"/>
    <w:qFormat/>
    <w:rsid w:val="00B6515F"/>
    <w:pPr>
      <w:numPr>
        <w:ilvl w:val="7"/>
        <w:numId w:val="3"/>
      </w:numPr>
      <w:spacing w:after="240"/>
    </w:pPr>
  </w:style>
  <w:style w:type="character" w:customStyle="1" w:styleId="BodyText2Char">
    <w:name w:val="Body Text 2 Char"/>
    <w:link w:val="BodyText2"/>
    <w:uiPriority w:val="1"/>
    <w:rsid w:val="00B6515F"/>
    <w:rPr>
      <w:rFonts w:ascii="Verdana" w:hAnsi="Verdana"/>
      <w:sz w:val="18"/>
      <w:szCs w:val="22"/>
      <w:lang w:val="es-ES"/>
    </w:rPr>
  </w:style>
  <w:style w:type="paragraph" w:styleId="BodyText3">
    <w:name w:val="Body Text 3"/>
    <w:basedOn w:val="Normal"/>
    <w:link w:val="BodyText3Char"/>
    <w:uiPriority w:val="1"/>
    <w:qFormat/>
    <w:rsid w:val="00B6515F"/>
    <w:pPr>
      <w:numPr>
        <w:ilvl w:val="8"/>
        <w:numId w:val="3"/>
      </w:numPr>
      <w:spacing w:after="240"/>
    </w:pPr>
    <w:rPr>
      <w:szCs w:val="16"/>
    </w:rPr>
  </w:style>
  <w:style w:type="character" w:customStyle="1" w:styleId="BodyText3Char">
    <w:name w:val="Body Text 3 Char"/>
    <w:link w:val="BodyText3"/>
    <w:uiPriority w:val="1"/>
    <w:rsid w:val="00B6515F"/>
    <w:rPr>
      <w:rFonts w:ascii="Verdana" w:hAnsi="Verdana"/>
      <w:sz w:val="18"/>
      <w:szCs w:val="16"/>
      <w:lang w:val="es-ES"/>
    </w:rPr>
  </w:style>
  <w:style w:type="paragraph" w:styleId="Caption">
    <w:name w:val="caption"/>
    <w:basedOn w:val="Normal"/>
    <w:next w:val="Normal"/>
    <w:uiPriority w:val="6"/>
    <w:qFormat/>
    <w:rsid w:val="00B6515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B6515F"/>
    <w:rPr>
      <w:vertAlign w:val="superscript"/>
      <w:lang w:val="es-ES"/>
    </w:rPr>
  </w:style>
  <w:style w:type="paragraph" w:styleId="FootnoteText">
    <w:name w:val="footnote text"/>
    <w:basedOn w:val="Normal"/>
    <w:link w:val="FootnoteTextChar"/>
    <w:uiPriority w:val="5"/>
    <w:rsid w:val="00B6515F"/>
    <w:pPr>
      <w:ind w:firstLine="567"/>
      <w:jc w:val="left"/>
    </w:pPr>
    <w:rPr>
      <w:sz w:val="16"/>
      <w:szCs w:val="18"/>
      <w:lang w:eastAsia="en-GB"/>
    </w:rPr>
  </w:style>
  <w:style w:type="character" w:customStyle="1" w:styleId="FootnoteTextChar">
    <w:name w:val="Footnote Text Char"/>
    <w:link w:val="FootnoteText"/>
    <w:uiPriority w:val="5"/>
    <w:rsid w:val="00B6515F"/>
    <w:rPr>
      <w:rFonts w:ascii="Verdana" w:hAnsi="Verdana"/>
      <w:sz w:val="16"/>
      <w:szCs w:val="18"/>
      <w:lang w:val="es-ES" w:eastAsia="en-GB"/>
    </w:rPr>
  </w:style>
  <w:style w:type="paragraph" w:styleId="EndnoteText">
    <w:name w:val="endnote text"/>
    <w:basedOn w:val="FootnoteText"/>
    <w:link w:val="EndnoteTextChar"/>
    <w:uiPriority w:val="49"/>
    <w:rsid w:val="00B6515F"/>
    <w:rPr>
      <w:szCs w:val="20"/>
    </w:rPr>
  </w:style>
  <w:style w:type="character" w:customStyle="1" w:styleId="EndnoteTextChar">
    <w:name w:val="Endnote Text Char"/>
    <w:link w:val="EndnoteText"/>
    <w:uiPriority w:val="49"/>
    <w:rsid w:val="00B6515F"/>
    <w:rPr>
      <w:rFonts w:ascii="Verdana" w:hAnsi="Verdana"/>
      <w:sz w:val="16"/>
      <w:lang w:val="es-ES" w:eastAsia="en-GB"/>
    </w:rPr>
  </w:style>
  <w:style w:type="paragraph" w:customStyle="1" w:styleId="FollowUp">
    <w:name w:val="FollowUp"/>
    <w:basedOn w:val="Normal"/>
    <w:link w:val="FollowUpChar"/>
    <w:uiPriority w:val="6"/>
    <w:qFormat/>
    <w:rsid w:val="00B6515F"/>
    <w:pPr>
      <w:spacing w:after="240"/>
      <w:ind w:left="720"/>
    </w:pPr>
    <w:rPr>
      <w:i/>
    </w:rPr>
  </w:style>
  <w:style w:type="character" w:customStyle="1" w:styleId="FollowUpChar">
    <w:name w:val="FollowUp Char"/>
    <w:link w:val="FollowUp"/>
    <w:uiPriority w:val="6"/>
    <w:rsid w:val="00B6515F"/>
    <w:rPr>
      <w:rFonts w:ascii="Verdana" w:hAnsi="Verdana"/>
      <w:i/>
      <w:sz w:val="18"/>
      <w:szCs w:val="22"/>
      <w:lang w:val="es-ES"/>
    </w:rPr>
  </w:style>
  <w:style w:type="paragraph" w:styleId="Footer">
    <w:name w:val="footer"/>
    <w:basedOn w:val="Normal"/>
    <w:link w:val="FooterChar"/>
    <w:uiPriority w:val="3"/>
    <w:rsid w:val="00B6515F"/>
    <w:pPr>
      <w:tabs>
        <w:tab w:val="center" w:pos="4513"/>
        <w:tab w:val="right" w:pos="9027"/>
      </w:tabs>
    </w:pPr>
    <w:rPr>
      <w:szCs w:val="18"/>
      <w:lang w:eastAsia="en-GB"/>
    </w:rPr>
  </w:style>
  <w:style w:type="character" w:customStyle="1" w:styleId="FooterChar">
    <w:name w:val="Footer Char"/>
    <w:link w:val="Footer"/>
    <w:uiPriority w:val="3"/>
    <w:rsid w:val="00B6515F"/>
    <w:rPr>
      <w:rFonts w:ascii="Verdana" w:hAnsi="Verdana"/>
      <w:sz w:val="18"/>
      <w:szCs w:val="18"/>
      <w:lang w:val="es-ES" w:eastAsia="en-GB"/>
    </w:rPr>
  </w:style>
  <w:style w:type="paragraph" w:customStyle="1" w:styleId="FootnoteQuotation">
    <w:name w:val="Footnote Quotation"/>
    <w:basedOn w:val="FootnoteText"/>
    <w:uiPriority w:val="5"/>
    <w:rsid w:val="00B6515F"/>
    <w:pPr>
      <w:ind w:left="567" w:right="567" w:firstLine="0"/>
    </w:pPr>
  </w:style>
  <w:style w:type="character" w:styleId="FootnoteReference">
    <w:name w:val="footnote reference"/>
    <w:uiPriority w:val="5"/>
    <w:rsid w:val="00B6515F"/>
    <w:rPr>
      <w:vertAlign w:val="superscript"/>
      <w:lang w:val="es-ES"/>
    </w:rPr>
  </w:style>
  <w:style w:type="paragraph" w:styleId="Header">
    <w:name w:val="header"/>
    <w:basedOn w:val="Normal"/>
    <w:link w:val="HeaderChar"/>
    <w:uiPriority w:val="3"/>
    <w:rsid w:val="00B6515F"/>
    <w:pPr>
      <w:tabs>
        <w:tab w:val="center" w:pos="4513"/>
        <w:tab w:val="right" w:pos="9027"/>
      </w:tabs>
      <w:jc w:val="left"/>
    </w:pPr>
    <w:rPr>
      <w:szCs w:val="18"/>
      <w:lang w:eastAsia="en-GB"/>
    </w:rPr>
  </w:style>
  <w:style w:type="character" w:customStyle="1" w:styleId="HeaderChar">
    <w:name w:val="Header Char"/>
    <w:link w:val="Header"/>
    <w:uiPriority w:val="3"/>
    <w:rsid w:val="00B6515F"/>
    <w:rPr>
      <w:rFonts w:ascii="Verdana" w:hAnsi="Verdana"/>
      <w:sz w:val="18"/>
      <w:szCs w:val="18"/>
      <w:lang w:val="es-ES" w:eastAsia="en-GB"/>
    </w:rPr>
  </w:style>
  <w:style w:type="numbering" w:customStyle="1" w:styleId="LegalHeadings">
    <w:name w:val="LegalHeadings"/>
    <w:uiPriority w:val="99"/>
    <w:rsid w:val="00B6515F"/>
    <w:pPr>
      <w:numPr>
        <w:numId w:val="6"/>
      </w:numPr>
    </w:pPr>
  </w:style>
  <w:style w:type="paragraph" w:styleId="ListBullet">
    <w:name w:val="List Bullet"/>
    <w:basedOn w:val="Normal"/>
    <w:uiPriority w:val="1"/>
    <w:rsid w:val="00B6515F"/>
    <w:pPr>
      <w:numPr>
        <w:numId w:val="5"/>
      </w:numPr>
      <w:tabs>
        <w:tab w:val="left" w:pos="567"/>
      </w:tabs>
      <w:spacing w:after="240"/>
      <w:contextualSpacing/>
    </w:pPr>
  </w:style>
  <w:style w:type="paragraph" w:styleId="ListBullet2">
    <w:name w:val="List Bullet 2"/>
    <w:basedOn w:val="Normal"/>
    <w:uiPriority w:val="1"/>
    <w:rsid w:val="00B6515F"/>
    <w:pPr>
      <w:numPr>
        <w:ilvl w:val="1"/>
        <w:numId w:val="5"/>
      </w:numPr>
      <w:tabs>
        <w:tab w:val="left" w:pos="907"/>
      </w:tabs>
      <w:spacing w:after="240"/>
      <w:contextualSpacing/>
    </w:pPr>
  </w:style>
  <w:style w:type="paragraph" w:styleId="ListBullet3">
    <w:name w:val="List Bullet 3"/>
    <w:basedOn w:val="Normal"/>
    <w:uiPriority w:val="1"/>
    <w:rsid w:val="00B6515F"/>
    <w:pPr>
      <w:numPr>
        <w:ilvl w:val="2"/>
        <w:numId w:val="5"/>
      </w:numPr>
      <w:tabs>
        <w:tab w:val="left" w:pos="1247"/>
      </w:tabs>
      <w:spacing w:after="240"/>
      <w:contextualSpacing/>
    </w:pPr>
  </w:style>
  <w:style w:type="paragraph" w:styleId="ListBullet4">
    <w:name w:val="List Bullet 4"/>
    <w:basedOn w:val="Normal"/>
    <w:uiPriority w:val="1"/>
    <w:rsid w:val="00B6515F"/>
    <w:pPr>
      <w:numPr>
        <w:ilvl w:val="3"/>
        <w:numId w:val="5"/>
      </w:numPr>
      <w:tabs>
        <w:tab w:val="left" w:pos="1587"/>
      </w:tabs>
      <w:spacing w:after="240"/>
      <w:contextualSpacing/>
    </w:pPr>
  </w:style>
  <w:style w:type="paragraph" w:styleId="ListBullet5">
    <w:name w:val="List Bullet 5"/>
    <w:basedOn w:val="Normal"/>
    <w:uiPriority w:val="1"/>
    <w:rsid w:val="00B6515F"/>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B6515F"/>
    <w:pPr>
      <w:ind w:left="720"/>
      <w:contextualSpacing/>
    </w:pPr>
  </w:style>
  <w:style w:type="numbering" w:customStyle="1" w:styleId="ListBullets">
    <w:name w:val="ListBullets"/>
    <w:uiPriority w:val="99"/>
    <w:rsid w:val="00B6515F"/>
    <w:pPr>
      <w:numPr>
        <w:numId w:val="7"/>
      </w:numPr>
    </w:pPr>
  </w:style>
  <w:style w:type="paragraph" w:customStyle="1" w:styleId="Quotation">
    <w:name w:val="Quotation"/>
    <w:basedOn w:val="Normal"/>
    <w:uiPriority w:val="5"/>
    <w:qFormat/>
    <w:rsid w:val="00B6515F"/>
    <w:pPr>
      <w:spacing w:after="240"/>
      <w:ind w:left="567" w:right="567"/>
    </w:pPr>
    <w:rPr>
      <w:szCs w:val="18"/>
      <w:lang w:eastAsia="en-GB"/>
    </w:rPr>
  </w:style>
  <w:style w:type="paragraph" w:customStyle="1" w:styleId="QuotationDouble">
    <w:name w:val="Quotation Double"/>
    <w:basedOn w:val="Normal"/>
    <w:uiPriority w:val="5"/>
    <w:qFormat/>
    <w:rsid w:val="00B6515F"/>
    <w:pPr>
      <w:spacing w:after="240"/>
      <w:ind w:left="1134" w:right="1134"/>
    </w:pPr>
    <w:rPr>
      <w:szCs w:val="18"/>
      <w:lang w:eastAsia="en-GB"/>
    </w:rPr>
  </w:style>
  <w:style w:type="paragraph" w:styleId="Subtitle">
    <w:name w:val="Subtitle"/>
    <w:basedOn w:val="Normal"/>
    <w:next w:val="Normal"/>
    <w:link w:val="SubtitleChar"/>
    <w:uiPriority w:val="6"/>
    <w:qFormat/>
    <w:rsid w:val="00B6515F"/>
    <w:pPr>
      <w:numPr>
        <w:ilvl w:val="1"/>
      </w:numPr>
    </w:pPr>
    <w:rPr>
      <w:rFonts w:eastAsia="Times New Roman"/>
      <w:b/>
      <w:iCs/>
      <w:szCs w:val="24"/>
    </w:rPr>
  </w:style>
  <w:style w:type="character" w:customStyle="1" w:styleId="SubtitleChar">
    <w:name w:val="Subtitle Char"/>
    <w:link w:val="Subtitle"/>
    <w:uiPriority w:val="6"/>
    <w:rsid w:val="00B6515F"/>
    <w:rPr>
      <w:rFonts w:ascii="Verdana" w:eastAsia="Times New Roman" w:hAnsi="Verdana"/>
      <w:b/>
      <w:iCs/>
      <w:sz w:val="18"/>
      <w:szCs w:val="24"/>
      <w:lang w:val="es-ES"/>
    </w:rPr>
  </w:style>
  <w:style w:type="paragraph" w:customStyle="1" w:styleId="SummaryHeader">
    <w:name w:val="SummaryHeader"/>
    <w:basedOn w:val="Normal"/>
    <w:uiPriority w:val="4"/>
    <w:qFormat/>
    <w:rsid w:val="00B6515F"/>
    <w:pPr>
      <w:spacing w:after="240"/>
      <w:outlineLvl w:val="0"/>
    </w:pPr>
    <w:rPr>
      <w:b/>
      <w:caps/>
      <w:color w:val="006283"/>
    </w:rPr>
  </w:style>
  <w:style w:type="paragraph" w:customStyle="1" w:styleId="SummarySubheader">
    <w:name w:val="SummarySubheader"/>
    <w:basedOn w:val="Normal"/>
    <w:uiPriority w:val="4"/>
    <w:qFormat/>
    <w:rsid w:val="00B6515F"/>
    <w:pPr>
      <w:spacing w:after="240"/>
      <w:outlineLvl w:val="1"/>
    </w:pPr>
    <w:rPr>
      <w:b/>
      <w:color w:val="006283"/>
    </w:rPr>
  </w:style>
  <w:style w:type="paragraph" w:customStyle="1" w:styleId="SummaryText">
    <w:name w:val="SummaryText"/>
    <w:basedOn w:val="Normal"/>
    <w:uiPriority w:val="4"/>
    <w:qFormat/>
    <w:rsid w:val="00B6515F"/>
    <w:pPr>
      <w:numPr>
        <w:numId w:val="8"/>
      </w:numPr>
      <w:spacing w:after="240"/>
      <w:ind w:left="0" w:firstLine="0"/>
    </w:pPr>
  </w:style>
  <w:style w:type="paragraph" w:styleId="TableofAuthorities">
    <w:name w:val="table of authoriti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B6515F"/>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B6515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B6515F"/>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B6515F"/>
    <w:pPr>
      <w:spacing w:after="360"/>
      <w:jc w:val="center"/>
    </w:pPr>
    <w:rPr>
      <w:caps/>
      <w:color w:val="006283"/>
      <w:szCs w:val="18"/>
      <w:lang w:eastAsia="en-GB"/>
    </w:rPr>
  </w:style>
  <w:style w:type="paragraph" w:customStyle="1" w:styleId="Title3">
    <w:name w:val="Title 3"/>
    <w:basedOn w:val="Normal"/>
    <w:next w:val="Normal"/>
    <w:uiPriority w:val="5"/>
    <w:qFormat/>
    <w:rsid w:val="00B6515F"/>
    <w:pPr>
      <w:spacing w:after="360"/>
      <w:jc w:val="center"/>
    </w:pPr>
    <w:rPr>
      <w:i/>
      <w:color w:val="006283"/>
      <w:szCs w:val="18"/>
      <w:lang w:eastAsia="en-GB"/>
    </w:rPr>
  </w:style>
  <w:style w:type="paragraph" w:customStyle="1" w:styleId="TitleCountry">
    <w:name w:val="Title Country"/>
    <w:basedOn w:val="Normal"/>
    <w:next w:val="Normal"/>
    <w:uiPriority w:val="5"/>
    <w:qFormat/>
    <w:rsid w:val="00B6515F"/>
    <w:pPr>
      <w:spacing w:after="360"/>
      <w:jc w:val="center"/>
    </w:pPr>
    <w:rPr>
      <w:smallCaps/>
      <w:color w:val="006283"/>
      <w:szCs w:val="18"/>
      <w:lang w:eastAsia="en-GB"/>
    </w:rPr>
  </w:style>
  <w:style w:type="paragraph" w:styleId="TOC1">
    <w:name w:val="toc 1"/>
    <w:basedOn w:val="Normal"/>
    <w:next w:val="Normal"/>
    <w:uiPriority w:val="39"/>
    <w:rsid w:val="00B6515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B6515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B6515F"/>
    <w:pPr>
      <w:spacing w:before="240"/>
      <w:jc w:val="center"/>
    </w:pPr>
    <w:rPr>
      <w:rFonts w:eastAsia="Times New Roman"/>
      <w:b/>
      <w:bCs/>
      <w:szCs w:val="28"/>
      <w:lang w:eastAsia="en-GB"/>
    </w:rPr>
  </w:style>
  <w:style w:type="table" w:customStyle="1" w:styleId="WTOBox1">
    <w:name w:val="WTOBox1"/>
    <w:basedOn w:val="TableNormal"/>
    <w:uiPriority w:val="99"/>
    <w:rsid w:val="00B6515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B6515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B6515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B6515F"/>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B6515F"/>
    <w:pPr>
      <w:spacing w:before="120"/>
    </w:pPr>
    <w:rPr>
      <w:rFonts w:ascii="Cambria" w:eastAsia="Times New Roman" w:hAnsi="Cambria"/>
      <w:b/>
      <w:bCs/>
      <w:sz w:val="24"/>
      <w:szCs w:val="24"/>
    </w:rPr>
  </w:style>
  <w:style w:type="table" w:styleId="TableGrid">
    <w:name w:val="Table Grid"/>
    <w:basedOn w:val="TableNormal"/>
    <w:uiPriority w:val="59"/>
    <w:rsid w:val="00B6515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B6515F"/>
    <w:pPr>
      <w:tabs>
        <w:tab w:val="left" w:pos="851"/>
      </w:tabs>
      <w:ind w:left="851" w:hanging="851"/>
      <w:jc w:val="left"/>
    </w:pPr>
    <w:rPr>
      <w:sz w:val="16"/>
    </w:rPr>
  </w:style>
  <w:style w:type="character" w:styleId="Hyperlink">
    <w:name w:val="Hyperlink"/>
    <w:uiPriority w:val="9"/>
    <w:unhideWhenUsed/>
    <w:rsid w:val="00B6515F"/>
    <w:rPr>
      <w:color w:val="0000FF"/>
      <w:u w:val="single"/>
      <w:lang w:val="es-ES"/>
    </w:rPr>
  </w:style>
  <w:style w:type="paragraph" w:styleId="Bibliography">
    <w:name w:val="Bibliography"/>
    <w:basedOn w:val="Normal"/>
    <w:next w:val="Normal"/>
    <w:uiPriority w:val="49"/>
    <w:semiHidden/>
    <w:unhideWhenUsed/>
    <w:rsid w:val="00B6515F"/>
  </w:style>
  <w:style w:type="paragraph" w:styleId="BlockText">
    <w:name w:val="Block Text"/>
    <w:basedOn w:val="Normal"/>
    <w:uiPriority w:val="99"/>
    <w:semiHidden/>
    <w:unhideWhenUsed/>
    <w:rsid w:val="00B6515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B6515F"/>
    <w:pPr>
      <w:numPr>
        <w:ilvl w:val="0"/>
        <w:numId w:val="0"/>
      </w:numPr>
      <w:spacing w:after="0"/>
      <w:ind w:firstLine="360"/>
    </w:pPr>
  </w:style>
  <w:style w:type="character" w:customStyle="1" w:styleId="BodyTextFirstIndentChar">
    <w:name w:val="Body Text First Indent Char"/>
    <w:link w:val="BodyTextFirstIndent"/>
    <w:uiPriority w:val="99"/>
    <w:semiHidden/>
    <w:rsid w:val="00B6515F"/>
    <w:rPr>
      <w:rFonts w:ascii="Verdana" w:hAnsi="Verdana"/>
      <w:sz w:val="18"/>
      <w:szCs w:val="22"/>
      <w:lang w:val="es-ES"/>
    </w:rPr>
  </w:style>
  <w:style w:type="paragraph" w:styleId="BodyTextIndent">
    <w:name w:val="Body Text Indent"/>
    <w:basedOn w:val="Normal"/>
    <w:link w:val="BodyTextIndentChar"/>
    <w:uiPriority w:val="99"/>
    <w:semiHidden/>
    <w:unhideWhenUsed/>
    <w:rsid w:val="00B6515F"/>
    <w:pPr>
      <w:spacing w:after="120"/>
      <w:ind w:left="283"/>
    </w:pPr>
  </w:style>
  <w:style w:type="character" w:customStyle="1" w:styleId="BodyTextIndentChar">
    <w:name w:val="Body Text Indent Char"/>
    <w:link w:val="BodyTextIndent"/>
    <w:uiPriority w:val="99"/>
    <w:semiHidden/>
    <w:rsid w:val="00B6515F"/>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B6515F"/>
    <w:pPr>
      <w:spacing w:after="0"/>
      <w:ind w:left="360" w:firstLine="360"/>
    </w:pPr>
  </w:style>
  <w:style w:type="character" w:customStyle="1" w:styleId="BodyTextFirstIndent2Char">
    <w:name w:val="Body Text First Indent 2 Char"/>
    <w:link w:val="BodyTextFirstIndent2"/>
    <w:uiPriority w:val="99"/>
    <w:semiHidden/>
    <w:rsid w:val="00B6515F"/>
    <w:rPr>
      <w:rFonts w:ascii="Verdana" w:hAnsi="Verdana"/>
      <w:sz w:val="18"/>
      <w:szCs w:val="22"/>
      <w:lang w:val="es-ES"/>
    </w:rPr>
  </w:style>
  <w:style w:type="paragraph" w:styleId="BodyTextIndent2">
    <w:name w:val="Body Text Indent 2"/>
    <w:basedOn w:val="Normal"/>
    <w:link w:val="BodyTextIndent2Char"/>
    <w:uiPriority w:val="99"/>
    <w:semiHidden/>
    <w:unhideWhenUsed/>
    <w:rsid w:val="00B6515F"/>
    <w:pPr>
      <w:spacing w:after="120" w:line="480" w:lineRule="auto"/>
      <w:ind w:left="283"/>
    </w:pPr>
  </w:style>
  <w:style w:type="character" w:customStyle="1" w:styleId="BodyTextIndent2Char">
    <w:name w:val="Body Text Indent 2 Char"/>
    <w:link w:val="BodyTextIndent2"/>
    <w:uiPriority w:val="99"/>
    <w:semiHidden/>
    <w:rsid w:val="00B6515F"/>
    <w:rPr>
      <w:rFonts w:ascii="Verdana" w:hAnsi="Verdana"/>
      <w:sz w:val="18"/>
      <w:szCs w:val="22"/>
      <w:lang w:val="es-ES"/>
    </w:rPr>
  </w:style>
  <w:style w:type="paragraph" w:styleId="BodyTextIndent3">
    <w:name w:val="Body Text Indent 3"/>
    <w:basedOn w:val="Normal"/>
    <w:link w:val="BodyTextIndent3Char"/>
    <w:uiPriority w:val="99"/>
    <w:semiHidden/>
    <w:unhideWhenUsed/>
    <w:rsid w:val="00B6515F"/>
    <w:pPr>
      <w:spacing w:after="120"/>
      <w:ind w:left="283"/>
    </w:pPr>
    <w:rPr>
      <w:sz w:val="16"/>
      <w:szCs w:val="16"/>
    </w:rPr>
  </w:style>
  <w:style w:type="character" w:customStyle="1" w:styleId="BodyTextIndent3Char">
    <w:name w:val="Body Text Indent 3 Char"/>
    <w:link w:val="BodyTextIndent3"/>
    <w:uiPriority w:val="99"/>
    <w:semiHidden/>
    <w:rsid w:val="00B6515F"/>
    <w:rPr>
      <w:rFonts w:ascii="Verdana" w:hAnsi="Verdana"/>
      <w:sz w:val="16"/>
      <w:szCs w:val="16"/>
      <w:lang w:val="es-ES"/>
    </w:rPr>
  </w:style>
  <w:style w:type="character" w:styleId="BookTitle">
    <w:name w:val="Book Title"/>
    <w:uiPriority w:val="99"/>
    <w:semiHidden/>
    <w:qFormat/>
    <w:rsid w:val="00B6515F"/>
    <w:rPr>
      <w:b/>
      <w:bCs/>
      <w:smallCaps/>
      <w:spacing w:val="5"/>
      <w:lang w:val="es-ES"/>
    </w:rPr>
  </w:style>
  <w:style w:type="paragraph" w:styleId="Closing">
    <w:name w:val="Closing"/>
    <w:basedOn w:val="Normal"/>
    <w:link w:val="ClosingChar"/>
    <w:uiPriority w:val="99"/>
    <w:semiHidden/>
    <w:unhideWhenUsed/>
    <w:rsid w:val="00B6515F"/>
    <w:pPr>
      <w:ind w:left="4252"/>
    </w:pPr>
  </w:style>
  <w:style w:type="character" w:customStyle="1" w:styleId="ClosingChar">
    <w:name w:val="Closing Char"/>
    <w:link w:val="Closing"/>
    <w:uiPriority w:val="99"/>
    <w:semiHidden/>
    <w:rsid w:val="00B6515F"/>
    <w:rPr>
      <w:rFonts w:ascii="Verdana" w:hAnsi="Verdana"/>
      <w:sz w:val="18"/>
      <w:szCs w:val="22"/>
      <w:lang w:val="es-ES"/>
    </w:rPr>
  </w:style>
  <w:style w:type="character" w:styleId="CommentReference">
    <w:name w:val="annotation reference"/>
    <w:uiPriority w:val="99"/>
    <w:semiHidden/>
    <w:unhideWhenUsed/>
    <w:rsid w:val="00B6515F"/>
    <w:rPr>
      <w:sz w:val="16"/>
      <w:szCs w:val="16"/>
      <w:lang w:val="es-ES"/>
    </w:rPr>
  </w:style>
  <w:style w:type="paragraph" w:styleId="CommentText">
    <w:name w:val="annotation text"/>
    <w:basedOn w:val="Normal"/>
    <w:link w:val="CommentTextChar"/>
    <w:uiPriority w:val="99"/>
    <w:unhideWhenUsed/>
    <w:rsid w:val="00B6515F"/>
    <w:rPr>
      <w:sz w:val="20"/>
      <w:szCs w:val="20"/>
    </w:rPr>
  </w:style>
  <w:style w:type="character" w:customStyle="1" w:styleId="CommentTextChar">
    <w:name w:val="Comment Text Char"/>
    <w:link w:val="CommentText"/>
    <w:uiPriority w:val="99"/>
    <w:rsid w:val="00B6515F"/>
    <w:rPr>
      <w:rFonts w:ascii="Verdana" w:hAnsi="Verdana"/>
      <w:lang w:val="es-ES"/>
    </w:rPr>
  </w:style>
  <w:style w:type="paragraph" w:styleId="CommentSubject">
    <w:name w:val="annotation subject"/>
    <w:basedOn w:val="CommentText"/>
    <w:next w:val="CommentText"/>
    <w:link w:val="CommentSubjectChar"/>
    <w:uiPriority w:val="99"/>
    <w:unhideWhenUsed/>
    <w:rsid w:val="00B6515F"/>
    <w:rPr>
      <w:b/>
      <w:bCs/>
    </w:rPr>
  </w:style>
  <w:style w:type="character" w:customStyle="1" w:styleId="CommentSubjectChar">
    <w:name w:val="Comment Subject Char"/>
    <w:link w:val="CommentSubject"/>
    <w:uiPriority w:val="99"/>
    <w:rsid w:val="00B6515F"/>
    <w:rPr>
      <w:rFonts w:ascii="Verdana" w:hAnsi="Verdana"/>
      <w:b/>
      <w:bCs/>
      <w:lang w:val="es-ES"/>
    </w:rPr>
  </w:style>
  <w:style w:type="paragraph" w:styleId="Date">
    <w:name w:val="Date"/>
    <w:basedOn w:val="Normal"/>
    <w:next w:val="Normal"/>
    <w:link w:val="DateChar"/>
    <w:uiPriority w:val="99"/>
    <w:semiHidden/>
    <w:unhideWhenUsed/>
    <w:rsid w:val="00B6515F"/>
  </w:style>
  <w:style w:type="character" w:customStyle="1" w:styleId="DateChar">
    <w:name w:val="Date Char"/>
    <w:link w:val="Date"/>
    <w:uiPriority w:val="99"/>
    <w:semiHidden/>
    <w:rsid w:val="00B6515F"/>
    <w:rPr>
      <w:rFonts w:ascii="Verdana" w:hAnsi="Verdana"/>
      <w:sz w:val="18"/>
      <w:szCs w:val="22"/>
      <w:lang w:val="es-ES"/>
    </w:rPr>
  </w:style>
  <w:style w:type="paragraph" w:styleId="DocumentMap">
    <w:name w:val="Document Map"/>
    <w:basedOn w:val="Normal"/>
    <w:link w:val="DocumentMapChar"/>
    <w:uiPriority w:val="99"/>
    <w:semiHidden/>
    <w:unhideWhenUsed/>
    <w:rsid w:val="00B6515F"/>
    <w:rPr>
      <w:rFonts w:ascii="Tahoma" w:hAnsi="Tahoma" w:cs="Tahoma"/>
      <w:sz w:val="16"/>
      <w:szCs w:val="16"/>
    </w:rPr>
  </w:style>
  <w:style w:type="character" w:customStyle="1" w:styleId="DocumentMapChar">
    <w:name w:val="Document Map Char"/>
    <w:link w:val="DocumentMap"/>
    <w:uiPriority w:val="99"/>
    <w:semiHidden/>
    <w:rsid w:val="00B6515F"/>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B6515F"/>
  </w:style>
  <w:style w:type="character" w:customStyle="1" w:styleId="E-mailSignatureChar">
    <w:name w:val="E-mail Signature Char"/>
    <w:link w:val="E-mailSignature"/>
    <w:uiPriority w:val="99"/>
    <w:semiHidden/>
    <w:rsid w:val="00B6515F"/>
    <w:rPr>
      <w:rFonts w:ascii="Verdana" w:hAnsi="Verdana"/>
      <w:sz w:val="18"/>
      <w:szCs w:val="22"/>
      <w:lang w:val="es-ES"/>
    </w:rPr>
  </w:style>
  <w:style w:type="character" w:styleId="Emphasis">
    <w:name w:val="Emphasis"/>
    <w:uiPriority w:val="99"/>
    <w:semiHidden/>
    <w:qFormat/>
    <w:rsid w:val="00B6515F"/>
    <w:rPr>
      <w:i/>
      <w:iCs/>
      <w:lang w:val="es-ES"/>
    </w:rPr>
  </w:style>
  <w:style w:type="paragraph" w:styleId="EnvelopeAddress">
    <w:name w:val="envelope address"/>
    <w:basedOn w:val="Normal"/>
    <w:uiPriority w:val="99"/>
    <w:semiHidden/>
    <w:unhideWhenUsed/>
    <w:rsid w:val="00B6515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B6515F"/>
    <w:rPr>
      <w:rFonts w:ascii="Cambria" w:eastAsia="Times New Roman" w:hAnsi="Cambria"/>
      <w:sz w:val="20"/>
      <w:szCs w:val="20"/>
    </w:rPr>
  </w:style>
  <w:style w:type="character" w:styleId="FollowedHyperlink">
    <w:name w:val="FollowedHyperlink"/>
    <w:uiPriority w:val="9"/>
    <w:unhideWhenUsed/>
    <w:rsid w:val="00B6515F"/>
    <w:rPr>
      <w:color w:val="800080"/>
      <w:u w:val="single"/>
      <w:lang w:val="es-ES"/>
    </w:rPr>
  </w:style>
  <w:style w:type="character" w:styleId="HTMLAcronym">
    <w:name w:val="HTML Acronym"/>
    <w:uiPriority w:val="99"/>
    <w:semiHidden/>
    <w:unhideWhenUsed/>
    <w:rsid w:val="00B6515F"/>
    <w:rPr>
      <w:lang w:val="es-ES"/>
    </w:rPr>
  </w:style>
  <w:style w:type="paragraph" w:styleId="HTMLAddress">
    <w:name w:val="HTML Address"/>
    <w:basedOn w:val="Normal"/>
    <w:link w:val="HTMLAddressChar"/>
    <w:uiPriority w:val="99"/>
    <w:semiHidden/>
    <w:unhideWhenUsed/>
    <w:rsid w:val="00B6515F"/>
    <w:rPr>
      <w:i/>
      <w:iCs/>
    </w:rPr>
  </w:style>
  <w:style w:type="character" w:customStyle="1" w:styleId="HTMLAddressChar">
    <w:name w:val="HTML Address Char"/>
    <w:link w:val="HTMLAddress"/>
    <w:uiPriority w:val="99"/>
    <w:semiHidden/>
    <w:rsid w:val="00B6515F"/>
    <w:rPr>
      <w:rFonts w:ascii="Verdana" w:hAnsi="Verdana"/>
      <w:i/>
      <w:iCs/>
      <w:sz w:val="18"/>
      <w:szCs w:val="22"/>
      <w:lang w:val="es-ES"/>
    </w:rPr>
  </w:style>
  <w:style w:type="character" w:styleId="HTMLCite">
    <w:name w:val="HTML Cite"/>
    <w:uiPriority w:val="99"/>
    <w:semiHidden/>
    <w:unhideWhenUsed/>
    <w:rsid w:val="00B6515F"/>
    <w:rPr>
      <w:i/>
      <w:iCs/>
      <w:lang w:val="es-ES"/>
    </w:rPr>
  </w:style>
  <w:style w:type="character" w:styleId="HTMLCode">
    <w:name w:val="HTML Code"/>
    <w:uiPriority w:val="99"/>
    <w:semiHidden/>
    <w:unhideWhenUsed/>
    <w:rsid w:val="00B6515F"/>
    <w:rPr>
      <w:rFonts w:ascii="Consolas" w:hAnsi="Consolas" w:cs="Consolas"/>
      <w:sz w:val="20"/>
      <w:szCs w:val="20"/>
      <w:lang w:val="es-ES"/>
    </w:rPr>
  </w:style>
  <w:style w:type="character" w:styleId="HTMLDefinition">
    <w:name w:val="HTML Definition"/>
    <w:uiPriority w:val="99"/>
    <w:semiHidden/>
    <w:unhideWhenUsed/>
    <w:rsid w:val="00B6515F"/>
    <w:rPr>
      <w:i/>
      <w:iCs/>
      <w:lang w:val="es-ES"/>
    </w:rPr>
  </w:style>
  <w:style w:type="character" w:styleId="HTMLKeyboard">
    <w:name w:val="HTML Keyboard"/>
    <w:uiPriority w:val="99"/>
    <w:semiHidden/>
    <w:unhideWhenUsed/>
    <w:rsid w:val="00B6515F"/>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B6515F"/>
    <w:rPr>
      <w:rFonts w:ascii="Consolas" w:hAnsi="Consolas" w:cs="Consolas"/>
      <w:sz w:val="20"/>
      <w:szCs w:val="20"/>
    </w:rPr>
  </w:style>
  <w:style w:type="character" w:customStyle="1" w:styleId="HTMLPreformattedChar">
    <w:name w:val="HTML Preformatted Char"/>
    <w:link w:val="HTMLPreformatted"/>
    <w:uiPriority w:val="99"/>
    <w:semiHidden/>
    <w:rsid w:val="00B6515F"/>
    <w:rPr>
      <w:rFonts w:ascii="Consolas" w:hAnsi="Consolas" w:cs="Consolas"/>
      <w:lang w:val="es-ES"/>
    </w:rPr>
  </w:style>
  <w:style w:type="character" w:styleId="HTMLSample">
    <w:name w:val="HTML Sample"/>
    <w:uiPriority w:val="99"/>
    <w:semiHidden/>
    <w:unhideWhenUsed/>
    <w:rsid w:val="00B6515F"/>
    <w:rPr>
      <w:rFonts w:ascii="Consolas" w:hAnsi="Consolas" w:cs="Consolas"/>
      <w:sz w:val="24"/>
      <w:szCs w:val="24"/>
      <w:lang w:val="es-ES"/>
    </w:rPr>
  </w:style>
  <w:style w:type="character" w:styleId="HTMLTypewriter">
    <w:name w:val="HTML Typewriter"/>
    <w:uiPriority w:val="99"/>
    <w:semiHidden/>
    <w:unhideWhenUsed/>
    <w:rsid w:val="00B6515F"/>
    <w:rPr>
      <w:rFonts w:ascii="Consolas" w:hAnsi="Consolas" w:cs="Consolas"/>
      <w:sz w:val="20"/>
      <w:szCs w:val="20"/>
      <w:lang w:val="es-ES"/>
    </w:rPr>
  </w:style>
  <w:style w:type="character" w:styleId="HTMLVariable">
    <w:name w:val="HTML Variable"/>
    <w:uiPriority w:val="99"/>
    <w:semiHidden/>
    <w:unhideWhenUsed/>
    <w:rsid w:val="00B6515F"/>
    <w:rPr>
      <w:i/>
      <w:iCs/>
      <w:lang w:val="es-ES"/>
    </w:rPr>
  </w:style>
  <w:style w:type="paragraph" w:styleId="Index1">
    <w:name w:val="index 1"/>
    <w:basedOn w:val="Normal"/>
    <w:next w:val="Normal"/>
    <w:uiPriority w:val="99"/>
    <w:semiHidden/>
    <w:unhideWhenUsed/>
    <w:rsid w:val="00B6515F"/>
    <w:pPr>
      <w:ind w:left="180" w:hanging="180"/>
    </w:pPr>
  </w:style>
  <w:style w:type="paragraph" w:styleId="Index2">
    <w:name w:val="index 2"/>
    <w:basedOn w:val="Normal"/>
    <w:next w:val="Normal"/>
    <w:uiPriority w:val="99"/>
    <w:semiHidden/>
    <w:unhideWhenUsed/>
    <w:rsid w:val="00B6515F"/>
    <w:pPr>
      <w:ind w:left="360" w:hanging="180"/>
    </w:pPr>
  </w:style>
  <w:style w:type="paragraph" w:styleId="Index3">
    <w:name w:val="index 3"/>
    <w:basedOn w:val="Normal"/>
    <w:next w:val="Normal"/>
    <w:uiPriority w:val="99"/>
    <w:semiHidden/>
    <w:unhideWhenUsed/>
    <w:rsid w:val="00B6515F"/>
    <w:pPr>
      <w:ind w:left="540" w:hanging="180"/>
    </w:pPr>
  </w:style>
  <w:style w:type="paragraph" w:styleId="Index4">
    <w:name w:val="index 4"/>
    <w:basedOn w:val="Normal"/>
    <w:next w:val="Normal"/>
    <w:uiPriority w:val="99"/>
    <w:semiHidden/>
    <w:unhideWhenUsed/>
    <w:rsid w:val="00B6515F"/>
    <w:pPr>
      <w:ind w:left="720" w:hanging="180"/>
    </w:pPr>
  </w:style>
  <w:style w:type="paragraph" w:styleId="Index5">
    <w:name w:val="index 5"/>
    <w:basedOn w:val="Normal"/>
    <w:next w:val="Normal"/>
    <w:uiPriority w:val="99"/>
    <w:semiHidden/>
    <w:unhideWhenUsed/>
    <w:rsid w:val="00B6515F"/>
    <w:pPr>
      <w:ind w:left="900" w:hanging="180"/>
    </w:pPr>
  </w:style>
  <w:style w:type="paragraph" w:styleId="Index6">
    <w:name w:val="index 6"/>
    <w:basedOn w:val="Normal"/>
    <w:next w:val="Normal"/>
    <w:uiPriority w:val="99"/>
    <w:semiHidden/>
    <w:unhideWhenUsed/>
    <w:rsid w:val="00B6515F"/>
    <w:pPr>
      <w:ind w:left="1080" w:hanging="180"/>
    </w:pPr>
  </w:style>
  <w:style w:type="paragraph" w:styleId="Index7">
    <w:name w:val="index 7"/>
    <w:basedOn w:val="Normal"/>
    <w:next w:val="Normal"/>
    <w:uiPriority w:val="99"/>
    <w:semiHidden/>
    <w:unhideWhenUsed/>
    <w:rsid w:val="00B6515F"/>
    <w:pPr>
      <w:ind w:left="1260" w:hanging="180"/>
    </w:pPr>
  </w:style>
  <w:style w:type="paragraph" w:styleId="Index8">
    <w:name w:val="index 8"/>
    <w:basedOn w:val="Normal"/>
    <w:next w:val="Normal"/>
    <w:uiPriority w:val="99"/>
    <w:semiHidden/>
    <w:unhideWhenUsed/>
    <w:rsid w:val="00B6515F"/>
    <w:pPr>
      <w:ind w:left="1440" w:hanging="180"/>
    </w:pPr>
  </w:style>
  <w:style w:type="paragraph" w:styleId="Index9">
    <w:name w:val="index 9"/>
    <w:basedOn w:val="Normal"/>
    <w:next w:val="Normal"/>
    <w:uiPriority w:val="99"/>
    <w:semiHidden/>
    <w:unhideWhenUsed/>
    <w:rsid w:val="00B6515F"/>
    <w:pPr>
      <w:ind w:left="1620" w:hanging="180"/>
    </w:pPr>
  </w:style>
  <w:style w:type="paragraph" w:styleId="IndexHeading">
    <w:name w:val="index heading"/>
    <w:basedOn w:val="Normal"/>
    <w:next w:val="Index1"/>
    <w:uiPriority w:val="99"/>
    <w:semiHidden/>
    <w:unhideWhenUsed/>
    <w:rsid w:val="00B6515F"/>
    <w:rPr>
      <w:rFonts w:ascii="Cambria" w:eastAsia="Times New Roman" w:hAnsi="Cambria"/>
      <w:b/>
      <w:bCs/>
    </w:rPr>
  </w:style>
  <w:style w:type="character" w:styleId="IntenseEmphasis">
    <w:name w:val="Intense Emphasis"/>
    <w:uiPriority w:val="99"/>
    <w:semiHidden/>
    <w:qFormat/>
    <w:rsid w:val="00B6515F"/>
    <w:rPr>
      <w:b/>
      <w:bCs/>
      <w:i/>
      <w:iCs/>
      <w:color w:val="4F81BD"/>
      <w:lang w:val="es-ES"/>
    </w:rPr>
  </w:style>
  <w:style w:type="paragraph" w:styleId="IntenseQuote">
    <w:name w:val="Intense Quote"/>
    <w:basedOn w:val="Normal"/>
    <w:next w:val="Normal"/>
    <w:link w:val="IntenseQuoteChar"/>
    <w:uiPriority w:val="59"/>
    <w:semiHidden/>
    <w:qFormat/>
    <w:rsid w:val="00B6515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B6515F"/>
    <w:rPr>
      <w:rFonts w:ascii="Verdana" w:hAnsi="Verdana"/>
      <w:b/>
      <w:bCs/>
      <w:i/>
      <w:iCs/>
      <w:color w:val="4F81BD"/>
      <w:sz w:val="18"/>
      <w:szCs w:val="22"/>
      <w:lang w:val="es-ES"/>
    </w:rPr>
  </w:style>
  <w:style w:type="character" w:styleId="IntenseReference">
    <w:name w:val="Intense Reference"/>
    <w:uiPriority w:val="99"/>
    <w:semiHidden/>
    <w:qFormat/>
    <w:rsid w:val="00B6515F"/>
    <w:rPr>
      <w:b/>
      <w:bCs/>
      <w:smallCaps/>
      <w:color w:val="C0504D"/>
      <w:spacing w:val="5"/>
      <w:u w:val="single"/>
      <w:lang w:val="es-ES"/>
    </w:rPr>
  </w:style>
  <w:style w:type="character" w:styleId="LineNumber">
    <w:name w:val="line number"/>
    <w:uiPriority w:val="99"/>
    <w:semiHidden/>
    <w:unhideWhenUsed/>
    <w:rsid w:val="00B6515F"/>
    <w:rPr>
      <w:lang w:val="es-ES"/>
    </w:rPr>
  </w:style>
  <w:style w:type="paragraph" w:styleId="List">
    <w:name w:val="List"/>
    <w:basedOn w:val="Normal"/>
    <w:uiPriority w:val="99"/>
    <w:semiHidden/>
    <w:unhideWhenUsed/>
    <w:rsid w:val="00B6515F"/>
    <w:pPr>
      <w:ind w:left="283" w:hanging="283"/>
      <w:contextualSpacing/>
    </w:pPr>
  </w:style>
  <w:style w:type="paragraph" w:styleId="List2">
    <w:name w:val="List 2"/>
    <w:basedOn w:val="Normal"/>
    <w:uiPriority w:val="99"/>
    <w:semiHidden/>
    <w:unhideWhenUsed/>
    <w:rsid w:val="00B6515F"/>
    <w:pPr>
      <w:ind w:left="566" w:hanging="283"/>
      <w:contextualSpacing/>
    </w:pPr>
  </w:style>
  <w:style w:type="paragraph" w:styleId="List3">
    <w:name w:val="List 3"/>
    <w:basedOn w:val="Normal"/>
    <w:uiPriority w:val="99"/>
    <w:semiHidden/>
    <w:unhideWhenUsed/>
    <w:rsid w:val="00B6515F"/>
    <w:pPr>
      <w:ind w:left="849" w:hanging="283"/>
      <w:contextualSpacing/>
    </w:pPr>
  </w:style>
  <w:style w:type="paragraph" w:styleId="List4">
    <w:name w:val="List 4"/>
    <w:basedOn w:val="Normal"/>
    <w:uiPriority w:val="99"/>
    <w:semiHidden/>
    <w:unhideWhenUsed/>
    <w:rsid w:val="00B6515F"/>
    <w:pPr>
      <w:ind w:left="1132" w:hanging="283"/>
      <w:contextualSpacing/>
    </w:pPr>
  </w:style>
  <w:style w:type="paragraph" w:styleId="List5">
    <w:name w:val="List 5"/>
    <w:basedOn w:val="Normal"/>
    <w:uiPriority w:val="99"/>
    <w:semiHidden/>
    <w:unhideWhenUsed/>
    <w:rsid w:val="00B6515F"/>
    <w:pPr>
      <w:ind w:left="1415" w:hanging="283"/>
      <w:contextualSpacing/>
    </w:pPr>
  </w:style>
  <w:style w:type="paragraph" w:styleId="ListContinue">
    <w:name w:val="List Continue"/>
    <w:basedOn w:val="Normal"/>
    <w:uiPriority w:val="99"/>
    <w:semiHidden/>
    <w:unhideWhenUsed/>
    <w:rsid w:val="00B6515F"/>
    <w:pPr>
      <w:spacing w:after="120"/>
      <w:ind w:left="283"/>
      <w:contextualSpacing/>
    </w:pPr>
  </w:style>
  <w:style w:type="paragraph" w:styleId="ListContinue2">
    <w:name w:val="List Continue 2"/>
    <w:basedOn w:val="Normal"/>
    <w:uiPriority w:val="99"/>
    <w:semiHidden/>
    <w:unhideWhenUsed/>
    <w:rsid w:val="00B6515F"/>
    <w:pPr>
      <w:spacing w:after="120"/>
      <w:ind w:left="566"/>
      <w:contextualSpacing/>
    </w:pPr>
  </w:style>
  <w:style w:type="paragraph" w:styleId="ListContinue3">
    <w:name w:val="List Continue 3"/>
    <w:basedOn w:val="Normal"/>
    <w:uiPriority w:val="99"/>
    <w:semiHidden/>
    <w:unhideWhenUsed/>
    <w:rsid w:val="00B6515F"/>
    <w:pPr>
      <w:spacing w:after="120"/>
      <w:ind w:left="849"/>
      <w:contextualSpacing/>
    </w:pPr>
  </w:style>
  <w:style w:type="paragraph" w:styleId="ListContinue4">
    <w:name w:val="List Continue 4"/>
    <w:basedOn w:val="Normal"/>
    <w:uiPriority w:val="99"/>
    <w:semiHidden/>
    <w:unhideWhenUsed/>
    <w:rsid w:val="00B6515F"/>
    <w:pPr>
      <w:spacing w:after="120"/>
      <w:ind w:left="1132"/>
      <w:contextualSpacing/>
    </w:pPr>
  </w:style>
  <w:style w:type="paragraph" w:styleId="ListContinue5">
    <w:name w:val="List Continue 5"/>
    <w:basedOn w:val="Normal"/>
    <w:uiPriority w:val="99"/>
    <w:semiHidden/>
    <w:unhideWhenUsed/>
    <w:rsid w:val="00B6515F"/>
    <w:pPr>
      <w:spacing w:after="120"/>
      <w:ind w:left="1415"/>
      <w:contextualSpacing/>
    </w:pPr>
  </w:style>
  <w:style w:type="paragraph" w:styleId="ListNumber">
    <w:name w:val="List Number"/>
    <w:basedOn w:val="Normal"/>
    <w:uiPriority w:val="49"/>
    <w:semiHidden/>
    <w:unhideWhenUsed/>
    <w:rsid w:val="00B6515F"/>
    <w:pPr>
      <w:numPr>
        <w:numId w:val="1"/>
      </w:numPr>
      <w:contextualSpacing/>
    </w:pPr>
  </w:style>
  <w:style w:type="paragraph" w:styleId="ListNumber2">
    <w:name w:val="List Number 2"/>
    <w:basedOn w:val="Normal"/>
    <w:uiPriority w:val="49"/>
    <w:semiHidden/>
    <w:unhideWhenUsed/>
    <w:rsid w:val="00B6515F"/>
    <w:pPr>
      <w:numPr>
        <w:numId w:val="2"/>
      </w:numPr>
      <w:contextualSpacing/>
    </w:pPr>
  </w:style>
  <w:style w:type="paragraph" w:styleId="ListNumber3">
    <w:name w:val="List Number 3"/>
    <w:basedOn w:val="Normal"/>
    <w:uiPriority w:val="49"/>
    <w:semiHidden/>
    <w:unhideWhenUsed/>
    <w:rsid w:val="00B6515F"/>
    <w:pPr>
      <w:contextualSpacing/>
    </w:pPr>
  </w:style>
  <w:style w:type="paragraph" w:styleId="ListNumber4">
    <w:name w:val="List Number 4"/>
    <w:basedOn w:val="Normal"/>
    <w:uiPriority w:val="49"/>
    <w:semiHidden/>
    <w:unhideWhenUsed/>
    <w:rsid w:val="00B6515F"/>
    <w:pPr>
      <w:numPr>
        <w:numId w:val="4"/>
      </w:numPr>
      <w:contextualSpacing/>
    </w:pPr>
  </w:style>
  <w:style w:type="paragraph" w:styleId="ListNumber5">
    <w:name w:val="List Number 5"/>
    <w:basedOn w:val="Normal"/>
    <w:uiPriority w:val="49"/>
    <w:semiHidden/>
    <w:unhideWhenUsed/>
    <w:rsid w:val="00B6515F"/>
    <w:pPr>
      <w:contextualSpacing/>
    </w:pPr>
  </w:style>
  <w:style w:type="paragraph" w:styleId="Macro">
    <w:name w:val="macro"/>
    <w:link w:val="MacroTextChar"/>
    <w:uiPriority w:val="99"/>
    <w:semiHidden/>
    <w:unhideWhenUsed/>
    <w:rsid w:val="00B6515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B6515F"/>
    <w:rPr>
      <w:rFonts w:ascii="Consolas" w:hAnsi="Consolas" w:cs="Consolas"/>
      <w:lang w:val="es-ES"/>
    </w:rPr>
  </w:style>
  <w:style w:type="paragraph" w:styleId="MessageHeader">
    <w:name w:val="Message Header"/>
    <w:basedOn w:val="Normal"/>
    <w:link w:val="MessageHeaderChar"/>
    <w:uiPriority w:val="99"/>
    <w:semiHidden/>
    <w:unhideWhenUsed/>
    <w:rsid w:val="00B6515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B6515F"/>
    <w:rPr>
      <w:rFonts w:ascii="Cambria" w:eastAsia="Times New Roman" w:hAnsi="Cambria"/>
      <w:sz w:val="24"/>
      <w:szCs w:val="24"/>
      <w:shd w:val="pct20" w:color="auto" w:fill="auto"/>
      <w:lang w:val="es-ES"/>
    </w:rPr>
  </w:style>
  <w:style w:type="paragraph" w:styleId="NoSpacing">
    <w:name w:val="No Spacing"/>
    <w:uiPriority w:val="1"/>
    <w:semiHidden/>
    <w:qFormat/>
    <w:rsid w:val="00B6515F"/>
    <w:pPr>
      <w:jc w:val="both"/>
    </w:pPr>
    <w:rPr>
      <w:rFonts w:ascii="Verdana" w:hAnsi="Verdana"/>
      <w:sz w:val="18"/>
      <w:szCs w:val="22"/>
      <w:lang w:val="es-ES" w:eastAsia="en-US"/>
    </w:rPr>
  </w:style>
  <w:style w:type="paragraph" w:styleId="NormalWeb">
    <w:name w:val="Normal (Web)"/>
    <w:basedOn w:val="Normal"/>
    <w:uiPriority w:val="99"/>
    <w:semiHidden/>
    <w:unhideWhenUsed/>
    <w:rsid w:val="00B6515F"/>
    <w:rPr>
      <w:rFonts w:ascii="Times New Roman" w:hAnsi="Times New Roman"/>
      <w:sz w:val="24"/>
      <w:szCs w:val="24"/>
    </w:rPr>
  </w:style>
  <w:style w:type="paragraph" w:styleId="NormalIndent">
    <w:name w:val="Normal Indent"/>
    <w:basedOn w:val="Normal"/>
    <w:uiPriority w:val="99"/>
    <w:semiHidden/>
    <w:unhideWhenUsed/>
    <w:rsid w:val="00B6515F"/>
    <w:pPr>
      <w:ind w:left="567"/>
    </w:pPr>
  </w:style>
  <w:style w:type="paragraph" w:styleId="NoteHeading">
    <w:name w:val="Note Heading"/>
    <w:basedOn w:val="Normal"/>
    <w:next w:val="Normal"/>
    <w:link w:val="NoteHeadingChar"/>
    <w:uiPriority w:val="99"/>
    <w:semiHidden/>
    <w:unhideWhenUsed/>
    <w:rsid w:val="00B6515F"/>
  </w:style>
  <w:style w:type="character" w:customStyle="1" w:styleId="NoteHeadingChar">
    <w:name w:val="Note Heading Char"/>
    <w:link w:val="NoteHeading"/>
    <w:uiPriority w:val="99"/>
    <w:semiHidden/>
    <w:rsid w:val="00B6515F"/>
    <w:rPr>
      <w:rFonts w:ascii="Verdana" w:hAnsi="Verdana"/>
      <w:sz w:val="18"/>
      <w:szCs w:val="22"/>
      <w:lang w:val="es-ES"/>
    </w:rPr>
  </w:style>
  <w:style w:type="character" w:styleId="PageNumber">
    <w:name w:val="page number"/>
    <w:uiPriority w:val="99"/>
    <w:semiHidden/>
    <w:unhideWhenUsed/>
    <w:rsid w:val="00B6515F"/>
    <w:rPr>
      <w:lang w:val="es-ES"/>
    </w:rPr>
  </w:style>
  <w:style w:type="character" w:styleId="PlaceholderText">
    <w:name w:val="Placeholder Text"/>
    <w:uiPriority w:val="99"/>
    <w:semiHidden/>
    <w:rsid w:val="00B6515F"/>
    <w:rPr>
      <w:color w:val="808080"/>
      <w:lang w:val="es-ES"/>
    </w:rPr>
  </w:style>
  <w:style w:type="paragraph" w:styleId="PlainText">
    <w:name w:val="Plain Text"/>
    <w:basedOn w:val="Normal"/>
    <w:link w:val="PlainTextChar"/>
    <w:uiPriority w:val="99"/>
    <w:unhideWhenUsed/>
    <w:rsid w:val="00B6515F"/>
    <w:rPr>
      <w:rFonts w:ascii="Consolas" w:hAnsi="Consolas" w:cs="Consolas"/>
      <w:sz w:val="21"/>
      <w:szCs w:val="21"/>
    </w:rPr>
  </w:style>
  <w:style w:type="character" w:customStyle="1" w:styleId="PlainTextChar">
    <w:name w:val="Plain Text Char"/>
    <w:link w:val="PlainText"/>
    <w:uiPriority w:val="99"/>
    <w:rsid w:val="00B6515F"/>
    <w:rPr>
      <w:rFonts w:ascii="Consolas" w:hAnsi="Consolas" w:cs="Consolas"/>
      <w:sz w:val="21"/>
      <w:szCs w:val="21"/>
      <w:lang w:val="es-ES"/>
    </w:rPr>
  </w:style>
  <w:style w:type="paragraph" w:styleId="Quote">
    <w:name w:val="Quote"/>
    <w:basedOn w:val="Normal"/>
    <w:next w:val="Normal"/>
    <w:link w:val="QuoteChar"/>
    <w:uiPriority w:val="59"/>
    <w:qFormat/>
    <w:rsid w:val="00B6515F"/>
    <w:rPr>
      <w:i/>
      <w:iCs/>
      <w:color w:val="000000"/>
    </w:rPr>
  </w:style>
  <w:style w:type="character" w:customStyle="1" w:styleId="QuoteChar">
    <w:name w:val="Quote Char"/>
    <w:link w:val="Quote"/>
    <w:uiPriority w:val="59"/>
    <w:rsid w:val="00B6515F"/>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B6515F"/>
  </w:style>
  <w:style w:type="character" w:customStyle="1" w:styleId="SalutationChar">
    <w:name w:val="Salutation Char"/>
    <w:link w:val="Salutation"/>
    <w:uiPriority w:val="99"/>
    <w:semiHidden/>
    <w:rsid w:val="00B6515F"/>
    <w:rPr>
      <w:rFonts w:ascii="Verdana" w:hAnsi="Verdana"/>
      <w:sz w:val="18"/>
      <w:szCs w:val="22"/>
      <w:lang w:val="es-ES"/>
    </w:rPr>
  </w:style>
  <w:style w:type="paragraph" w:styleId="Signature">
    <w:name w:val="Signature"/>
    <w:basedOn w:val="Normal"/>
    <w:link w:val="SignatureChar"/>
    <w:uiPriority w:val="99"/>
    <w:semiHidden/>
    <w:unhideWhenUsed/>
    <w:rsid w:val="00B6515F"/>
    <w:pPr>
      <w:ind w:left="4252"/>
    </w:pPr>
  </w:style>
  <w:style w:type="character" w:customStyle="1" w:styleId="SignatureChar">
    <w:name w:val="Signature Char"/>
    <w:link w:val="Signature"/>
    <w:uiPriority w:val="99"/>
    <w:semiHidden/>
    <w:rsid w:val="00B6515F"/>
    <w:rPr>
      <w:rFonts w:ascii="Verdana" w:hAnsi="Verdana"/>
      <w:sz w:val="18"/>
      <w:szCs w:val="22"/>
      <w:lang w:val="es-ES"/>
    </w:rPr>
  </w:style>
  <w:style w:type="character" w:styleId="Strong">
    <w:name w:val="Strong"/>
    <w:uiPriority w:val="99"/>
    <w:semiHidden/>
    <w:qFormat/>
    <w:rsid w:val="00B6515F"/>
    <w:rPr>
      <w:b/>
      <w:bCs/>
      <w:lang w:val="es-ES"/>
    </w:rPr>
  </w:style>
  <w:style w:type="character" w:styleId="SubtleEmphasis">
    <w:name w:val="Subtle Emphasis"/>
    <w:uiPriority w:val="99"/>
    <w:semiHidden/>
    <w:qFormat/>
    <w:rsid w:val="00B6515F"/>
    <w:rPr>
      <w:i/>
      <w:iCs/>
      <w:color w:val="808080"/>
      <w:lang w:val="es-ES"/>
    </w:rPr>
  </w:style>
  <w:style w:type="character" w:styleId="SubtleReference">
    <w:name w:val="Subtle Reference"/>
    <w:uiPriority w:val="99"/>
    <w:semiHidden/>
    <w:qFormat/>
    <w:rsid w:val="00B6515F"/>
    <w:rPr>
      <w:smallCaps/>
      <w:color w:val="C0504D"/>
      <w:u w:val="single"/>
      <w:lang w:val="es-ES"/>
    </w:rPr>
  </w:style>
  <w:style w:type="paragraph" w:customStyle="1" w:styleId="Ttulodocumento2">
    <w:name w:val="Título documento 2"/>
    <w:basedOn w:val="Normal"/>
    <w:uiPriority w:val="99"/>
    <w:semiHidden/>
    <w:rsid w:val="00691F3B"/>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B6515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B6515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B6515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B6515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B6515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B6515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B6515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B6515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B6515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B6515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B6515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B6515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B6515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B6515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B6515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B6515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B6515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B6515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B6515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B6515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B6515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B6515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B6515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B6515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B6515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B6515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B6515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B6515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B6515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B6515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B6515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B6515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B6515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B6515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B6515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B6515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B6515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B6515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B6515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B6515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B6515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B6515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B6515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B6515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6515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B6515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B6515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B6515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B6515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B6515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B651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B6515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B6515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B6515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B6515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B6515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B6515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B6515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B6515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B6515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B6515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B6515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B6515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B6515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B6515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6515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651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6515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6515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6515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6515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6515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B6515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6515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6515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6515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6515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6515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6515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6515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6515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6515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6515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6515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6515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6515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6515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6515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6515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6515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6515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6515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6515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6515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6515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6515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6515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6515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6515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6515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6515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6515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6515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6515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6515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6515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6515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6515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B6515F"/>
    <w:pPr>
      <w:spacing w:after="240"/>
      <w:jc w:val="center"/>
    </w:pPr>
    <w:rPr>
      <w:color w:val="006283"/>
    </w:rPr>
  </w:style>
  <w:style w:type="paragraph" w:styleId="Revision">
    <w:name w:val="Revision"/>
    <w:hidden/>
    <w:uiPriority w:val="99"/>
    <w:semiHidden/>
    <w:rsid w:val="0040479A"/>
    <w:rPr>
      <w:rFonts w:ascii="Verdana" w:hAnsi="Verdana"/>
      <w:sz w:val="18"/>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6463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f110e031-532e-4a8b-9a4a-ca461b29316e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7C54D81-464C-4E84-B7D4-DFF294D0D61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656</Words>
  <Characters>3642</Characters>
  <Application>Microsoft Office Word</Application>
  <DocSecurity>0</DocSecurity>
  <Lines>68</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LDIMD - DTU</dc:description>
  <cp:revision>8</cp:revision>
  <dcterms:created xsi:type="dcterms:W3CDTF">2018-10-15T07:08:00Z</dcterms:created>
  <dcterms:modified xsi:type="dcterms:W3CDTF">2025-09-30T13:54:00Z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G/SPS/N/CRI/314/Add.1</vt:lpwstr>
  </property>
  <property fmtid="{D5CDD505-2E9C-101B-9397-08002B2CF9AE}" pid="3" name="TitusGUID">
    <vt:lpwstr>f110e031-532e-4a8b-9a4a-ca461b29316e</vt:lpwstr>
  </property>
  <property fmtid="{D5CDD505-2E9C-101B-9397-08002B2CF9AE}" pid="4" name="WTOCLASSIFICATION">
    <vt:lpwstr>WTO OFFICIAL</vt:lpwstr>
  </property>
</Properties>
</file>