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49C38B5B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75E9DD1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DC60410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096CA21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COSTA RICA</w:t>
            </w:r>
          </w:p>
          <w:p w:rsidR="00B91FF3" w:rsidRPr="00DA2000" w:rsidP="00DA2000" w14:paraId="13D5389F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55CB09C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7D29C96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5CDDE03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</w:t>
            </w:r>
            <w:r w:rsidRPr="00A834A1">
              <w:t>Servicio Fitosanitario del Estado, Ministerio de Agricultura y Ganadería</w:t>
            </w:r>
          </w:p>
        </w:tc>
      </w:tr>
      <w:tr w14:paraId="6103781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9431EB0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EFD2865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</w:t>
            </w:r>
            <w:r w:rsidRPr="00A834A1">
              <w:t>Plantas vivas, incl. sus raíces (código(s) del SA: 0602) de frambuesa, para propagación</w:t>
            </w:r>
          </w:p>
        </w:tc>
      </w:tr>
      <w:tr w14:paraId="6D12248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D22FC8B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23F59CF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73651098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073A927B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Estados Unidos de América, Estado de Carolina del Norte</w:t>
            </w:r>
          </w:p>
        </w:tc>
      </w:tr>
      <w:tr w14:paraId="497BEB6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C0FBFC1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33C4D38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</w:t>
            </w:r>
            <w:r w:rsidRPr="00A834A1">
              <w:t>Proyecto de Resolución para regular la importación de plantas con raíz de Frambuesa (</w:t>
            </w:r>
            <w:r w:rsidRPr="00A834A1">
              <w:rPr>
                <w:i/>
                <w:iCs/>
              </w:rPr>
              <w:t>Rubus idaeus</w:t>
            </w:r>
            <w:r w:rsidRPr="00A834A1">
              <w:t>) para propagación originarios del Estado de Carolina del Norte, Estados Unidos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10</w:t>
            </w:r>
          </w:p>
          <w:p w:rsidR="00B91FF3" w:rsidRPr="00DA2000" w:rsidP="00DA2000" w14:paraId="2B6B2BCC" w14:textId="77777777">
            <w:pPr>
              <w:spacing w:after="120"/>
            </w:pPr>
            <w:hyperlink r:id="rId4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https://members.wto.org/crnattachments/2025/SPS/CRI/25_06445_00_s.pdf</w:t>
              </w:r>
            </w:hyperlink>
          </w:p>
        </w:tc>
      </w:tr>
      <w:tr w14:paraId="2BF064F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202B466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CCF68B3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</w:t>
            </w:r>
            <w:r w:rsidRPr="00A834A1">
              <w:t>Establece las medidas fitosanitarias para la importación de plantas con raíz de frambuesa (</w:t>
            </w:r>
            <w:r w:rsidRPr="00A834A1">
              <w:rPr>
                <w:i/>
                <w:iCs/>
              </w:rPr>
              <w:t>Rubus idaeus</w:t>
            </w:r>
            <w:r w:rsidRPr="00A834A1">
              <w:t>) para propagación, originarias del Estado de Carolina del Norte, Estados Unidos de América.</w:t>
            </w:r>
          </w:p>
        </w:tc>
      </w:tr>
      <w:tr w14:paraId="0CF488F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05ED5BD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13A845C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[X] preservación de los vegetales, [ ] protección de la salud humana contra las enfermedades o plagas animales o vegetales, [X] protección del territorio contra otros daños causados por plagas.</w:t>
            </w:r>
            <w:r w:rsidRPr="00A834A1">
              <w:t xml:space="preserve"> </w:t>
            </w:r>
          </w:p>
        </w:tc>
      </w:tr>
      <w:tr w14:paraId="4917464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C36AFB7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8FFC65C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0769B12F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7CBF11FE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492226C6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3E364A2E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43C88ECB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B72ED1" w14:paraId="001AD18D" w14:textId="77777777">
            <w:pPr>
              <w:spacing w:before="240" w:after="12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DA2000" w14:paraId="1FE5AC7F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54B7CC6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CF0C8BF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C5219E2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3E11B2D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A29EC21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5547DDD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Por determinar.</w:t>
            </w:r>
          </w:p>
          <w:p w:rsidR="00B91FF3" w:rsidRPr="00DA2000" w:rsidP="00DA2000" w14:paraId="356D52E4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</w:t>
            </w:r>
            <w:r w:rsidRPr="00A834A1">
              <w:rPr>
                <w:bCs/>
              </w:rPr>
              <w:t>Por determinar.</w:t>
            </w:r>
          </w:p>
        </w:tc>
      </w:tr>
      <w:tr w14:paraId="0ECCB77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807D7C6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FED9AB2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Esta resolución entra en vigor al momento de su firma.</w:t>
            </w:r>
          </w:p>
          <w:p w:rsidR="00B91FF3" w:rsidRPr="00DA2000" w:rsidP="00DA2000" w14:paraId="0954A1B8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4F2612D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EA7C6E5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5861788" w14:textId="774ADEEA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25 de noviembre de</w:t>
            </w:r>
            <w:r>
              <w:t> </w:t>
            </w:r>
            <w:r w:rsidRPr="00A834A1">
              <w:t>2025</w:t>
            </w:r>
          </w:p>
          <w:p w:rsidR="00B91FF3" w:rsidRPr="00DA2000" w:rsidP="00DA2000" w14:paraId="64419C2A" w14:textId="77777777">
            <w:pPr>
              <w:keepNext/>
              <w:spacing w:after="120"/>
            </w:pPr>
            <w:r w:rsidRPr="00DA2000">
              <w:rPr>
                <w:b/>
              </w:rPr>
              <w:t xml:space="preserve">Organismo o autoridad encargado de tramitar las observaciones: [X] </w:t>
            </w:r>
            <w:r w:rsidRPr="00DA2000">
              <w:rPr>
                <w:b/>
              </w:rPr>
              <w:t>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2D795A" w:rsidRPr="00A834A1" w:rsidP="00DA2000" w14:paraId="4410D658" w14:textId="77777777">
            <w:pPr>
              <w:keepNext/>
            </w:pPr>
            <w:r w:rsidRPr="00A834A1">
              <w:t>Ministerio de Agricultura y Ganadería (MAG)</w:t>
            </w:r>
          </w:p>
          <w:p w:rsidR="002D795A" w:rsidRPr="00A834A1" w:rsidP="00DA2000" w14:paraId="54FBB4B3" w14:textId="77777777">
            <w:pPr>
              <w:keepNext/>
            </w:pPr>
            <w:r w:rsidRPr="00A834A1">
              <w:t>Servicio Fitosanitario del Estado (SFE)</w:t>
            </w:r>
          </w:p>
          <w:p w:rsidR="002D795A" w:rsidRPr="00A834A1" w:rsidP="00DA2000" w14:paraId="575022D9" w14:textId="77777777">
            <w:pPr>
              <w:keepNext/>
            </w:pPr>
            <w:r w:rsidRPr="00A834A1">
              <w:t>Centro de Información y Notificación de MSF</w:t>
            </w:r>
          </w:p>
          <w:p w:rsidR="002D795A" w:rsidRPr="00A834A1" w:rsidP="00DA2000" w14:paraId="3855C748" w14:textId="77777777">
            <w:pPr>
              <w:keepNext/>
            </w:pPr>
            <w:r w:rsidRPr="00A834A1">
              <w:t>Apartado postal 1521 - 1200</w:t>
            </w:r>
          </w:p>
          <w:p w:rsidR="002D795A" w:rsidRPr="00A834A1" w:rsidP="00DA2000" w14:paraId="4DCAF6F0" w14:textId="77777777">
            <w:pPr>
              <w:keepNext/>
            </w:pPr>
            <w:r w:rsidRPr="00A834A1">
              <w:t>San José, Costa Rica</w:t>
            </w:r>
          </w:p>
          <w:p w:rsidR="002D795A" w:rsidRPr="00A834A1" w:rsidP="00DA2000" w14:paraId="7E703099" w14:textId="77777777">
            <w:pPr>
              <w:keepNext/>
            </w:pPr>
            <w:r w:rsidRPr="00A834A1">
              <w:t>Tel: +(506) 2549 3407</w:t>
            </w:r>
          </w:p>
          <w:p w:rsidR="002D795A" w:rsidRPr="00A834A1" w:rsidP="00DA2000" w14:paraId="31054E80" w14:textId="77777777">
            <w:pPr>
              <w:keepNext/>
            </w:pPr>
            <w:r w:rsidRPr="00A834A1">
              <w:t>Fax: +(506) 2549 3598</w:t>
            </w:r>
          </w:p>
          <w:p w:rsidR="002D795A" w:rsidRPr="00A834A1" w:rsidP="00DA2000" w14:paraId="33A15426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puntocontactoMSF@sfe.go.cr</w:t>
              </w:r>
            </w:hyperlink>
          </w:p>
        </w:tc>
      </w:tr>
      <w:tr w14:paraId="1DE7CD3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02AE990E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7F326FB8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2D795A" w:rsidRPr="00A834A1" w:rsidP="000D29D0" w14:paraId="4CF4EA8B" w14:textId="77777777">
            <w:pPr>
              <w:keepNext/>
              <w:keepLines/>
            </w:pPr>
            <w:r w:rsidRPr="00A834A1">
              <w:t>Ministerio de Agricultura y Ganadería (MAG)</w:t>
            </w:r>
          </w:p>
          <w:p w:rsidR="002D795A" w:rsidRPr="00A834A1" w:rsidP="000D29D0" w14:paraId="6AD6BB46" w14:textId="77777777">
            <w:pPr>
              <w:keepNext/>
              <w:keepLines/>
            </w:pPr>
            <w:r w:rsidRPr="00A834A1">
              <w:t>Servicio Fitosanitario del Estado (SFE)</w:t>
            </w:r>
          </w:p>
          <w:p w:rsidR="002D795A" w:rsidRPr="00A834A1" w:rsidP="000D29D0" w14:paraId="4ADB5208" w14:textId="77777777">
            <w:pPr>
              <w:keepNext/>
              <w:keepLines/>
            </w:pPr>
            <w:r w:rsidRPr="00A834A1">
              <w:t>Centro de Información y Notificación de MSF</w:t>
            </w:r>
          </w:p>
          <w:p w:rsidR="002D795A" w:rsidRPr="00A834A1" w:rsidP="000D29D0" w14:paraId="5AE6E26F" w14:textId="77777777">
            <w:pPr>
              <w:keepNext/>
              <w:keepLines/>
            </w:pPr>
            <w:r w:rsidRPr="00A834A1">
              <w:t>Apartado postal 1521 - 1200</w:t>
            </w:r>
          </w:p>
          <w:p w:rsidR="002D795A" w:rsidRPr="00A834A1" w:rsidP="000D29D0" w14:paraId="66899AE2" w14:textId="77777777">
            <w:pPr>
              <w:keepNext/>
              <w:keepLines/>
            </w:pPr>
            <w:r w:rsidRPr="00A834A1">
              <w:t>San José, Costa Rica</w:t>
            </w:r>
          </w:p>
          <w:p w:rsidR="002D795A" w:rsidRPr="00A834A1" w:rsidP="000D29D0" w14:paraId="4807B2C8" w14:textId="77777777">
            <w:pPr>
              <w:keepNext/>
              <w:keepLines/>
            </w:pPr>
            <w:r w:rsidRPr="00A834A1">
              <w:t>Tel: +(506) 2549 3407</w:t>
            </w:r>
          </w:p>
          <w:p w:rsidR="002D795A" w:rsidRPr="00A834A1" w:rsidP="000D29D0" w14:paraId="6A6284F6" w14:textId="77777777">
            <w:pPr>
              <w:keepNext/>
              <w:keepLines/>
            </w:pPr>
            <w:r w:rsidRPr="00A834A1">
              <w:t>Fax: +(506) 2549 3598</w:t>
            </w:r>
          </w:p>
          <w:p w:rsidR="002D795A" w:rsidRPr="00A834A1" w:rsidP="000D29D0" w14:paraId="6093B731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puntocontactoMSF@sfe.go.cr</w:t>
              </w:r>
            </w:hyperlink>
          </w:p>
        </w:tc>
      </w:tr>
    </w:tbl>
    <w:p w:rsidR="00337700" w:rsidRPr="00DA2000" w:rsidP="00DA2000" w14:paraId="60B948FE" w14:textId="77777777"/>
    <w:sectPr w:rsidSect="00B72ED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B72ED1" w:rsidP="00B72ED1" w14:paraId="608C2930" w14:textId="68EE69F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B72ED1" w:rsidP="00B72ED1" w14:paraId="4B35BB3F" w14:textId="13DF2DCF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14F05626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72ED1" w:rsidRPr="00B72ED1" w:rsidP="00B72ED1" w14:paraId="194AE00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72ED1">
      <w:t>G/SPS/N/CRI/333</w:t>
    </w:r>
  </w:p>
  <w:p w:rsidR="00B72ED1" w:rsidRPr="00B72ED1" w:rsidP="00B72ED1" w14:paraId="6E2C57C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72ED1" w:rsidRPr="00B72ED1" w:rsidP="00B72ED1" w14:paraId="2FE50006" w14:textId="68826A13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72ED1">
      <w:t xml:space="preserve">- </w:t>
    </w:r>
    <w:r w:rsidRPr="00B72ED1">
      <w:fldChar w:fldCharType="begin"/>
    </w:r>
    <w:r w:rsidRPr="00B72ED1">
      <w:instrText xml:space="preserve"> PAGE </w:instrText>
    </w:r>
    <w:r w:rsidRPr="00B72ED1">
      <w:fldChar w:fldCharType="separate"/>
    </w:r>
    <w:r w:rsidRPr="00B72ED1">
      <w:t>2</w:t>
    </w:r>
    <w:r w:rsidRPr="00B72ED1">
      <w:fldChar w:fldCharType="end"/>
    </w:r>
    <w:r w:rsidRPr="00B72ED1">
      <w:t xml:space="preserve"> -</w:t>
    </w:r>
  </w:p>
  <w:p w:rsidR="00B91FF3" w:rsidRPr="00B72ED1" w:rsidP="00B72ED1" w14:paraId="519C9658" w14:textId="0AA9D1DF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72ED1" w:rsidRPr="00B72ED1" w:rsidP="00B72ED1" w14:paraId="08DBC87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72ED1">
      <w:t>G/SPS/N/CRI/333</w:t>
    </w:r>
  </w:p>
  <w:p w:rsidR="00B72ED1" w:rsidRPr="00B72ED1" w:rsidP="00B72ED1" w14:paraId="0B4900A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72ED1" w:rsidRPr="00B72ED1" w:rsidP="00B72ED1" w14:paraId="24CE3E28" w14:textId="72A6FD1C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72ED1">
      <w:t xml:space="preserve">- </w:t>
    </w:r>
    <w:r w:rsidRPr="00B72ED1">
      <w:fldChar w:fldCharType="begin"/>
    </w:r>
    <w:r w:rsidRPr="00B72ED1">
      <w:instrText xml:space="preserve"> PAGE </w:instrText>
    </w:r>
    <w:r w:rsidRPr="00B72ED1">
      <w:fldChar w:fldCharType="separate"/>
    </w:r>
    <w:r w:rsidRPr="00B72ED1">
      <w:rPr>
        <w:noProof/>
      </w:rPr>
      <w:t>2</w:t>
    </w:r>
    <w:r w:rsidRPr="00B72ED1">
      <w:fldChar w:fldCharType="end"/>
    </w:r>
    <w:r w:rsidRPr="00B72ED1">
      <w:t xml:space="preserve"> -</w:t>
    </w:r>
  </w:p>
  <w:p w:rsidR="00DD65B2" w:rsidRPr="00B72ED1" w:rsidP="00B72ED1" w14:paraId="3001EFE3" w14:textId="1D641D8C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4F4F808C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016204E1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2861E9B5" w14:textId="04E6AD84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629A6169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38035E41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90pt;height:56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7443A83F" w14:textId="77777777">
          <w:pPr>
            <w:jc w:val="right"/>
            <w:rPr>
              <w:b/>
              <w:szCs w:val="18"/>
            </w:rPr>
          </w:pPr>
        </w:p>
      </w:tc>
    </w:tr>
    <w:tr w14:paraId="724BE326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5797E1F8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B72ED1" w:rsidP="00043017" w14:paraId="475FAD41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G/SPS/N/CRI/333</w:t>
          </w:r>
        </w:p>
        <w:bookmarkEnd w:id="1"/>
        <w:p w:rsidR="00043017" w:rsidRPr="00B91FF3" w:rsidP="00043017" w14:paraId="2FD3FADE" w14:textId="48678B81">
          <w:pPr>
            <w:jc w:val="right"/>
            <w:rPr>
              <w:b/>
              <w:szCs w:val="18"/>
            </w:rPr>
          </w:pPr>
        </w:p>
      </w:tc>
    </w:tr>
    <w:tr w14:paraId="2D81D1F3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6456141A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554E077B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26 de septiembre de 2025</w:t>
          </w:r>
          <w:bookmarkEnd w:id="3"/>
        </w:p>
      </w:tc>
    </w:tr>
    <w:tr w14:paraId="012678F7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68603011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b w:val="0"/>
              <w:color w:val="FF0000"/>
            </w:rPr>
            <w:t>(25-6126)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4D20DF61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2D47D88E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3BFB3E59" w14:textId="0D48D5BA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3093B307" w14:textId="44EB723A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384B7E3A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27933319">
    <w:abstractNumId w:val="8"/>
  </w:num>
  <w:num w:numId="2" w16cid:durableId="1525940461">
    <w:abstractNumId w:val="3"/>
  </w:num>
  <w:num w:numId="3" w16cid:durableId="552615838">
    <w:abstractNumId w:val="2"/>
  </w:num>
  <w:num w:numId="4" w16cid:durableId="1703045170">
    <w:abstractNumId w:val="1"/>
  </w:num>
  <w:num w:numId="5" w16cid:durableId="1618290767">
    <w:abstractNumId w:val="0"/>
  </w:num>
  <w:num w:numId="6" w16cid:durableId="378282085">
    <w:abstractNumId w:val="13"/>
  </w:num>
  <w:num w:numId="7" w16cid:durableId="1011109889">
    <w:abstractNumId w:val="11"/>
  </w:num>
  <w:num w:numId="8" w16cid:durableId="776563162">
    <w:abstractNumId w:val="14"/>
  </w:num>
  <w:num w:numId="9" w16cid:durableId="756950176">
    <w:abstractNumId w:val="10"/>
  </w:num>
  <w:num w:numId="10" w16cid:durableId="580261905">
    <w:abstractNumId w:val="9"/>
  </w:num>
  <w:num w:numId="11" w16cid:durableId="946160412">
    <w:abstractNumId w:val="7"/>
  </w:num>
  <w:num w:numId="12" w16cid:durableId="1810828801">
    <w:abstractNumId w:val="6"/>
  </w:num>
  <w:num w:numId="13" w16cid:durableId="235820899">
    <w:abstractNumId w:val="5"/>
  </w:num>
  <w:num w:numId="14" w16cid:durableId="106891544">
    <w:abstractNumId w:val="4"/>
  </w:num>
  <w:num w:numId="15" w16cid:durableId="1927380611">
    <w:abstractNumId w:val="12"/>
  </w:num>
  <w:num w:numId="16" w16cid:durableId="44500987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2D795A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2ED1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69A1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8C23344"/>
  <w15:docId w15:val="{29EC6D84-5114-429A-A36A-757837018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CRI/25_06445_00_s.pdf" TargetMode="External" /><Relationship Id="rId5" Type="http://schemas.openxmlformats.org/officeDocument/2006/relationships/hyperlink" Target="mailto:puntocontactoMSF@sfe.go.cr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605</Words>
  <Characters>3452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4049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Doleans, Marion</cp:lastModifiedBy>
  <cp:revision>11</cp:revision>
  <dcterms:created xsi:type="dcterms:W3CDTF">2017-07-03T11:20:00Z</dcterms:created>
  <dcterms:modified xsi:type="dcterms:W3CDTF">2025-09-26T08:28:00Z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G/SPS/N/CRI/333</vt:lpwstr>
  </property>
</Properties>
</file>