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E8F2E78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B2C3A4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5F6A6A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2636433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6A07E01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4AD747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C5906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41F05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5529DEA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59208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964F20" w:rsidP="00441372" w14:paraId="4A6E7994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964F20" w:rsidP="00964F20" w14:paraId="4F2F6909" w14:textId="72E633C4">
            <w:pPr>
              <w:numPr>
                <w:ilvl w:val="0"/>
                <w:numId w:val="16"/>
              </w:numPr>
              <w:ind w:left="357" w:hanging="357"/>
            </w:pPr>
            <w:r w:rsidRPr="0065690F">
              <w:t>Meat and edible meat offal (HS codes: 02.01, 02.02, 02.03, 02.04, 02.05, 02.06, 02.07, 02.08 and 02.09)</w:t>
            </w:r>
          </w:p>
          <w:p w:rsidR="00964F20" w:rsidP="00964F20" w14:paraId="0833B3B3" w14:textId="7AC3A68D">
            <w:pPr>
              <w:numPr>
                <w:ilvl w:val="0"/>
                <w:numId w:val="16"/>
              </w:numPr>
              <w:ind w:left="357" w:hanging="357"/>
            </w:pPr>
            <w:r w:rsidRPr="0065690F">
              <w:t>Dairy produce, birds' eggs and natural honey (HS codes: 04.01, 04.07, 04.08 and 04.09)</w:t>
            </w:r>
          </w:p>
          <w:p w:rsidR="00964F20" w:rsidP="00964F20" w14:paraId="707ED755" w14:textId="3743D262">
            <w:pPr>
              <w:numPr>
                <w:ilvl w:val="0"/>
                <w:numId w:val="16"/>
              </w:numPr>
              <w:ind w:left="357" w:hanging="357"/>
            </w:pPr>
            <w:r w:rsidRPr="0065690F">
              <w:t>Animal originated products (HS code: 05.04)</w:t>
            </w:r>
          </w:p>
          <w:p w:rsidR="00964F20" w:rsidP="00964F20" w14:paraId="039B5836" w14:textId="2B7FAD19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vegetables and certain roots and tubers (HS codes: 07.02, 07.07, 07.09 and 07.10)</w:t>
            </w:r>
          </w:p>
          <w:p w:rsidR="00964F20" w:rsidP="00964F20" w14:paraId="7540EE4B" w14:textId="63F01A35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fruit and nuts, peel of citrus fruit (HS codes: 08.01, 08.02, 08.03, 08.04, 08.05, 08.06, 08.07, 08.08, 08.09, 08.10,08.11 and 08.14)</w:t>
            </w:r>
          </w:p>
          <w:p w:rsidR="00964F20" w:rsidP="00964F20" w14:paraId="46404382" w14:textId="296528A9">
            <w:pPr>
              <w:numPr>
                <w:ilvl w:val="0"/>
                <w:numId w:val="16"/>
              </w:numPr>
              <w:ind w:left="357" w:hanging="357"/>
            </w:pPr>
            <w:r w:rsidRPr="0065690F">
              <w:t>Tea and spices (HS codes: 09.02, 09.04, 09.05, 09.06, 09.07, 09.08, 09.09 and 09.10)</w:t>
            </w:r>
          </w:p>
          <w:p w:rsidR="00964F20" w:rsidP="00964F20" w14:paraId="083645CC" w14:textId="24412DE7">
            <w:pPr>
              <w:numPr>
                <w:ilvl w:val="0"/>
                <w:numId w:val="16"/>
              </w:numPr>
              <w:ind w:left="357" w:hanging="357"/>
            </w:pPr>
            <w:r w:rsidRPr="0065690F">
              <w:t>Oil seeds and oleaginous fruits, miscellaneous grains, seeds and fruit (HS codes: 12.07 and 12.10)</w:t>
            </w:r>
          </w:p>
          <w:p w:rsidR="00EA4725" w:rsidRPr="00441372" w:rsidP="00964F20" w14:paraId="0F413F66" w14:textId="29CBD576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Animal fats and oils (HS codes: 15.01, 15.02 and 15.06)</w:t>
            </w:r>
          </w:p>
        </w:tc>
      </w:tr>
      <w:tr w14:paraId="06ECA30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4EB7A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E77FF7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C2516D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5E96C4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AD3A46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375AA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9E607C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441372" w14:paraId="5BE85361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https://members.wto.org/crnattachments/2025/SPS/JPN/25_06199_00_e.pdf</w:t>
              </w:r>
            </w:hyperlink>
          </w:p>
        </w:tc>
      </w:tr>
      <w:tr w14:paraId="34E3C9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55E58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964F20" w14:paraId="0E53EA47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Proposal of maximum residue limits (MRLs) for the following agricultural chemical:</w:t>
            </w:r>
          </w:p>
          <w:p w:rsidR="0067118F" w:rsidRPr="0065690F" w:rsidP="00964F20" w14:paraId="444F6508" w14:textId="77777777">
            <w:pPr>
              <w:spacing w:after="120"/>
            </w:pPr>
            <w:r w:rsidRPr="0065690F">
              <w:t>Pesticide: Clofentezine.</w:t>
            </w:r>
          </w:p>
        </w:tc>
      </w:tr>
      <w:tr w14:paraId="25CB07F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B385E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2411C7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D9D467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FD4E3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ADA83C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91BD825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Pesticide Residues in Food and feed – Pesticide Index – 156 – Clofentezine</w:t>
            </w:r>
          </w:p>
          <w:p w:rsidR="00EA4725" w:rsidRPr="00441372" w:rsidP="00964F20" w14:paraId="2C3FCED2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6EE1DC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7F99D8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E1C56D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03D904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54D43FB8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66CDC2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A53C8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67118F" w:rsidRPr="0065690F" w:rsidP="00964F20" w14:paraId="60E543F4" w14:textId="136043B6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Food</w:t>
            </w:r>
            <w:r w:rsidR="00964F20">
              <w:t> </w:t>
            </w:r>
            <w:r w:rsidRPr="0065690F">
              <w:t>Sanitation Act (available in English). When adopted, these MRLs are to be published in Kampo (Official Government Gazette)</w:t>
            </w:r>
            <w:r w:rsidRPr="0065690F">
              <w:rPr>
                <w:bCs/>
              </w:rPr>
              <w:t xml:space="preserve"> (available in Japanese)</w:t>
            </w:r>
          </w:p>
        </w:tc>
      </w:tr>
      <w:tr w14:paraId="1D82407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46AF5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C08687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  <w:p w:rsidR="00EA4725" w:rsidRPr="00441372" w:rsidP="00441372" w14:paraId="4FF5A330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</w:tc>
      </w:tr>
      <w:tr w14:paraId="15A2CAC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F0729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68143F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These proposed standards will take effect after a certain period of grace.</w:t>
            </w:r>
          </w:p>
          <w:p w:rsidR="00EA4725" w:rsidRPr="00441372" w:rsidP="00441372" w14:paraId="52DD7A1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FDBCFE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4B2EF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562D79" w14:textId="54E9605D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21 November 2025</w:t>
            </w:r>
            <w:r w:rsidR="00964F20">
              <w:t>.</w:t>
            </w:r>
            <w:r w:rsidRPr="0065690F">
              <w:t xml:space="preserve"> Comments only to updated MRLs (marked with black circles and/or white circles in attached annexes).</w:t>
            </w:r>
          </w:p>
          <w:p w:rsidR="00EA4725" w:rsidRPr="00441372" w:rsidP="00441372" w14:paraId="711B501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485D151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EC4AE02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A5466AF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2F4070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46BEDEB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2372719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787C6B4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4A5861" w:rsidP="00F3021D" w14:paraId="582D1A59" w14:textId="77777777">
            <w:pPr>
              <w:keepNext/>
              <w:keepLines/>
              <w:rPr>
                <w:bCs/>
                <w:lang w:val="fr-CH"/>
              </w:rPr>
            </w:pPr>
            <w:r w:rsidRPr="004A5861">
              <w:rPr>
                <w:bCs/>
                <w:lang w:val="fr-CH"/>
              </w:rPr>
              <w:t>Fax:</w:t>
            </w:r>
            <w:r w:rsidRPr="004A5861">
              <w:rPr>
                <w:bCs/>
                <w:lang w:val="fr-CH"/>
              </w:rPr>
              <w:t xml:space="preserve"> +(81 3) 5501 8343</w:t>
            </w:r>
          </w:p>
          <w:p w:rsidR="00EA4725" w:rsidRPr="004A5861" w:rsidP="00F3021D" w14:paraId="5558BD25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4A5861">
              <w:rPr>
                <w:bCs/>
                <w:lang w:val="fr-CH"/>
              </w:rPr>
              <w:t>E-mail:</w:t>
            </w:r>
            <w:r w:rsidRPr="004A5861">
              <w:rPr>
                <w:bCs/>
                <w:lang w:val="fr-CH"/>
              </w:rPr>
              <w:t xml:space="preserve"> </w:t>
            </w:r>
            <w:hyperlink r:id="rId5" w:history="1">
              <w:r w:rsidRPr="004A5861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4A5861" w:rsidP="00441372" w14:paraId="35FF460F" w14:textId="77777777">
      <w:pPr>
        <w:rPr>
          <w:lang w:val="fr-CH"/>
        </w:rPr>
      </w:pPr>
    </w:p>
    <w:sectPr w:rsidSect="004A58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A5861" w:rsidP="004A5861" w14:paraId="0241BC24" w14:textId="4F8C32A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A5861" w:rsidP="004A5861" w14:paraId="3115141E" w14:textId="2B3A4ED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7EDCF97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5861" w:rsidRPr="004A5861" w:rsidP="004A5861" w14:paraId="35142A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5861">
      <w:t>G/SPS/N/JPN/1363</w:t>
    </w:r>
  </w:p>
  <w:p w:rsidR="004A5861" w:rsidRPr="004A5861" w:rsidP="004A5861" w14:paraId="08D3077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A5861" w:rsidRPr="004A5861" w:rsidP="004A5861" w14:paraId="3B10C008" w14:textId="61A818F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5861">
      <w:t xml:space="preserve">- </w:t>
    </w:r>
    <w:r w:rsidRPr="004A5861">
      <w:fldChar w:fldCharType="begin"/>
    </w:r>
    <w:r w:rsidRPr="004A5861">
      <w:instrText xml:space="preserve"> PAGE </w:instrText>
    </w:r>
    <w:r w:rsidRPr="004A5861">
      <w:fldChar w:fldCharType="separate"/>
    </w:r>
    <w:r w:rsidRPr="004A5861">
      <w:t>2</w:t>
    </w:r>
    <w:r w:rsidRPr="004A5861">
      <w:fldChar w:fldCharType="end"/>
    </w:r>
    <w:r w:rsidRPr="004A5861">
      <w:t xml:space="preserve"> -</w:t>
    </w:r>
  </w:p>
  <w:p w:rsidR="00EA4725" w:rsidRPr="004A5861" w:rsidP="004A5861" w14:paraId="4835D9CF" w14:textId="32CE9AA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5861" w:rsidRPr="004A5861" w:rsidP="004A5861" w14:paraId="61DF6B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5861">
      <w:t>G/SPS/N/JPN/1363</w:t>
    </w:r>
  </w:p>
  <w:p w:rsidR="004A5861" w:rsidRPr="004A5861" w:rsidP="004A5861" w14:paraId="4CE61C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A5861" w:rsidRPr="004A5861" w:rsidP="004A5861" w14:paraId="5999007C" w14:textId="531E4FB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5861">
      <w:t xml:space="preserve">- </w:t>
    </w:r>
    <w:r w:rsidRPr="004A5861">
      <w:fldChar w:fldCharType="begin"/>
    </w:r>
    <w:r w:rsidRPr="004A5861">
      <w:instrText xml:space="preserve"> PAGE </w:instrText>
    </w:r>
    <w:r w:rsidRPr="004A5861">
      <w:fldChar w:fldCharType="separate"/>
    </w:r>
    <w:r w:rsidRPr="004A5861">
      <w:rPr>
        <w:noProof/>
      </w:rPr>
      <w:t>2</w:t>
    </w:r>
    <w:r w:rsidRPr="004A5861">
      <w:fldChar w:fldCharType="end"/>
    </w:r>
    <w:r w:rsidRPr="004A5861">
      <w:t xml:space="preserve"> -</w:t>
    </w:r>
  </w:p>
  <w:p w:rsidR="00EA4725" w:rsidRPr="004A5861" w:rsidP="004A5861" w14:paraId="7A5195E8" w14:textId="5080005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A2CA8A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4B4FFE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ECAEE81" w14:textId="7E3733E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8E1ADDD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E4FB83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35AAE68" w14:textId="77777777">
          <w:pPr>
            <w:jc w:val="right"/>
            <w:rPr>
              <w:b/>
              <w:szCs w:val="16"/>
            </w:rPr>
          </w:pPr>
        </w:p>
      </w:tc>
    </w:tr>
    <w:tr w14:paraId="1EAC0919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4D7C83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A5861" w:rsidP="00656ABC" w14:paraId="7556CD1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G/SPS/N/JPN/1363</w:t>
          </w:r>
        </w:p>
        <w:bookmarkEnd w:id="1"/>
        <w:p w:rsidR="00656ABC" w:rsidRPr="00EA4725" w:rsidP="00656ABC" w14:paraId="1CD12603" w14:textId="2C41DA0C">
          <w:pPr>
            <w:jc w:val="right"/>
            <w:rPr>
              <w:b/>
              <w:szCs w:val="16"/>
            </w:rPr>
          </w:pPr>
        </w:p>
      </w:tc>
    </w:tr>
    <w:tr w14:paraId="2DCB21F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8E5CCE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2F2F5C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22 September 2025</w:t>
          </w:r>
          <w:bookmarkEnd w:id="3"/>
        </w:p>
      </w:tc>
    </w:tr>
    <w:tr w14:paraId="38DE64B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4E3D32E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(25-5946)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329779C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A86B1B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6CB113B" w14:textId="31AA122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760E038" w14:textId="7A60F00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C5D80F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DA5213"/>
    <w:multiLevelType w:val="hybridMultilevel"/>
    <w:tmpl w:val="E3CEE2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56FC71F6"/>
    <w:numStyleLink w:val="LegalHeadings"/>
  </w:abstractNum>
  <w:abstractNum w:abstractNumId="13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5780199">
    <w:abstractNumId w:val="9"/>
  </w:num>
  <w:num w:numId="2" w16cid:durableId="153304682">
    <w:abstractNumId w:val="7"/>
  </w:num>
  <w:num w:numId="3" w16cid:durableId="1271930728">
    <w:abstractNumId w:val="6"/>
  </w:num>
  <w:num w:numId="4" w16cid:durableId="1532180673">
    <w:abstractNumId w:val="5"/>
  </w:num>
  <w:num w:numId="5" w16cid:durableId="3947667">
    <w:abstractNumId w:val="4"/>
  </w:num>
  <w:num w:numId="6" w16cid:durableId="820461002">
    <w:abstractNumId w:val="13"/>
  </w:num>
  <w:num w:numId="7" w16cid:durableId="1244026487">
    <w:abstractNumId w:val="12"/>
  </w:num>
  <w:num w:numId="8" w16cid:durableId="1909419511">
    <w:abstractNumId w:val="11"/>
  </w:num>
  <w:num w:numId="9" w16cid:durableId="5898969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45127175">
    <w:abstractNumId w:val="14"/>
  </w:num>
  <w:num w:numId="11" w16cid:durableId="157229700">
    <w:abstractNumId w:val="8"/>
  </w:num>
  <w:num w:numId="12" w16cid:durableId="1298602766">
    <w:abstractNumId w:val="3"/>
  </w:num>
  <w:num w:numId="13" w16cid:durableId="779569580">
    <w:abstractNumId w:val="2"/>
  </w:num>
  <w:num w:numId="14" w16cid:durableId="638539552">
    <w:abstractNumId w:val="1"/>
  </w:num>
  <w:num w:numId="15" w16cid:durableId="254361865">
    <w:abstractNumId w:val="0"/>
  </w:num>
  <w:num w:numId="16" w16cid:durableId="10138732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E289E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A5861"/>
    <w:rsid w:val="004B39D5"/>
    <w:rsid w:val="004E2D37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118F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64F2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4719C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3696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71146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05B708"/>
  <w15:docId w15:val="{C624281F-1F0B-4FE5-B0E5-CD641689F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JPN/25_06199_00_e.pdf" TargetMode="External" /><Relationship Id="rId5" Type="http://schemas.openxmlformats.org/officeDocument/2006/relationships/hyperlink" Target="mailto:enquiry@mofa.go.jp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Doleans, Marion</dc:creator>
  <cp:lastModifiedBy>Doleans, Marion</cp:lastModifiedBy>
  <cp:revision>3</cp:revision>
  <dcterms:created xsi:type="dcterms:W3CDTF">2017-07-03T11:19:00Z</dcterms:created>
  <dcterms:modified xsi:type="dcterms:W3CDTF">2025-09-22T11:07:00Z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G/SPS/N/JPN/1363</vt:lpwstr>
  </property>
</Properties>
</file>