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9D60F08"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78487E65" w14:textId="77777777" w:rsidTr="00F3021D">
        <w:tblPrEx>
          <w:tblW w:w="5000" w:type="pct"/>
          <w:tblLayout w:type="fixed"/>
          <w:tblLook w:val="0000"/>
        </w:tblPrEx>
        <w:tc>
          <w:tcPr>
            <w:tcW w:w="707" w:type="dxa"/>
            <w:tcBorders>
              <w:bottom w:val="single" w:sz="6" w:space="0" w:color="auto"/>
            </w:tcBorders>
          </w:tcPr>
          <w:p w:rsidR="00EA4725" w:rsidRPr="00441372" w:rsidP="00441372" w14:paraId="240BAFDA"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6F66011B" w14:textId="77777777">
            <w:pPr>
              <w:spacing w:before="120" w:after="120"/>
            </w:pPr>
            <w:r w:rsidRPr="00441372">
              <w:rPr>
                <w:b/>
              </w:rPr>
              <w:t>Notifying Member:</w:t>
            </w:r>
            <w:r w:rsidRPr="0065690F">
              <w:t xml:space="preserve"> </w:t>
            </w:r>
            <w:r w:rsidRPr="0065690F">
              <w:rPr>
                <w:u w:val="single"/>
              </w:rPr>
              <w:t>CANADA</w:t>
            </w:r>
          </w:p>
          <w:p w:rsidR="00EA4725" w:rsidRPr="00441372" w:rsidP="00441372" w14:paraId="37454A84" w14:textId="77777777">
            <w:pPr>
              <w:spacing w:after="120"/>
            </w:pPr>
            <w:r w:rsidRPr="00441372">
              <w:rPr>
                <w:b/>
                <w:bCs/>
              </w:rPr>
              <w:t>If applicable, name of local government involved:</w:t>
            </w:r>
            <w:r w:rsidRPr="0065690F">
              <w:rPr>
                <w:bCs/>
              </w:rPr>
              <w:t xml:space="preserve"> </w:t>
            </w:r>
          </w:p>
        </w:tc>
      </w:tr>
      <w:tr w14:paraId="0D6E97B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25DDBC"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17B81E49" w14:textId="77777777">
            <w:pPr>
              <w:spacing w:before="120" w:after="120"/>
            </w:pPr>
            <w:r w:rsidRPr="00441372">
              <w:rPr>
                <w:b/>
              </w:rPr>
              <w:t>Agency responsible:</w:t>
            </w:r>
            <w:r w:rsidRPr="0065690F">
              <w:t xml:space="preserve"> Health Canada</w:t>
            </w:r>
          </w:p>
        </w:tc>
      </w:tr>
      <w:tr w14:paraId="01DF7AB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6BED5A4"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4216DB15"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Food additives (ICS codes: 67.220.20)</w:t>
            </w:r>
          </w:p>
        </w:tc>
      </w:tr>
      <w:tr w14:paraId="287EF7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75728568"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4574CDF6"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2D0E256B"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12BE458D"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253DB755"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DF7770"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B23495" w14:paraId="7E65DF8A" w14:textId="7AC3F02C">
            <w:pPr>
              <w:spacing w:before="120" w:after="120"/>
            </w:pPr>
            <w:r w:rsidRPr="00441372">
              <w:rPr>
                <w:b/>
              </w:rPr>
              <w:t>Title of the notified document:</w:t>
            </w:r>
            <w:r w:rsidRPr="0065690F">
              <w:t xml:space="preserve"> Modification to the Lists of Permitted Food Additives to remove duplication and harmonize the names of certain food additives</w:t>
            </w:r>
            <w:r w:rsidRPr="00441372" w:rsidR="007E510C">
              <w:t>.</w:t>
            </w:r>
            <w:r w:rsidRPr="00441372">
              <w:rPr>
                <w:b/>
              </w:rPr>
              <w:t xml:space="preserve"> Language(s):</w:t>
            </w:r>
            <w:r w:rsidRPr="0065690F">
              <w:t xml:space="preserve"> English and French</w:t>
            </w:r>
            <w:r w:rsidRPr="00441372" w:rsidR="007E510C">
              <w:rPr>
                <w:bCs/>
              </w:rPr>
              <w:t>.</w:t>
            </w:r>
            <w:r w:rsidRPr="00441372">
              <w:t xml:space="preserve"> </w:t>
            </w:r>
            <w:r w:rsidRPr="00441372">
              <w:rPr>
                <w:b/>
              </w:rPr>
              <w:t>Number of pages:</w:t>
            </w:r>
            <w:r w:rsidRPr="0065690F">
              <w:t xml:space="preserve"> </w:t>
            </w:r>
          </w:p>
        </w:tc>
      </w:tr>
      <w:tr w14:paraId="2ABE098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4BAEF7A4"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125F3E86" w14:textId="77777777">
            <w:pPr>
              <w:spacing w:before="120" w:after="120"/>
            </w:pPr>
            <w:r w:rsidRPr="00441372">
              <w:rPr>
                <w:b/>
              </w:rPr>
              <w:t>Description of content:</w:t>
            </w:r>
            <w:r w:rsidRPr="0065690F">
              <w:t xml:space="preserve"> Health Canada's Food and Nutrition Directorate intends to make corrective modifications to certain Lists of Permitted Food Additives in order to eliminate duplicate entries and to replace food additive synonyms that appear in place of the common name in some entries. These modifications will not change the permitted uses of the affected food additives and will have no impact on the labelling of prepackaged foods.</w:t>
            </w:r>
          </w:p>
          <w:p w:rsidR="00684A36" w:rsidRPr="0065690F" w:rsidP="00441372" w14:paraId="6AEE5C64" w14:textId="754B30DF">
            <w:pPr>
              <w:spacing w:before="120" w:after="120"/>
            </w:pPr>
            <w:r w:rsidRPr="0065690F">
              <w:t xml:space="preserve">Consequently, Health Canada will modify the </w:t>
            </w:r>
            <w:r w:rsidRPr="0065690F">
              <w:rPr>
                <w:i/>
                <w:iCs/>
              </w:rPr>
              <w:t>Lists of Permitted Food Additives</w:t>
            </w:r>
            <w:r w:rsidRPr="0065690F">
              <w:t xml:space="preserve"> (</w:t>
            </w:r>
            <w:hyperlink r:id="rId5" w:history="1">
              <w:r w:rsidRPr="0065690F">
                <w:rPr>
                  <w:color w:val="0000FF"/>
                  <w:u w:val="single"/>
                </w:rPr>
                <w:t>https://www.canada.ca/en/health-canada/services/food-nutrition/food-safety/food-additives/lists-permitted.html</w:t>
              </w:r>
            </w:hyperlink>
            <w:r w:rsidRPr="0065690F">
              <w:t xml:space="preserve">) as described in the notice on </w:t>
            </w:r>
            <w:r w:rsidRPr="0065690F">
              <w:rPr>
                <w:b/>
                <w:bCs/>
              </w:rPr>
              <w:t>20 October 2025</w:t>
            </w:r>
            <w:r w:rsidRPr="0065690F">
              <w:t>. These</w:t>
            </w:r>
            <w:r>
              <w:t> </w:t>
            </w:r>
            <w:r w:rsidRPr="0065690F">
              <w:t>modifications will come into force on the day they are published in the lists.</w:t>
            </w:r>
          </w:p>
          <w:p w:rsidR="00684A36" w:rsidRPr="0065690F" w:rsidP="00441372" w14:paraId="555B4DA1" w14:textId="77777777">
            <w:pPr>
              <w:spacing w:before="120" w:after="120"/>
            </w:pPr>
            <w:r w:rsidRPr="0065690F">
              <w:t>The purpose of the notice of modification (notified document) is to publicly announce the Department's decision in this regard and to provide the appropriate contact information for those wishing to submit an inquiry or new scientific information relevant to the safety of this food additive.</w:t>
            </w:r>
          </w:p>
        </w:tc>
      </w:tr>
      <w:tr w14:paraId="6075584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77F88E8"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52B40D76" w14:textId="77777777">
            <w:pPr>
              <w:spacing w:before="120" w:after="120"/>
            </w:pPr>
            <w:r w:rsidRPr="00441372">
              <w:rPr>
                <w:b/>
              </w:rPr>
              <w:t>Objective and rationale: [X] food safety, [ ] animal health, [ ] plant protection, [ ] protect humans from animal/plant pest or disease, [ ] protect territory from other damage from pests.</w:t>
            </w:r>
            <w:r w:rsidRPr="0065690F">
              <w:t xml:space="preserve"> </w:t>
            </w:r>
          </w:p>
        </w:tc>
      </w:tr>
      <w:tr w14:paraId="26381DD1"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0C7C780" w14:textId="77777777">
            <w:pPr>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441372" w14:paraId="5B3D4613" w14:textId="77777777">
            <w:pPr>
              <w:spacing w:before="120" w:after="120"/>
            </w:pPr>
            <w:r w:rsidRPr="00441372">
              <w:rPr>
                <w:b/>
              </w:rPr>
              <w:t>Is there a relevant international standard? If so, identify the standard:</w:t>
            </w:r>
          </w:p>
          <w:p w:rsidR="00EA4725" w:rsidRPr="00441372" w:rsidP="00441372" w14:paraId="58B6392B" w14:textId="77777777">
            <w:pPr>
              <w:spacing w:after="12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41372" w14:paraId="61BC0089" w14:textId="77777777">
            <w:pPr>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41372" w14:paraId="046D606A" w14:textId="77777777">
            <w:pPr>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41372" w14:paraId="73187169" w14:textId="77777777">
            <w:pPr>
              <w:spacing w:after="120"/>
              <w:ind w:left="720" w:hanging="720"/>
              <w:rPr>
                <w:b/>
              </w:rPr>
            </w:pPr>
            <w:r w:rsidRPr="00441372">
              <w:rPr>
                <w:b/>
              </w:rPr>
              <w:t>[X]</w:t>
            </w:r>
            <w:r w:rsidRPr="00441372">
              <w:rPr>
                <w:b/>
              </w:rPr>
              <w:tab/>
              <w:t>None</w:t>
            </w:r>
          </w:p>
          <w:p w:rsidR="00EA4725" w:rsidRPr="00441372" w:rsidP="00B23495" w14:paraId="0BC3BE1C" w14:textId="77777777">
            <w:pPr>
              <w:spacing w:before="240" w:after="120"/>
              <w:rPr>
                <w:b/>
              </w:rPr>
            </w:pPr>
            <w:r w:rsidRPr="00441372">
              <w:rPr>
                <w:b/>
              </w:rPr>
              <w:t xml:space="preserve">Does this proposed regulation conform to the relevant international standard? </w:t>
            </w:r>
          </w:p>
          <w:p w:rsidR="00EA4725" w:rsidRPr="00441372" w:rsidP="00441372" w14:paraId="6F61007A" w14:textId="77777777">
            <w:pPr>
              <w:spacing w:after="120"/>
              <w:rPr>
                <w:b/>
              </w:rPr>
            </w:pPr>
            <w:r w:rsidRPr="00441372">
              <w:rPr>
                <w:b/>
              </w:rPr>
              <w:t>[ ] Yes   [ ] No</w:t>
            </w:r>
          </w:p>
          <w:p w:rsidR="00EA4725" w:rsidRPr="00441372" w:rsidP="00441372" w14:paraId="775C2D05" w14:textId="77777777">
            <w:pPr>
              <w:spacing w:after="120"/>
            </w:pPr>
            <w:r w:rsidRPr="00441372">
              <w:rPr>
                <w:b/>
              </w:rPr>
              <w:t>If no, describe, whenever possible, how and why it deviates from the international standard:</w:t>
            </w:r>
            <w:r w:rsidRPr="0065690F">
              <w:t xml:space="preserve"> </w:t>
            </w:r>
          </w:p>
        </w:tc>
      </w:tr>
      <w:tr w14:paraId="2CD3E69A"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DC9E49" w14:textId="77777777">
            <w:pPr>
              <w:spacing w:before="120" w:after="120"/>
              <w:jc w:val="left"/>
            </w:pPr>
            <w:r w:rsidRPr="00441372">
              <w:rPr>
                <w:b/>
              </w:rPr>
              <w:t>9.</w:t>
            </w:r>
          </w:p>
        </w:tc>
        <w:tc>
          <w:tcPr>
            <w:tcW w:w="8320" w:type="dxa"/>
            <w:tcBorders>
              <w:top w:val="single" w:sz="6" w:space="0" w:color="auto"/>
              <w:bottom w:val="single" w:sz="6" w:space="0" w:color="auto"/>
            </w:tcBorders>
          </w:tcPr>
          <w:p w:rsidR="00684A36" w:rsidRPr="0065690F" w:rsidP="00B23495" w14:paraId="054B1792" w14:textId="399F9FA1">
            <w:pPr>
              <w:spacing w:before="120" w:after="120"/>
            </w:pPr>
            <w:r w:rsidRPr="00441372">
              <w:rPr>
                <w:b/>
              </w:rPr>
              <w:t>Other relevant documents and language(s) in which these are available:</w:t>
            </w:r>
            <w:r w:rsidRPr="0065690F">
              <w:t xml:space="preserve"> Health</w:t>
            </w:r>
            <w:r>
              <w:t> </w:t>
            </w:r>
            <w:r w:rsidRPr="0065690F">
              <w:t xml:space="preserve">Canada's food and nutrition website: </w:t>
            </w:r>
            <w:hyperlink r:id="rId6" w:history="1">
              <w:r w:rsidRPr="0065690F" w:rsidR="00EA4725">
                <w:rPr>
                  <w:color w:val="0000FF"/>
                  <w:u w:val="single"/>
                </w:rPr>
                <w:t>https://www.canada.ca/en/health-canada/services/food-nutrition/legislation-guidelines/acts-regulations/notices-proposal-notices-modification.html,</w:t>
              </w:r>
            </w:hyperlink>
            <w:r w:rsidRPr="0065690F">
              <w:t xml:space="preserve"> "Notices of proposal and notices of modification" webpage, posted on 15 September 2025</w:t>
            </w:r>
            <w:r w:rsidRPr="0065690F">
              <w:rPr>
                <w:bCs/>
              </w:rPr>
              <w:t xml:space="preserve"> (available in English and French)</w:t>
            </w:r>
          </w:p>
        </w:tc>
      </w:tr>
      <w:tr w14:paraId="7C74D88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8425C03"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04D0D688" w14:textId="77777777">
            <w:pPr>
              <w:spacing w:before="120" w:after="120"/>
            </w:pPr>
            <w:r w:rsidRPr="00441372">
              <w:rPr>
                <w:b/>
              </w:rPr>
              <w:t xml:space="preserve">Proposed date of adoption </w:t>
            </w:r>
            <w:r w:rsidRPr="00441372">
              <w:rPr>
                <w:b/>
                <w:i/>
              </w:rPr>
              <w:t>(dd/mm/yy)</w:t>
            </w:r>
            <w:r w:rsidRPr="00441372">
              <w:rPr>
                <w:b/>
              </w:rPr>
              <w:t>:</w:t>
            </w:r>
            <w:r w:rsidRPr="0065690F">
              <w:t xml:space="preserve"> The modification described in the notice will be legally enabled once published in Health Canada's Lists of Permitted Food Additives: </w:t>
            </w:r>
            <w:hyperlink r:id="rId5"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5AC2C10C" w14:textId="77777777">
            <w:pPr>
              <w:spacing w:after="120"/>
            </w:pPr>
            <w:r w:rsidRPr="00441372">
              <w:rPr>
                <w:b/>
              </w:rPr>
              <w:t xml:space="preserve">Proposed date of publication </w:t>
            </w:r>
            <w:r w:rsidRPr="00441372">
              <w:rPr>
                <w:b/>
                <w:i/>
              </w:rPr>
              <w:t>(dd/mm/yy)</w:t>
            </w:r>
            <w:r w:rsidRPr="00441372">
              <w:rPr>
                <w:b/>
              </w:rPr>
              <w:t>:</w:t>
            </w:r>
            <w:r w:rsidRPr="0065690F">
              <w:t xml:space="preserve"> 20 October 2025</w:t>
            </w:r>
          </w:p>
        </w:tc>
      </w:tr>
      <w:tr w14:paraId="4D675E6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29A48858"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280F59D5"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The modification described in the notice comes into force the day it is made to the Lists of Permitted Food Additives: </w:t>
            </w:r>
            <w:hyperlink r:id="rId5" w:tgtFrame="_blank" w:history="1">
              <w:r w:rsidRPr="0065690F">
                <w:rPr>
                  <w:color w:val="0000FF"/>
                  <w:u w:val="single"/>
                </w:rPr>
                <w:t>https://www.canada.ca/en/health-canada/services/food-nutrition/food-safety/food-additives/lists-permitted.html</w:t>
              </w:r>
            </w:hyperlink>
            <w:r w:rsidRPr="0065690F">
              <w:t>.</w:t>
            </w:r>
          </w:p>
          <w:p w:rsidR="00EA4725" w:rsidRPr="00441372" w:rsidP="00441372" w14:paraId="6FF60D41" w14:textId="77777777">
            <w:pPr>
              <w:spacing w:after="120"/>
              <w:ind w:left="607" w:hanging="607"/>
              <w:rPr>
                <w:b/>
              </w:rPr>
            </w:pPr>
            <w:r w:rsidRPr="00441372">
              <w:rPr>
                <w:b/>
              </w:rPr>
              <w:t>[ ]</w:t>
            </w:r>
            <w:r w:rsidRPr="00441372">
              <w:rPr>
                <w:b/>
              </w:rPr>
              <w:tab/>
              <w:t>Trade facilitating measure</w:t>
            </w:r>
            <w:r w:rsidRPr="0065690F">
              <w:t xml:space="preserve"> </w:t>
            </w:r>
          </w:p>
        </w:tc>
      </w:tr>
      <w:tr w14:paraId="5FB4743C"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19CEBD6"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4C102B7C"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29 November 2025 (75 days from the date of publication of the notice of modification)</w:t>
            </w:r>
          </w:p>
          <w:p w:rsidR="00EA4725" w:rsidRPr="00441372" w:rsidP="00441372" w14:paraId="23611D79"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tc>
      </w:tr>
      <w:tr w14:paraId="65DA31F1" w14:textId="77777777" w:rsidTr="00F3021D">
        <w:tblPrEx>
          <w:tblW w:w="5000" w:type="pct"/>
          <w:tblLayout w:type="fixed"/>
          <w:tblLook w:val="0000"/>
        </w:tblPrEx>
        <w:tc>
          <w:tcPr>
            <w:tcW w:w="707" w:type="dxa"/>
            <w:tcBorders>
              <w:top w:val="single" w:sz="6" w:space="0" w:color="auto"/>
            </w:tcBorders>
          </w:tcPr>
          <w:p w:rsidR="00EA4725" w:rsidRPr="00441372" w:rsidP="00F3021D" w14:paraId="28DC145D"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1E060336"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67B5F6C5" w14:textId="77777777">
            <w:pPr>
              <w:keepNext/>
              <w:keepLines/>
              <w:rPr>
                <w:bCs/>
              </w:rPr>
            </w:pPr>
            <w:r w:rsidRPr="0065690F">
              <w:rPr>
                <w:bCs/>
              </w:rPr>
              <w:t>The notice "Modification to the Lists of Permitted Food Additives to remove duplication and harmonize the names of certain food additives" is available through the following weblinks:</w:t>
            </w:r>
          </w:p>
          <w:p w:rsidR="00EA4725" w:rsidRPr="0065690F" w:rsidP="00F3021D" w14:paraId="4AC8E0B2" w14:textId="77777777">
            <w:pPr>
              <w:keepNext/>
              <w:keepLines/>
              <w:rPr>
                <w:bCs/>
              </w:rPr>
            </w:pPr>
            <w:hyperlink r:id="rId7" w:history="1">
              <w:r w:rsidRPr="0065690F">
                <w:rPr>
                  <w:bCs/>
                  <w:color w:val="0000FF"/>
                  <w:u w:val="single"/>
                </w:rPr>
                <w:t>https://www.canada.ca/en/health-canada/services/food-nutrition/legislation-guidelines/acts-regulations/notices-proposal-notices-modification/permitted-food-additives-remove-duplication-names.html</w:t>
              </w:r>
            </w:hyperlink>
            <w:r w:rsidRPr="0065690F" w:rsidR="00B23495">
              <w:rPr>
                <w:bCs/>
              </w:rPr>
              <w:t xml:space="preserve"> (English)</w:t>
            </w:r>
          </w:p>
          <w:p w:rsidR="00EA4725" w:rsidRPr="0065690F" w:rsidP="00B23495" w14:paraId="1760F38B" w14:textId="77777777">
            <w:pPr>
              <w:keepNext/>
              <w:keepLines/>
              <w:spacing w:after="120"/>
              <w:rPr>
                <w:bCs/>
              </w:rPr>
            </w:pPr>
            <w:hyperlink r:id="rId8" w:history="1">
              <w:r w:rsidRPr="0065690F">
                <w:rPr>
                  <w:bCs/>
                  <w:color w:val="0000FF"/>
                  <w:u w:val="single"/>
                </w:rPr>
                <w:t>https://www.canada.ca/fr/sante-canada/services/aliments-nutrition/legislation-lignes-directrices/lois-reglements/avis-proposition-avis-modification/additifs-alimentaires-autorises-eliminer-doublons-noms.html</w:t>
              </w:r>
            </w:hyperlink>
            <w:r w:rsidRPr="0065690F" w:rsidR="00B23495">
              <w:rPr>
                <w:bCs/>
              </w:rPr>
              <w:t xml:space="preserve"> (French)</w:t>
            </w:r>
          </w:p>
          <w:p w:rsidR="00EA4725" w:rsidRPr="0065690F" w:rsidP="00F3021D" w14:paraId="7D6BDE07" w14:textId="77777777">
            <w:pPr>
              <w:keepNext/>
              <w:keepLines/>
              <w:rPr>
                <w:bCs/>
              </w:rPr>
            </w:pPr>
            <w:r w:rsidRPr="0065690F">
              <w:rPr>
                <w:bCs/>
              </w:rPr>
              <w:t>Or requested from:</w:t>
            </w:r>
          </w:p>
          <w:p w:rsidR="00EA4725" w:rsidRPr="0065690F" w:rsidP="00F3021D" w14:paraId="2E31BE23" w14:textId="77777777">
            <w:pPr>
              <w:keepNext/>
              <w:keepLines/>
              <w:rPr>
                <w:bCs/>
              </w:rPr>
            </w:pPr>
            <w:r w:rsidRPr="0065690F">
              <w:rPr>
                <w:bCs/>
              </w:rPr>
              <w:t>Canada's Notification Authority and Enquiry Point</w:t>
            </w:r>
          </w:p>
          <w:p w:rsidR="00EA4725" w:rsidRPr="0065690F" w:rsidP="00F3021D" w14:paraId="4558077A" w14:textId="77777777">
            <w:pPr>
              <w:keepNext/>
              <w:keepLines/>
              <w:rPr>
                <w:bCs/>
              </w:rPr>
            </w:pPr>
            <w:r w:rsidRPr="0065690F">
              <w:rPr>
                <w:bCs/>
              </w:rPr>
              <w:t>Technical Barriers and Regulations Division</w:t>
            </w:r>
          </w:p>
          <w:p w:rsidR="00EA4725" w:rsidRPr="0065690F" w:rsidP="00F3021D" w14:paraId="5D23A717" w14:textId="77777777">
            <w:pPr>
              <w:keepNext/>
              <w:keepLines/>
              <w:rPr>
                <w:bCs/>
              </w:rPr>
            </w:pPr>
            <w:r w:rsidRPr="0065690F">
              <w:rPr>
                <w:bCs/>
              </w:rPr>
              <w:t>Global Affairs Canada</w:t>
            </w:r>
          </w:p>
          <w:p w:rsidR="00EA4725" w:rsidRPr="0065690F" w:rsidP="00F3021D" w14:paraId="3BCDFA0B" w14:textId="77777777">
            <w:pPr>
              <w:keepNext/>
              <w:keepLines/>
              <w:rPr>
                <w:bCs/>
              </w:rPr>
            </w:pPr>
            <w:r w:rsidRPr="0065690F">
              <w:rPr>
                <w:bCs/>
              </w:rPr>
              <w:t>111 Sussex Drive</w:t>
            </w:r>
          </w:p>
          <w:p w:rsidR="00EA4725" w:rsidRPr="0065690F" w:rsidP="00F3021D" w14:paraId="67FE45EB" w14:textId="77777777">
            <w:pPr>
              <w:keepNext/>
              <w:keepLines/>
              <w:rPr>
                <w:bCs/>
              </w:rPr>
            </w:pPr>
            <w:r w:rsidRPr="0065690F">
              <w:rPr>
                <w:bCs/>
              </w:rPr>
              <w:t>Ottawa, Ontario, K1A 0G2</w:t>
            </w:r>
          </w:p>
          <w:p w:rsidR="00EA4725" w:rsidRPr="00B23495" w:rsidP="00F3021D" w14:paraId="20CD44FB" w14:textId="77777777">
            <w:pPr>
              <w:keepNext/>
              <w:keepLines/>
              <w:rPr>
                <w:bCs/>
                <w:lang w:val="es-ES_tradnl"/>
              </w:rPr>
            </w:pPr>
            <w:r w:rsidRPr="00B23495">
              <w:rPr>
                <w:bCs/>
                <w:lang w:val="es-ES_tradnl"/>
              </w:rPr>
              <w:t>Canada</w:t>
            </w:r>
          </w:p>
          <w:p w:rsidR="00EA4725" w:rsidRPr="00B23495" w:rsidP="00F3021D" w14:paraId="7DDC0747" w14:textId="77777777">
            <w:pPr>
              <w:keepNext/>
              <w:keepLines/>
              <w:rPr>
                <w:bCs/>
                <w:lang w:val="es-ES_tradnl"/>
              </w:rPr>
            </w:pPr>
            <w:r w:rsidRPr="00B23495">
              <w:rPr>
                <w:bCs/>
                <w:lang w:val="es-ES_tradnl"/>
              </w:rPr>
              <w:t>Tel: +(343) 203 4273</w:t>
            </w:r>
          </w:p>
          <w:p w:rsidR="00EA4725" w:rsidRPr="00B23495" w:rsidP="00F3021D" w14:paraId="7D103489" w14:textId="77777777">
            <w:pPr>
              <w:keepNext/>
              <w:keepLines/>
              <w:rPr>
                <w:bCs/>
                <w:lang w:val="es-ES_tradnl"/>
              </w:rPr>
            </w:pPr>
            <w:r w:rsidRPr="00B23495">
              <w:rPr>
                <w:bCs/>
                <w:lang w:val="es-ES_tradnl"/>
              </w:rPr>
              <w:t>Fax: +(613) 943 0346</w:t>
            </w:r>
          </w:p>
          <w:p w:rsidR="00EA4725" w:rsidRPr="00B23495" w:rsidP="00F3021D" w14:paraId="71BC74D0" w14:textId="77777777">
            <w:pPr>
              <w:keepNext/>
              <w:keepLines/>
              <w:spacing w:after="120"/>
              <w:rPr>
                <w:bCs/>
                <w:lang w:val="es-ES_tradnl"/>
              </w:rPr>
            </w:pPr>
            <w:r w:rsidRPr="00B23495">
              <w:rPr>
                <w:bCs/>
                <w:lang w:val="es-ES_tradnl"/>
              </w:rPr>
              <w:t xml:space="preserve">E-mail: </w:t>
            </w:r>
            <w:hyperlink r:id="rId9" w:history="1">
              <w:r w:rsidRPr="00B23495">
                <w:rPr>
                  <w:bCs/>
                  <w:color w:val="0000FF"/>
                  <w:u w:val="single"/>
                  <w:lang w:val="es-ES_tradnl"/>
                </w:rPr>
                <w:t>enquirypoint@international.gc.ca</w:t>
              </w:r>
            </w:hyperlink>
          </w:p>
        </w:tc>
      </w:tr>
    </w:tbl>
    <w:p w:rsidR="007141CF" w:rsidRPr="00B23495" w:rsidP="00441372" w14:paraId="7EBAD76B" w14:textId="77777777">
      <w:pPr>
        <w:rPr>
          <w:lang w:val="es-ES_tradnl"/>
        </w:rPr>
      </w:pPr>
    </w:p>
    <w:sectPr w:rsidSect="00B23495">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23495" w:rsidP="00B23495" w14:paraId="13BF34C4" w14:textId="332675F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B23495" w:rsidP="00B23495" w14:paraId="311A864E" w14:textId="1B39767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9ED21DC"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3495" w:rsidRPr="00B23495" w:rsidP="00B23495" w14:paraId="7984DA56" w14:textId="77777777">
    <w:pPr>
      <w:pStyle w:val="Header"/>
      <w:pBdr>
        <w:bottom w:val="single" w:sz="4" w:space="1" w:color="auto"/>
      </w:pBdr>
      <w:tabs>
        <w:tab w:val="clear" w:pos="4513"/>
        <w:tab w:val="clear" w:pos="9027"/>
      </w:tabs>
      <w:jc w:val="center"/>
    </w:pPr>
    <w:r w:rsidRPr="00B23495">
      <w:t>G/SPS/N/CAN/1612</w:t>
    </w:r>
  </w:p>
  <w:p w:rsidR="00B23495" w:rsidRPr="00B23495" w:rsidP="00B23495" w14:paraId="6D1FC343" w14:textId="77777777">
    <w:pPr>
      <w:pStyle w:val="Header"/>
      <w:pBdr>
        <w:bottom w:val="single" w:sz="4" w:space="1" w:color="auto"/>
      </w:pBdr>
      <w:tabs>
        <w:tab w:val="clear" w:pos="4513"/>
        <w:tab w:val="clear" w:pos="9027"/>
      </w:tabs>
      <w:jc w:val="center"/>
    </w:pPr>
  </w:p>
  <w:p w:rsidR="00B23495" w:rsidRPr="00B23495" w:rsidP="00B23495" w14:paraId="07AC9F56" w14:textId="78B905C8">
    <w:pPr>
      <w:pStyle w:val="Header"/>
      <w:pBdr>
        <w:bottom w:val="single" w:sz="4" w:space="1" w:color="auto"/>
      </w:pBdr>
      <w:tabs>
        <w:tab w:val="clear" w:pos="4513"/>
        <w:tab w:val="clear" w:pos="9027"/>
      </w:tabs>
      <w:jc w:val="center"/>
    </w:pPr>
    <w:r w:rsidRPr="00B23495">
      <w:t xml:space="preserve">- </w:t>
    </w:r>
    <w:r w:rsidRPr="00B23495">
      <w:fldChar w:fldCharType="begin"/>
    </w:r>
    <w:r w:rsidRPr="00B23495">
      <w:instrText xml:space="preserve"> PAGE </w:instrText>
    </w:r>
    <w:r w:rsidRPr="00B23495">
      <w:fldChar w:fldCharType="separate"/>
    </w:r>
    <w:r w:rsidRPr="00B23495">
      <w:t>2</w:t>
    </w:r>
    <w:r w:rsidRPr="00B23495">
      <w:fldChar w:fldCharType="end"/>
    </w:r>
    <w:r w:rsidRPr="00B23495">
      <w:t xml:space="preserve"> -</w:t>
    </w:r>
  </w:p>
  <w:p w:rsidR="00EA4725" w:rsidRPr="00B23495" w:rsidP="00B23495" w14:paraId="7A01DC69" w14:textId="246311BF">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23495" w:rsidRPr="00B23495" w:rsidP="00B23495" w14:paraId="3DC22487" w14:textId="77777777">
    <w:pPr>
      <w:pStyle w:val="Header"/>
      <w:pBdr>
        <w:bottom w:val="single" w:sz="4" w:space="1" w:color="auto"/>
      </w:pBdr>
      <w:tabs>
        <w:tab w:val="clear" w:pos="4513"/>
        <w:tab w:val="clear" w:pos="9027"/>
      </w:tabs>
      <w:jc w:val="center"/>
    </w:pPr>
    <w:r w:rsidRPr="00B23495">
      <w:t>G/SPS/N/CAN/1612</w:t>
    </w:r>
  </w:p>
  <w:p w:rsidR="00B23495" w:rsidRPr="00B23495" w:rsidP="00B23495" w14:paraId="0E77C8E7" w14:textId="77777777">
    <w:pPr>
      <w:pStyle w:val="Header"/>
      <w:pBdr>
        <w:bottom w:val="single" w:sz="4" w:space="1" w:color="auto"/>
      </w:pBdr>
      <w:tabs>
        <w:tab w:val="clear" w:pos="4513"/>
        <w:tab w:val="clear" w:pos="9027"/>
      </w:tabs>
      <w:jc w:val="center"/>
    </w:pPr>
  </w:p>
  <w:p w:rsidR="00B23495" w:rsidRPr="00B23495" w:rsidP="00B23495" w14:paraId="2ADA59ED" w14:textId="5C00317F">
    <w:pPr>
      <w:pStyle w:val="Header"/>
      <w:pBdr>
        <w:bottom w:val="single" w:sz="4" w:space="1" w:color="auto"/>
      </w:pBdr>
      <w:tabs>
        <w:tab w:val="clear" w:pos="4513"/>
        <w:tab w:val="clear" w:pos="9027"/>
      </w:tabs>
      <w:jc w:val="center"/>
    </w:pPr>
    <w:r w:rsidRPr="00B23495">
      <w:t xml:space="preserve">- </w:t>
    </w:r>
    <w:r w:rsidRPr="00B23495">
      <w:fldChar w:fldCharType="begin"/>
    </w:r>
    <w:r w:rsidRPr="00B23495">
      <w:instrText xml:space="preserve"> PAGE </w:instrText>
    </w:r>
    <w:r w:rsidRPr="00B23495">
      <w:fldChar w:fldCharType="separate"/>
    </w:r>
    <w:r w:rsidRPr="00B23495">
      <w:rPr>
        <w:noProof/>
      </w:rPr>
      <w:t>2</w:t>
    </w:r>
    <w:r w:rsidRPr="00B23495">
      <w:fldChar w:fldCharType="end"/>
    </w:r>
    <w:r w:rsidRPr="00B23495">
      <w:t xml:space="preserve"> -</w:t>
    </w:r>
  </w:p>
  <w:p w:rsidR="00EA4725" w:rsidRPr="00B23495" w:rsidP="00B23495" w14:paraId="3FA8755D" w14:textId="6587EEA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57EDE6B"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FE839D0"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7AFEA14C" w14:textId="493EF978">
          <w:pPr>
            <w:jc w:val="right"/>
            <w:rPr>
              <w:b/>
              <w:color w:val="FF0000"/>
              <w:szCs w:val="16"/>
            </w:rPr>
          </w:pPr>
          <w:r>
            <w:rPr>
              <w:b/>
              <w:color w:val="FF0000"/>
              <w:szCs w:val="16"/>
            </w:rPr>
            <w:t xml:space="preserve"> </w:t>
          </w:r>
        </w:p>
      </w:tc>
    </w:tr>
    <w:bookmarkEnd w:id="0"/>
    <w:tr w14:paraId="71768310"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3F276173"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5.8pt;visibility:visible">
                <v:imagedata r:id="rId1" o:title=""/>
              </v:shape>
            </w:pict>
          </w:r>
        </w:p>
      </w:tc>
      <w:tc>
        <w:tcPr>
          <w:tcW w:w="5448" w:type="dxa"/>
          <w:gridSpan w:val="2"/>
          <w:shd w:val="clear" w:color="auto" w:fill="FFFFFF"/>
          <w:tcMar>
            <w:left w:w="108" w:type="dxa"/>
            <w:right w:w="108" w:type="dxa"/>
          </w:tcMar>
        </w:tcPr>
        <w:p w:rsidR="00ED54E0" w:rsidRPr="00EA4725" w:rsidP="00422B6F" w14:paraId="64D2438E" w14:textId="77777777">
          <w:pPr>
            <w:jc w:val="right"/>
            <w:rPr>
              <w:b/>
              <w:szCs w:val="16"/>
            </w:rPr>
          </w:pPr>
        </w:p>
      </w:tc>
    </w:tr>
    <w:tr w14:paraId="15D7F11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6A8EECE7" w14:textId="77777777">
          <w:pPr>
            <w:jc w:val="left"/>
            <w:rPr>
              <w:noProof/>
              <w:lang w:eastAsia="en-GB"/>
            </w:rPr>
          </w:pPr>
        </w:p>
      </w:tc>
      <w:tc>
        <w:tcPr>
          <w:tcW w:w="5448" w:type="dxa"/>
          <w:gridSpan w:val="2"/>
          <w:shd w:val="clear" w:color="auto" w:fill="FFFFFF"/>
          <w:tcMar>
            <w:left w:w="108" w:type="dxa"/>
            <w:right w:w="108" w:type="dxa"/>
          </w:tcMar>
        </w:tcPr>
        <w:p w:rsidR="00B23495" w:rsidP="00656ABC" w14:paraId="1E5CC33D" w14:textId="77777777">
          <w:pPr>
            <w:jc w:val="right"/>
            <w:rPr>
              <w:b/>
              <w:szCs w:val="16"/>
            </w:rPr>
          </w:pPr>
          <w:bookmarkStart w:id="1" w:name="bmkSymbols"/>
          <w:r>
            <w:rPr>
              <w:b/>
              <w:szCs w:val="16"/>
            </w:rPr>
            <w:t>G/SPS/N/CAN/1612</w:t>
          </w:r>
        </w:p>
        <w:bookmarkEnd w:id="1"/>
        <w:p w:rsidR="00656ABC" w:rsidRPr="00EA4725" w:rsidP="00656ABC" w14:paraId="4DBE3A85" w14:textId="7B87A89F">
          <w:pPr>
            <w:jc w:val="right"/>
            <w:rPr>
              <w:b/>
              <w:szCs w:val="16"/>
            </w:rPr>
          </w:pPr>
        </w:p>
      </w:tc>
    </w:tr>
    <w:tr w14:paraId="06039C6F"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18489AA2" w14:textId="77777777"/>
      </w:tc>
      <w:tc>
        <w:tcPr>
          <w:tcW w:w="5448" w:type="dxa"/>
          <w:gridSpan w:val="2"/>
          <w:shd w:val="clear" w:color="auto" w:fill="FFFFFF"/>
          <w:tcMar>
            <w:left w:w="108" w:type="dxa"/>
            <w:right w:w="108" w:type="dxa"/>
          </w:tcMar>
          <w:vAlign w:val="center"/>
        </w:tcPr>
        <w:p w:rsidR="00ED54E0" w:rsidRPr="00EA4725" w:rsidP="00422B6F" w14:paraId="3460F0D3" w14:textId="77777777">
          <w:pPr>
            <w:jc w:val="right"/>
            <w:rPr>
              <w:szCs w:val="16"/>
            </w:rPr>
          </w:pPr>
          <w:bookmarkStart w:id="2" w:name="spsDateDistribution"/>
          <w:bookmarkStart w:id="3" w:name="bmkDate"/>
          <w:bookmarkEnd w:id="2"/>
          <w:r w:rsidRPr="00EA4725">
            <w:rPr>
              <w:szCs w:val="16"/>
            </w:rPr>
            <w:t>19 September 2025</w:t>
          </w:r>
          <w:bookmarkEnd w:id="3"/>
        </w:p>
      </w:tc>
    </w:tr>
    <w:tr w14:paraId="04BD856B"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5394F044" w14:textId="77777777">
          <w:pPr>
            <w:jc w:val="left"/>
            <w:rPr>
              <w:b/>
            </w:rPr>
          </w:pPr>
          <w:bookmarkStart w:id="4" w:name="bmkSerial"/>
          <w:r>
            <w:rPr>
              <w:b w:val="0"/>
              <w:color w:val="FF0000"/>
            </w:rPr>
            <w:t>(25-5895)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13D24569"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447E03C2"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75B41D27" w14:textId="33FD7A4B">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19CF65B8" w14:textId="25ACF1C8">
          <w:pPr>
            <w:jc w:val="right"/>
            <w:rPr>
              <w:bCs/>
              <w:szCs w:val="18"/>
            </w:rPr>
          </w:pPr>
          <w:bookmarkStart w:id="7" w:name="bmkLanguage"/>
          <w:r>
            <w:rPr>
              <w:bCs/>
              <w:szCs w:val="18"/>
            </w:rPr>
            <w:t>Original: English/French</w:t>
          </w:r>
          <w:bookmarkEnd w:id="7"/>
        </w:p>
      </w:tc>
    </w:tr>
  </w:tbl>
  <w:p w:rsidR="00ED54E0" w:rsidRPr="00441372" w14:paraId="316300F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206025054">
    <w:abstractNumId w:val="9"/>
  </w:num>
  <w:num w:numId="2" w16cid:durableId="2105954005">
    <w:abstractNumId w:val="7"/>
  </w:num>
  <w:num w:numId="3" w16cid:durableId="1678923502">
    <w:abstractNumId w:val="6"/>
  </w:num>
  <w:num w:numId="4" w16cid:durableId="779253457">
    <w:abstractNumId w:val="5"/>
  </w:num>
  <w:num w:numId="5" w16cid:durableId="374426980">
    <w:abstractNumId w:val="4"/>
  </w:num>
  <w:num w:numId="6" w16cid:durableId="1501387995">
    <w:abstractNumId w:val="12"/>
  </w:num>
  <w:num w:numId="7" w16cid:durableId="422527835">
    <w:abstractNumId w:val="11"/>
  </w:num>
  <w:num w:numId="8" w16cid:durableId="1830633163">
    <w:abstractNumId w:val="10"/>
  </w:num>
  <w:num w:numId="9" w16cid:durableId="4478947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9208040">
    <w:abstractNumId w:val="13"/>
  </w:num>
  <w:num w:numId="11" w16cid:durableId="1411847397">
    <w:abstractNumId w:val="8"/>
  </w:num>
  <w:num w:numId="12" w16cid:durableId="721755537">
    <w:abstractNumId w:val="3"/>
  </w:num>
  <w:num w:numId="13" w16cid:durableId="990329515">
    <w:abstractNumId w:val="2"/>
  </w:num>
  <w:num w:numId="14" w16cid:durableId="1912039810">
    <w:abstractNumId w:val="1"/>
  </w:num>
  <w:num w:numId="15" w16cid:durableId="14508563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047F5"/>
    <w:rsid w:val="005336B8"/>
    <w:rsid w:val="00547B5F"/>
    <w:rsid w:val="005B04B9"/>
    <w:rsid w:val="005B68C7"/>
    <w:rsid w:val="005B7054"/>
    <w:rsid w:val="005C04C1"/>
    <w:rsid w:val="005D38AC"/>
    <w:rsid w:val="005D5981"/>
    <w:rsid w:val="005E6F8D"/>
    <w:rsid w:val="005F30CB"/>
    <w:rsid w:val="00612644"/>
    <w:rsid w:val="0065690F"/>
    <w:rsid w:val="00656ABC"/>
    <w:rsid w:val="00674CCD"/>
    <w:rsid w:val="00684A36"/>
    <w:rsid w:val="006B4BC2"/>
    <w:rsid w:val="006F1601"/>
    <w:rsid w:val="006F5826"/>
    <w:rsid w:val="00700181"/>
    <w:rsid w:val="00713BFD"/>
    <w:rsid w:val="007141CF"/>
    <w:rsid w:val="007333DF"/>
    <w:rsid w:val="00744D6F"/>
    <w:rsid w:val="00745146"/>
    <w:rsid w:val="007577E3"/>
    <w:rsid w:val="00760DB3"/>
    <w:rsid w:val="00785406"/>
    <w:rsid w:val="00795F5B"/>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23495"/>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FAF8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canada.ca/en/health-canada/services/food-nutrition/food-safety/food-additives/lists-permitted.html" TargetMode="External" /><Relationship Id="rId6" Type="http://schemas.openxmlformats.org/officeDocument/2006/relationships/hyperlink" Target="https://www.canada.ca/en/health-canada/services/food-nutrition/legislation-guidelines/acts-regulations/notices-proposal-notices-modification.html," TargetMode="External" /><Relationship Id="rId7" Type="http://schemas.openxmlformats.org/officeDocument/2006/relationships/hyperlink" Target="https://can01.safelinks.protection.outlook.com/?url=https%3A%2F%2Fwww.canada.ca%2Fen%2Fhealth-canada%2Fservices%2Ffood-nutrition%2Flegislation-guidelines%2Facts-regulations%2Fnotices-proposal-notices-modification%2Fpermitted-food-additives-remove-duplication-names.html&amp;data=05%7C02%7Cisabelle.cantin%40hc-sc.gc.ca%7C82493ac6213c403e875508ddf48b7b11%7C42fd9015de4d4223a368baeacab48927%7C0%7C0%7C638935602103961159%7CUnknown%7CTWFpbGZsb3d8eyJFbXB0eU1hcGkiOnRydWUsIlYiOiIwLjAuMDAwMCIsIlAiOiJXaW4zMiIsIkFOIjoiTWFpbCIsIldUIjoyfQ%3D%3D%7C0%7C%7C%7C&amp;sdata=kcqLvsux863bgsCcKzVh1JIlNtfVkRnuD92jlPqt4LA%3D&amp;reserved=0" TargetMode="External" /><Relationship Id="rId8" Type="http://schemas.openxmlformats.org/officeDocument/2006/relationships/hyperlink" Target="https://can01.safelinks.protection.outlook.com/?url=https%3A%2F%2Fwww.canada.ca%2Ffr%2Fsante-canada%2Fservices%2Faliments-nutrition%2Flegislation-lignes-directrices%2Flois-reglements%2Favis-proposition-avis-modification%2Fadditifs-alimentaires-autorises-eliminer-doublons-noms.html&amp;data=05%7C02%7Cisabelle.cantin%40hc-sc.gc.ca%7C82493ac6213c403e875508ddf48b7b11%7C42fd9015de4d4223a368baeacab48927%7C0%7C0%7C638935602103976945%7CUnknown%7CTWFpbGZsb3d8eyJFbXB0eU1hcGkiOnRydWUsIlYiOiIwLjAuMDAwMCIsIlAiOiJXaW4zMiIsIkFOIjoiTWFpbCIsIldUIjoyfQ%3D%3D%7C0%7C%7C%7C&amp;sdata=%2FqjcQ8%2Fvg%2BHKe2tC%2FOD8jpseFwcuwW9eZ3YoLDrtEaM%3D&amp;reserved=0" TargetMode="External" /><Relationship Id="rId9" Type="http://schemas.openxmlformats.org/officeDocument/2006/relationships/hyperlink" Target="mailto:enquirypoint@international.gc.c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3f641071-9cb8-49a3-a8ae-89d9075d0b0e</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81408D95-F313-48F9-978E-DB71954A42E8}">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2</Pages>
  <Words>882</Words>
  <Characters>6042</Characters>
  <Application>Microsoft Office Word</Application>
  <DocSecurity>0</DocSecurity>
  <Lines>131</Lines>
  <Paragraphs>86</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
  <LinksUpToDate>false</LinksUpToDate>
  <CharactersWithSpaces>6838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revision>11</cp:revision>
  <dcterms:created xsi:type="dcterms:W3CDTF">2017-07-03T11:19:00Z</dcterms:created>
  <dcterms:modified xsi:type="dcterms:W3CDTF">2025-09-19T09:12:00Z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G/SPS/N/CAN/1612</vt:lpwstr>
  </property>
  <property fmtid="{D5CDD505-2E9C-101B-9397-08002B2CF9AE}" pid="3" name="TitusGUID">
    <vt:lpwstr>3f641071-9cb8-49a3-a8ae-89d9075d0b0e</vt:lpwstr>
  </property>
  <property fmtid="{D5CDD505-2E9C-101B-9397-08002B2CF9AE}" pid="4" name="WTOCLASSIFICATION">
    <vt:lpwstr>WTO OFFICIAL</vt:lpwstr>
  </property>
</Properties>
</file>