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EF460C" w14:paraId="74BA7AC9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7C1A7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1055B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EF460C" w14:paraId="35828FBC" w14:textId="77777777">
            <w:pPr>
              <w:spacing w:before="120" w:after="8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UKRAINE</w:t>
            </w:r>
          </w:p>
          <w:p w:rsidR="00EA4725" w:rsidRPr="00441372" w:rsidP="00441372" w14:paraId="6CD0F7D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6A4E5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46F8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AFFDB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Economy, Environment and Agriculture of Ukraine</w:t>
            </w:r>
          </w:p>
        </w:tc>
      </w:tr>
      <w:tr w14:paraId="2B189B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142D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19C147" w14:textId="1EC3F4BA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Meat of bovine animals, fresh or chilled (HS code(s): 0201); Meat of bovine animals, frozen (HS code(s): 0202); Meat of swine, fresh, chilled or frozen (HS</w:t>
            </w:r>
            <w:r>
              <w:t> </w:t>
            </w:r>
            <w:r w:rsidRPr="0065690F">
              <w:t>code(s): 0203); Edible offal of bovine animals, swine, sheep, goats, horses, asses, mules or hinnies, fresh, chilled or frozen (HS code(s): 0206); Meat and edible offal of fowls of the species Gallus domesticus, ducks, geese, turkeys and guinea fowls, fresh, chilled or frozen (HS code(s): 0207)</w:t>
            </w:r>
          </w:p>
        </w:tc>
      </w:tr>
      <w:tr w14:paraId="759937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1388F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F460C" w14:paraId="0A7A86C3" w14:textId="77777777">
            <w:pPr>
              <w:spacing w:before="120" w:after="8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EF460C" w14:paraId="19909333" w14:textId="77777777">
            <w:pPr>
              <w:spacing w:after="8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A6BD36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C4D25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00C3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F460C" w14:paraId="4268F5D9" w14:textId="77777777">
            <w:pPr>
              <w:spacing w:before="120" w:after="8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Order of the Ministry of Economy, Environment and Agriculture of Ukraine "On approval of the Procedure for monitoring and reporting on antimicrobial resistance of zoonotic pathogens and commensal bacteria"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Ukrainian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24</w:t>
            </w:r>
          </w:p>
          <w:p w:rsidR="00EA4725" w:rsidRPr="00441372" w:rsidP="00EF460C" w14:paraId="4FAC59C0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.gov.ua/Documents/Detail/23cff4d6-db41-43ec-b1ee-8177c59971ac?lang=uk-UA&amp;title=ProktNakazuMinisterstvaEkonomiki-DovkilliaTaSilskogoGospodarstvaUkrainiproZatverdzhenniaPoriadkuMonitoringuTaZvitnostiProStiikist-rezistentnist-DoProtimikrobnikhRechovinZbudnikivZoonozivTaKomensalnikhBakterii</w:t>
              </w:r>
            </w:hyperlink>
          </w:p>
          <w:p w:rsidR="00EA4725" w:rsidRPr="00441372" w:rsidP="00441372" w14:paraId="21FC0560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https://members.wto.org/crnattachments/2025/SPS/UKR/25_06082_00_x.pdf</w:t>
              </w:r>
            </w:hyperlink>
          </w:p>
          <w:p w:rsidR="00EA4725" w:rsidRPr="00441372" w:rsidP="00441372" w14:paraId="5C66F98F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https://members.wto.org/crnattachments/2025/SPS/UKR/25_06082_01_x.pdf</w:t>
              </w:r>
            </w:hyperlink>
          </w:p>
          <w:p w:rsidR="00EA4725" w:rsidRPr="00441372" w:rsidP="00441372" w14:paraId="7580B9F0" w14:textId="77777777"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https://members.wto.org/crnattachments/2025/SPS/UKR/25_06082_02_x.pdf</w:t>
              </w:r>
            </w:hyperlink>
          </w:p>
          <w:p w:rsidR="00EA4725" w:rsidRPr="00441372" w:rsidP="00441372" w14:paraId="666A27F8" w14:textId="77777777">
            <w:hyperlink r:id="rId8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https://members.wto.org/crnattachments/2025/SPS/UKR/25_06082_03_x.pdf</w:t>
              </w:r>
            </w:hyperlink>
          </w:p>
          <w:p w:rsidR="00EA4725" w:rsidRPr="00441372" w:rsidP="00441372" w14:paraId="118C31A2" w14:textId="77777777">
            <w:hyperlink r:id="rId9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https://members.wto.org/crnattachments/2025/SPS/UKR/25_06082_04_x.pdf</w:t>
              </w:r>
            </w:hyperlink>
          </w:p>
          <w:p w:rsidR="00EA4725" w:rsidRPr="00441372" w:rsidP="00441372" w14:paraId="4A58D3D7" w14:textId="77777777">
            <w:hyperlink r:id="rId10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https://members.wto.org/crnattachments/2025/SPS/UKR/25_06082_05_x.pdf</w:t>
              </w:r>
            </w:hyperlink>
          </w:p>
          <w:p w:rsidR="00EA4725" w:rsidRPr="00441372" w:rsidP="00441372" w14:paraId="4CC3BD97" w14:textId="77777777">
            <w:pPr>
              <w:spacing w:after="120"/>
            </w:pPr>
            <w:hyperlink r:id="rId11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https://members.wto.org/crnattachments/2025/SPS/UKR/25_06082_06_x.pdf</w:t>
              </w:r>
            </w:hyperlink>
          </w:p>
        </w:tc>
      </w:tr>
      <w:tr w14:paraId="614BE5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A712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F460C" w14:paraId="526E54E6" w14:textId="77777777">
            <w:pPr>
              <w:spacing w:before="120" w:after="8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draft Order proposes to establish a procedure for monitoring and reportong on antimicrobial resistance of zoonotic pathogens and commensal bacteria, as well as reporting, identifying their sources of origin, and eliminating discrepancies in distribution.</w:t>
            </w:r>
          </w:p>
          <w:p w:rsidR="00C0760C" w:rsidRPr="0065690F" w:rsidP="00EF460C" w14:paraId="6DBBD325" w14:textId="77777777">
            <w:r w:rsidRPr="0065690F">
              <w:t>Monitoring and reporting will cover the following bacteria:</w:t>
            </w:r>
          </w:p>
          <w:p w:rsidR="00C0760C" w:rsidRPr="0065690F" w:rsidP="00EF460C" w14:paraId="59A0193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rPr>
                <w:i/>
                <w:iCs/>
              </w:rPr>
              <w:t xml:space="preserve">Salmonella </w:t>
            </w:r>
            <w:r w:rsidRPr="0065690F">
              <w:t>spp.;</w:t>
            </w:r>
          </w:p>
          <w:p w:rsidR="00C0760C" w:rsidRPr="0065690F" w:rsidP="00EF460C" w14:paraId="6DF5417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rPr>
                <w:i/>
                <w:iCs/>
              </w:rPr>
              <w:t>Campylobacter coli</w:t>
            </w:r>
            <w:r w:rsidRPr="0065690F">
              <w:t xml:space="preserve"> (</w:t>
            </w:r>
            <w:r w:rsidRPr="0065690F">
              <w:rPr>
                <w:i/>
                <w:iCs/>
              </w:rPr>
              <w:t>C. Coli</w:t>
            </w:r>
            <w:r w:rsidRPr="0065690F">
              <w:t>);</w:t>
            </w:r>
          </w:p>
          <w:p w:rsidR="00C0760C" w:rsidRPr="0065690F" w:rsidP="00EF460C" w14:paraId="74DCE87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rPr>
                <w:i/>
                <w:iCs/>
              </w:rPr>
              <w:t>Campylobacter jejuni</w:t>
            </w:r>
            <w:r w:rsidRPr="0065690F">
              <w:t xml:space="preserve"> (</w:t>
            </w:r>
            <w:r w:rsidRPr="0065690F">
              <w:rPr>
                <w:i/>
                <w:iCs/>
              </w:rPr>
              <w:t>C. jejuni</w:t>
            </w:r>
            <w:r w:rsidRPr="0065690F">
              <w:t>);</w:t>
            </w:r>
          </w:p>
          <w:p w:rsidR="00C0760C" w:rsidRPr="0065690F" w:rsidP="00EF460C" w14:paraId="59CFEC3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commensal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(</w:t>
            </w:r>
            <w:r w:rsidRPr="0065690F">
              <w:rPr>
                <w:i/>
                <w:iCs/>
              </w:rPr>
              <w:t>E. coli</w:t>
            </w:r>
            <w:r w:rsidRPr="0065690F">
              <w:t>);</w:t>
            </w:r>
          </w:p>
          <w:p w:rsidR="00C0760C" w:rsidRPr="0065690F" w:rsidP="00EF460C" w14:paraId="18A6982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rPr>
                <w:i/>
                <w:iCs/>
              </w:rPr>
              <w:t xml:space="preserve">Salmonella </w:t>
            </w:r>
            <w:r w:rsidRPr="0065690F">
              <w:t xml:space="preserve">spp. and </w:t>
            </w:r>
            <w:r w:rsidRPr="0065690F">
              <w:rPr>
                <w:i/>
                <w:iCs/>
              </w:rPr>
              <w:t>E. coli</w:t>
            </w:r>
            <w:r w:rsidRPr="0065690F">
              <w:t xml:space="preserve"> producing enzymes such as extended-spectrum β-lactamases (ESBL), AmpC β-lactamases (AmpC) and carbapenemases (CP);</w:t>
            </w:r>
          </w:p>
          <w:p w:rsidR="00C0760C" w:rsidRPr="0065690F" w:rsidP="00EF460C" w14:paraId="4A271E20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rPr>
                <w:i/>
                <w:iCs/>
              </w:rPr>
              <w:t>Staphylococcus aureus</w:t>
            </w:r>
            <w:r w:rsidRPr="0065690F">
              <w:t>, methicillin-resistant (MRSA).</w:t>
            </w:r>
          </w:p>
          <w:p w:rsidR="00C0760C" w:rsidRPr="0065690F" w:rsidP="001A76A6" w14:paraId="59BBA04B" w14:textId="77777777">
            <w:pPr>
              <w:spacing w:before="240" w:after="120"/>
            </w:pPr>
            <w:r w:rsidRPr="0065690F">
              <w:t xml:space="preserve">They may cover commensal </w:t>
            </w:r>
            <w:r w:rsidRPr="0065690F">
              <w:rPr>
                <w:i/>
                <w:iCs/>
              </w:rPr>
              <w:t>Enterococcus faecalis</w:t>
            </w:r>
            <w:r w:rsidRPr="0065690F">
              <w:t xml:space="preserve"> (</w:t>
            </w:r>
            <w:r w:rsidRPr="0065690F">
              <w:rPr>
                <w:i/>
                <w:iCs/>
              </w:rPr>
              <w:t>E. Faecalis</w:t>
            </w:r>
            <w:r w:rsidRPr="0065690F">
              <w:t xml:space="preserve">) and </w:t>
            </w:r>
            <w:r w:rsidRPr="0065690F">
              <w:rPr>
                <w:i/>
                <w:iCs/>
              </w:rPr>
              <w:t>Enterococcus faecium</w:t>
            </w:r>
            <w:r w:rsidRPr="0065690F">
              <w:t xml:space="preserve"> (</w:t>
            </w:r>
            <w:r w:rsidRPr="0065690F">
              <w:rPr>
                <w:i/>
                <w:iCs/>
              </w:rPr>
              <w:t>E. Faecium</w:t>
            </w:r>
            <w:r w:rsidRPr="0065690F">
              <w:t>).</w:t>
            </w:r>
          </w:p>
          <w:p w:rsidR="00C0760C" w:rsidRPr="0065690F" w:rsidP="00441372" w14:paraId="0E0141F4" w14:textId="77777777">
            <w:pPr>
              <w:spacing w:before="120" w:after="120"/>
            </w:pPr>
            <w:r w:rsidRPr="0065690F">
              <w:t>This procedure procedure will also apply to the selection of samples from cargoes imported into Ukraine.</w:t>
            </w:r>
          </w:p>
        </w:tc>
      </w:tr>
      <w:tr w14:paraId="4B561E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C005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97EC6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6A68C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D001C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155B5" w14:paraId="63E21FCA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A155B5" w14:paraId="74EA6E0F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155B5" w14:paraId="608D21F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155B5" w14:paraId="215C1B5B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155B5" w14:paraId="65922EC0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A155B5" w14:paraId="34185A89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A155B5" w14:paraId="25560AFE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0F0883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B1771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7976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C3155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7EE0D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7C01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155B5" w14:paraId="1943EDC9" w14:textId="77777777">
            <w:pPr>
              <w:spacing w:before="120" w:after="8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E0604A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7520E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8331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155B5" w14:paraId="2E1C5136" w14:textId="26C917D8">
            <w:pPr>
              <w:spacing w:before="120" w:after="8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Once adopted, the Order will enter into force on the date of its official publication and will be enacted on the same day as the Law of Ukraine No. 1206-IX "On</w:t>
            </w:r>
            <w:r>
              <w:t> </w:t>
            </w:r>
            <w:r w:rsidRPr="0065690F">
              <w:t>Veterinary Medicine" (see G/SPS/N/UKR/154 and subsequent addenda), i.e. 1 March 2026.</w:t>
            </w:r>
          </w:p>
          <w:p w:rsidR="00EA4725" w:rsidRPr="00441372" w:rsidP="00441372" w14:paraId="0F64565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C08DD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F56B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155B5" w14:paraId="7F2BA5FC" w14:textId="77777777">
            <w:pPr>
              <w:spacing w:before="120" w:after="8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16 November 2025</w:t>
            </w:r>
          </w:p>
          <w:p w:rsidR="00EA4725" w:rsidRPr="00441372" w:rsidP="00A155B5" w14:paraId="488BA35E" w14:textId="77777777">
            <w:pPr>
              <w:spacing w:after="8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0760C" w:rsidRPr="0065690F" w:rsidP="00441372" w14:paraId="30071980" w14:textId="77777777">
            <w:r w:rsidRPr="0065690F">
              <w:t>Ministry of Economу, Environment and Agriculture of Ukraine</w:t>
            </w:r>
          </w:p>
          <w:p w:rsidR="00C0760C" w:rsidRPr="0065690F" w:rsidP="00441372" w14:paraId="1B6A20DD" w14:textId="77777777">
            <w:r w:rsidRPr="0065690F">
              <w:t>Department for Trade Agreements</w:t>
            </w:r>
          </w:p>
          <w:p w:rsidR="00C0760C" w:rsidRPr="0065690F" w:rsidP="00441372" w14:paraId="517B7E33" w14:textId="77777777">
            <w:r w:rsidRPr="0065690F">
              <w:t>12/2 Hrushevskoho Str.</w:t>
            </w:r>
          </w:p>
          <w:p w:rsidR="00C0760C" w:rsidRPr="0065690F" w:rsidP="00441372" w14:paraId="09A5420C" w14:textId="77777777">
            <w:r w:rsidRPr="0065690F">
              <w:t>Kyiv 01008</w:t>
            </w:r>
          </w:p>
          <w:p w:rsidR="00C0760C" w:rsidRPr="0065690F" w:rsidP="00441372" w14:paraId="23E37FD5" w14:textId="77777777">
            <w:r w:rsidRPr="0065690F">
              <w:t>Tel: +(38 044) 596 6839</w:t>
            </w:r>
          </w:p>
          <w:p w:rsidR="00C0760C" w:rsidRPr="0065690F" w:rsidP="00441372" w14:paraId="69ABCE11" w14:textId="77777777">
            <w:r w:rsidRPr="0065690F">
              <w:t xml:space="preserve">E-mail: </w:t>
            </w:r>
            <w:hyperlink r:id="rId12" w:history="1">
              <w:r w:rsidRPr="0065690F">
                <w:rPr>
                  <w:color w:val="0000FF"/>
                  <w:u w:val="single"/>
                </w:rPr>
                <w:t>ep@me.gov.ua</w:t>
              </w:r>
            </w:hyperlink>
          </w:p>
          <w:p w:rsidR="00C0760C" w:rsidRPr="0065690F" w:rsidP="00441372" w14:paraId="7F0D4B26" w14:textId="77777777">
            <w:pPr>
              <w:spacing w:after="120"/>
            </w:pPr>
            <w:r w:rsidRPr="0065690F">
              <w:t xml:space="preserve">Website: </w:t>
            </w:r>
            <w:hyperlink r:id="rId13" w:history="1">
              <w:r w:rsidRPr="0065690F">
                <w:rPr>
                  <w:color w:val="0000FF"/>
                  <w:u w:val="single"/>
                </w:rPr>
                <w:t>https://www.me.gov.ua</w:t>
              </w:r>
            </w:hyperlink>
          </w:p>
        </w:tc>
      </w:tr>
      <w:tr w14:paraId="1DB536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B132DE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A155B5" w14:paraId="69D5D0A3" w14:textId="77777777">
            <w:pPr>
              <w:keepNext/>
              <w:keepLines/>
              <w:spacing w:before="120" w:after="8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AB1DA8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Economу, Environment and Agriculture of Ukraine</w:t>
            </w:r>
          </w:p>
          <w:p w:rsidR="00EA4725" w:rsidRPr="0065690F" w:rsidP="00F3021D" w14:paraId="24183FD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Trade Agreements</w:t>
            </w:r>
          </w:p>
          <w:p w:rsidR="00EA4725" w:rsidRPr="0065690F" w:rsidP="00F3021D" w14:paraId="5154C3D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12/2 Hrushevskoho Str.</w:t>
            </w:r>
          </w:p>
          <w:p w:rsidR="00EA4725" w:rsidRPr="0065690F" w:rsidP="00F3021D" w14:paraId="3BE9C8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Kyiv 01008</w:t>
            </w:r>
          </w:p>
          <w:p w:rsidR="00EA4725" w:rsidRPr="0065690F" w:rsidP="00F3021D" w14:paraId="12B2361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+(38 044) 596 6839</w:t>
            </w:r>
          </w:p>
          <w:p w:rsidR="00EA4725" w:rsidRPr="0065690F" w:rsidP="00F3021D" w14:paraId="59D25AA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12" w:history="1">
              <w:r w:rsidRPr="0065690F">
                <w:rPr>
                  <w:bCs/>
                  <w:color w:val="0000FF"/>
                  <w:u w:val="single"/>
                </w:rPr>
                <w:t>ep@me.gov.ua</w:t>
              </w:r>
            </w:hyperlink>
          </w:p>
          <w:p w:rsidR="00EA4725" w:rsidRPr="0065690F" w:rsidP="00F3021D" w14:paraId="75ECEFB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13" w:history="1">
              <w:r w:rsidRPr="0065690F">
                <w:rPr>
                  <w:bCs/>
                  <w:color w:val="0000FF"/>
                  <w:u w:val="single"/>
                </w:rPr>
                <w:t>https://www.me.gov.ua</w:t>
              </w:r>
            </w:hyperlink>
          </w:p>
        </w:tc>
      </w:tr>
    </w:tbl>
    <w:p w:rsidR="007141CF" w:rsidRPr="00A155B5" w:rsidP="00441372" w14:paraId="4BE61F14" w14:textId="77777777">
      <w:pPr>
        <w:rPr>
          <w:sz w:val="2"/>
          <w:szCs w:val="2"/>
        </w:rPr>
      </w:pPr>
    </w:p>
    <w:sectPr w:rsidSect="00EF460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F460C" w:rsidP="00EF460C" w14:paraId="048A9F6C" w14:textId="148A8CF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F460C" w:rsidP="00EF460C" w14:paraId="46B41111" w14:textId="6DA39B8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122BCE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460C" w:rsidRPr="00EF460C" w:rsidP="00EF460C" w14:paraId="19D866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460C">
      <w:t>G/SPS/N/UKR/253</w:t>
    </w:r>
  </w:p>
  <w:p w:rsidR="00EF460C" w:rsidRPr="00EF460C" w:rsidP="00EF460C" w14:paraId="0DC2FE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460C" w:rsidRPr="00EF460C" w:rsidP="00EF460C" w14:paraId="37E89815" w14:textId="1DE5A3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460C">
      <w:t xml:space="preserve">- </w:t>
    </w:r>
    <w:r w:rsidRPr="00EF460C">
      <w:fldChar w:fldCharType="begin"/>
    </w:r>
    <w:r w:rsidRPr="00EF460C">
      <w:instrText xml:space="preserve"> PAGE </w:instrText>
    </w:r>
    <w:r w:rsidRPr="00EF460C">
      <w:fldChar w:fldCharType="separate"/>
    </w:r>
    <w:r w:rsidRPr="00EF460C">
      <w:t>2</w:t>
    </w:r>
    <w:r w:rsidRPr="00EF460C">
      <w:fldChar w:fldCharType="end"/>
    </w:r>
    <w:r w:rsidRPr="00EF460C">
      <w:t xml:space="preserve"> -</w:t>
    </w:r>
  </w:p>
  <w:p w:rsidR="00EA4725" w:rsidRPr="00EF460C" w:rsidP="00EF460C" w14:paraId="644D8E15" w14:textId="3C698A3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460C" w:rsidRPr="00EF460C" w:rsidP="00EF460C" w14:paraId="751204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460C">
      <w:t>G/SPS/N/UKR/253</w:t>
    </w:r>
  </w:p>
  <w:p w:rsidR="00EF460C" w:rsidRPr="00EF460C" w:rsidP="00EF460C" w14:paraId="5B4D37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460C" w:rsidRPr="00EF460C" w:rsidP="00EF460C" w14:paraId="5D9D4063" w14:textId="4F49BFB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460C">
      <w:t xml:space="preserve">- </w:t>
    </w:r>
    <w:r w:rsidRPr="00EF460C">
      <w:fldChar w:fldCharType="begin"/>
    </w:r>
    <w:r w:rsidRPr="00EF460C">
      <w:instrText xml:space="preserve"> PAGE </w:instrText>
    </w:r>
    <w:r w:rsidRPr="00EF460C">
      <w:fldChar w:fldCharType="separate"/>
    </w:r>
    <w:r w:rsidRPr="00EF460C">
      <w:rPr>
        <w:noProof/>
      </w:rPr>
      <w:t>2</w:t>
    </w:r>
    <w:r w:rsidRPr="00EF460C">
      <w:fldChar w:fldCharType="end"/>
    </w:r>
    <w:r w:rsidRPr="00EF460C">
      <w:t xml:space="preserve"> -</w:t>
    </w:r>
  </w:p>
  <w:p w:rsidR="00EA4725" w:rsidRPr="00EF460C" w:rsidP="00EF460C" w14:paraId="07A830BB" w14:textId="224F773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F744C7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EE9B2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C3FAAC" w14:textId="040C558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9A318D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BA70D2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2AFB442" w14:textId="77777777">
          <w:pPr>
            <w:jc w:val="right"/>
            <w:rPr>
              <w:b/>
              <w:szCs w:val="16"/>
            </w:rPr>
          </w:pPr>
        </w:p>
      </w:tc>
    </w:tr>
    <w:tr w14:paraId="70590D0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FC301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F460C" w:rsidP="00656ABC" w14:paraId="0695214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G/SPS/N/UKR/253</w:t>
          </w:r>
        </w:p>
        <w:bookmarkEnd w:id="1"/>
        <w:p w:rsidR="00656ABC" w:rsidRPr="00EA4725" w:rsidP="00656ABC" w14:paraId="0845945B" w14:textId="4EC21464">
          <w:pPr>
            <w:jc w:val="right"/>
            <w:rPr>
              <w:b/>
              <w:szCs w:val="16"/>
            </w:rPr>
          </w:pPr>
        </w:p>
      </w:tc>
    </w:tr>
    <w:tr w14:paraId="1DEE238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5662B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16134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September 2025</w:t>
          </w:r>
          <w:bookmarkEnd w:id="3"/>
        </w:p>
      </w:tc>
    </w:tr>
    <w:tr w14:paraId="01ED829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3D57CE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(25-5781)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25B71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C984CD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B6914D" w14:textId="54B886C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9F0F949" w14:textId="34D28E0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9C8E6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28782164">
    <w:abstractNumId w:val="9"/>
  </w:num>
  <w:num w:numId="2" w16cid:durableId="856426023">
    <w:abstractNumId w:val="7"/>
  </w:num>
  <w:num w:numId="3" w16cid:durableId="2073499393">
    <w:abstractNumId w:val="6"/>
  </w:num>
  <w:num w:numId="4" w16cid:durableId="1329477320">
    <w:abstractNumId w:val="5"/>
  </w:num>
  <w:num w:numId="5" w16cid:durableId="1766613119">
    <w:abstractNumId w:val="4"/>
  </w:num>
  <w:num w:numId="6" w16cid:durableId="254633415">
    <w:abstractNumId w:val="12"/>
  </w:num>
  <w:num w:numId="7" w16cid:durableId="823620271">
    <w:abstractNumId w:val="11"/>
  </w:num>
  <w:num w:numId="8" w16cid:durableId="1355619198">
    <w:abstractNumId w:val="10"/>
  </w:num>
  <w:num w:numId="9" w16cid:durableId="7053021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5430681">
    <w:abstractNumId w:val="13"/>
  </w:num>
  <w:num w:numId="11" w16cid:durableId="1706249397">
    <w:abstractNumId w:val="8"/>
  </w:num>
  <w:num w:numId="12" w16cid:durableId="702094830">
    <w:abstractNumId w:val="3"/>
  </w:num>
  <w:num w:numId="13" w16cid:durableId="2058628098">
    <w:abstractNumId w:val="2"/>
  </w:num>
  <w:num w:numId="14" w16cid:durableId="408313514">
    <w:abstractNumId w:val="1"/>
  </w:num>
  <w:num w:numId="15" w16cid:durableId="851803783">
    <w:abstractNumId w:val="0"/>
  </w:num>
  <w:num w:numId="16" w16cid:durableId="11476252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76A6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5F5EE6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155B5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0760C"/>
    <w:rsid w:val="00C11EAC"/>
    <w:rsid w:val="00C305D7"/>
    <w:rsid w:val="00C30F2A"/>
    <w:rsid w:val="00C37564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EF460C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DA2118"/>
  <w15:docId w15:val="{B389718D-CF87-4770-8C11-EC994D85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SPS/UKR/25_06082_05_x.pdf" TargetMode="External" /><Relationship Id="rId11" Type="http://schemas.openxmlformats.org/officeDocument/2006/relationships/hyperlink" Target="https://members.wto.org/crnattachments/2025/SPS/UKR/25_06082_06_x.pdf" TargetMode="External" /><Relationship Id="rId12" Type="http://schemas.openxmlformats.org/officeDocument/2006/relationships/hyperlink" Target="mailto:ep@me.gov.ua" TargetMode="External" /><Relationship Id="rId13" Type="http://schemas.openxmlformats.org/officeDocument/2006/relationships/hyperlink" Target="https://www.me.gov.ua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me.gov.ua/Documents/Detail/23cff4d6-db41-43ec-b1ee-8177c59971ac?lang=uk-UA&amp;title=ProktNakazuMinisterstvaEkonomiki-DovkilliaTaSilskogoGospodarstvaUkrainiproZatverdzhenniaPoriadkuMonitoringuTaZvitnostiProStiikist-rezistentnist-DoProtimikrobnikhRechovinZbudnikivZoonozivTaKomensalnikhBakterii" TargetMode="External" /><Relationship Id="rId5" Type="http://schemas.openxmlformats.org/officeDocument/2006/relationships/hyperlink" Target="https://members.wto.org/crnattachments/2025/SPS/UKR/25_06082_00_x.pdf" TargetMode="External" /><Relationship Id="rId6" Type="http://schemas.openxmlformats.org/officeDocument/2006/relationships/hyperlink" Target="https://members.wto.org/crnattachments/2025/SPS/UKR/25_06082_01_x.pdf" TargetMode="External" /><Relationship Id="rId7" Type="http://schemas.openxmlformats.org/officeDocument/2006/relationships/hyperlink" Target="https://members.wto.org/crnattachments/2025/SPS/UKR/25_06082_02_x.pdf" TargetMode="External" /><Relationship Id="rId8" Type="http://schemas.openxmlformats.org/officeDocument/2006/relationships/hyperlink" Target="https://members.wto.org/crnattachments/2025/SPS/UKR/25_06082_03_x.pdf" TargetMode="External" /><Relationship Id="rId9" Type="http://schemas.openxmlformats.org/officeDocument/2006/relationships/hyperlink" Target="https://members.wto.org/crnattachments/2025/SPS/UKR/25_06082_04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2025-09-17T09:19:00Z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G/SPS/N/UKR/253</vt:lpwstr>
  </property>
</Properties>
</file>