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48A3EEA"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94B4324"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069C634A"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3899BDEA" w14:textId="77777777">
            <w:pPr>
              <w:spacing w:before="120" w:after="120"/>
            </w:pPr>
            <w:r w:rsidRPr="00DA2000">
              <w:rPr>
                <w:b/>
              </w:rPr>
              <w:t>Miembro que notifica:</w:t>
            </w:r>
            <w:r w:rsidRPr="00A834A1">
              <w:t xml:space="preserve"> </w:t>
            </w:r>
            <w:r w:rsidRPr="00A834A1">
              <w:rPr>
                <w:u w:val="single"/>
              </w:rPr>
              <w:t>CHILE</w:t>
            </w:r>
          </w:p>
          <w:p w:rsidR="00B91FF3" w:rsidRPr="00DA2000" w:rsidP="00DA2000" w14:paraId="7D177E0A" w14:textId="77777777">
            <w:pPr>
              <w:spacing w:after="120"/>
              <w:rPr>
                <w:b/>
              </w:rPr>
            </w:pPr>
            <w:r w:rsidRPr="00DA2000">
              <w:rPr>
                <w:b/>
              </w:rPr>
              <w:t>Si procede, nombre del gobierno local de que se trate:</w:t>
            </w:r>
            <w:r w:rsidRPr="00A834A1">
              <w:t xml:space="preserve"> Chile</w:t>
            </w:r>
          </w:p>
        </w:tc>
      </w:tr>
      <w:tr w14:paraId="6221EB5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75B7926"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7B435BB3" w14:textId="77777777">
            <w:pPr>
              <w:spacing w:before="120" w:after="120"/>
            </w:pPr>
            <w:r w:rsidRPr="00DA2000">
              <w:rPr>
                <w:b/>
              </w:rPr>
              <w:t>Organismo responsable:</w:t>
            </w:r>
            <w:r w:rsidRPr="00A834A1">
              <w:t xml:space="preserve"> Servicio Agrícola y Ganadero (SAG)</w:t>
            </w:r>
          </w:p>
        </w:tc>
      </w:tr>
      <w:tr w14:paraId="74DA616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A4F7367"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650B12BA"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xml:space="preserve">; deberá </w:t>
            </w:r>
            <w:r w:rsidRPr="00DA2000">
              <w:rPr>
                <w:b/>
              </w:rPr>
              <w:t>indicarse</w:t>
            </w:r>
            <w:r w:rsidRPr="00DA2000">
              <w:rPr>
                <w:b/>
              </w:rPr>
              <w:t xml:space="preserve"> además, cuando proceda, el número de partida de la ICS):</w:t>
            </w:r>
            <w:r w:rsidRPr="00A834A1">
              <w:t xml:space="preserve"> Material de propagación de </w:t>
            </w:r>
            <w:r w:rsidRPr="00A834A1">
              <w:rPr>
                <w:i/>
                <w:iCs/>
              </w:rPr>
              <w:t>Pyrus communis</w:t>
            </w:r>
          </w:p>
        </w:tc>
      </w:tr>
      <w:tr w14:paraId="63F30E1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8D6B115"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5F5473BB" w14:textId="77777777">
            <w:pPr>
              <w:spacing w:before="120" w:after="120"/>
              <w:rPr>
                <w:b/>
              </w:rPr>
            </w:pPr>
            <w:r w:rsidRPr="00DA2000">
              <w:rPr>
                <w:b/>
              </w:rPr>
              <w:t>Regiones o países que podrían verse afectados, en la medida en que sea procedente o factible:</w:t>
            </w:r>
          </w:p>
          <w:p w:rsidR="00B91FF3" w:rsidRPr="00DA2000" w:rsidP="00DA2000" w14:paraId="45E8A593"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0924CDAD" w14:textId="77777777">
            <w:pPr>
              <w:spacing w:after="120"/>
              <w:ind w:left="607" w:hanging="607"/>
              <w:rPr>
                <w:b/>
              </w:rPr>
            </w:pPr>
            <w:r w:rsidRPr="00DA2000">
              <w:rPr>
                <w:b/>
              </w:rPr>
              <w:t>[X]</w:t>
            </w:r>
            <w:r w:rsidRPr="00DA2000">
              <w:rPr>
                <w:b/>
              </w:rPr>
              <w:tab/>
              <w:t>Regiones o países específicos:</w:t>
            </w:r>
            <w:r w:rsidRPr="00A834A1">
              <w:t xml:space="preserve"> Estados Unidos de América</w:t>
            </w:r>
          </w:p>
        </w:tc>
      </w:tr>
      <w:tr w14:paraId="42A10EF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E702A38"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010AA72" w14:textId="77777777">
            <w:pPr>
              <w:spacing w:before="120" w:after="120"/>
            </w:pPr>
            <w:r w:rsidRPr="00DA2000">
              <w:rPr>
                <w:b/>
              </w:rPr>
              <w:t>Título del documento notificado:</w:t>
            </w:r>
            <w:r w:rsidRPr="00A834A1">
              <w:t xml:space="preserve"> Establece requisitos fitosanitarios de importación para material de propagación de </w:t>
            </w:r>
            <w:r w:rsidRPr="00A834A1">
              <w:rPr>
                <w:i/>
                <w:iCs/>
              </w:rPr>
              <w:t>Pyrus communis</w:t>
            </w:r>
            <w:r w:rsidRPr="00A834A1">
              <w:t xml:space="preserve"> (peral) procedente Estados Unidos de Norteamérica y deroga Resolución No 5.073 de 2012</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4</w:t>
            </w:r>
          </w:p>
          <w:p w:rsidR="00B91FF3" w:rsidRPr="00DA2000" w:rsidP="00DA2000" w14:paraId="0A6793E3" w14:textId="77777777">
            <w:pPr>
              <w:spacing w:after="120"/>
            </w:pPr>
            <w:hyperlink r:id="rId4" w:tgtFrame="_blank" w:history="1">
              <w:r w:rsidRPr="00DA2000">
                <w:rPr>
                  <w:color w:val="0000FF"/>
                  <w:u w:val="single"/>
                </w:rPr>
                <w:t>https://members.wto.org/crnattachments/2025/SPS/CHL/25_05999_00_s.pdf</w:t>
              </w:r>
            </w:hyperlink>
          </w:p>
        </w:tc>
      </w:tr>
      <w:tr w14:paraId="5AF6EB0B"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7C890C5"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2466AA63" w14:textId="77777777">
            <w:pPr>
              <w:spacing w:before="120" w:after="120"/>
            </w:pPr>
            <w:r w:rsidRPr="00DA2000">
              <w:rPr>
                <w:b/>
              </w:rPr>
              <w:t>Descripción del contenido:</w:t>
            </w:r>
            <w:r w:rsidRPr="00A834A1">
              <w:t xml:space="preserve"> La medida notificada tiene como propósito consolidar y derogar la Resolución Exenta No 5.073 del año 2012, en consideración a las reiteradas modificaciones que ha sufrido, de modo que los requisitos para cada especie regulada se materialicen en un solo cuerpo legal, para el buen entendimiento por parte de los usuarios.</w:t>
            </w:r>
          </w:p>
          <w:p w:rsidR="00A65E2E" w:rsidRPr="00A834A1" w:rsidP="00DA2000" w14:paraId="11A3631F" w14:textId="049E91D7">
            <w:pPr>
              <w:spacing w:before="120" w:after="120"/>
            </w:pPr>
            <w:r w:rsidRPr="00A834A1">
              <w:t xml:space="preserve">Cabe mencionar que los requisitos de importación para material de propagación de </w:t>
            </w:r>
            <w:r w:rsidRPr="00A834A1">
              <w:rPr>
                <w:i/>
                <w:iCs/>
              </w:rPr>
              <w:t>Pyrus</w:t>
            </w:r>
            <w:r>
              <w:rPr>
                <w:i/>
                <w:iCs/>
              </w:rPr>
              <w:t> </w:t>
            </w:r>
            <w:r w:rsidRPr="00A834A1">
              <w:rPr>
                <w:i/>
                <w:iCs/>
              </w:rPr>
              <w:t>communis</w:t>
            </w:r>
            <w:r w:rsidRPr="00A834A1">
              <w:t xml:space="preserve"> procedentes de </w:t>
            </w:r>
            <w:r>
              <w:t>Estados Unidos de América</w:t>
            </w:r>
            <w:r w:rsidRPr="00A834A1">
              <w:t xml:space="preserve">, no se han alterado </w:t>
            </w:r>
            <w:r w:rsidRPr="00A834A1">
              <w:t>en relación a</w:t>
            </w:r>
            <w:r w:rsidRPr="00A834A1">
              <w:t xml:space="preserve"> los establecidos en la Resolución antes mencionada y sus modificaciones.</w:t>
            </w:r>
          </w:p>
          <w:p w:rsidR="00A65E2E" w:rsidRPr="00A834A1" w:rsidP="00DA2000" w14:paraId="441E56DB" w14:textId="77777777">
            <w:pPr>
              <w:spacing w:before="120" w:after="120"/>
            </w:pPr>
            <w:r w:rsidRPr="00A834A1">
              <w:t>Para mayor detalle revisar el documento adjunto a esta notificación.</w:t>
            </w:r>
          </w:p>
        </w:tc>
      </w:tr>
      <w:tr w14:paraId="72F85F0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DA3FCE1"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2729358E" w14:textId="77777777">
            <w:pPr>
              <w:spacing w:before="120" w:after="120"/>
            </w:pPr>
            <w:r w:rsidRPr="00DA2000">
              <w:rPr>
                <w:b/>
              </w:rPr>
              <w:t xml:space="preserve">Objetivo y razón de ser: </w:t>
            </w:r>
            <w:r w:rsidRPr="00DA2000">
              <w:rPr>
                <w:b/>
              </w:rPr>
              <w:t>[ ]</w:t>
            </w:r>
            <w:r w:rsidRPr="00DA2000">
              <w:rPr>
                <w:b/>
              </w:rPr>
              <w:t xml:space="preserve"> inocuidad de los alimentos, </w:t>
            </w:r>
            <w:r w:rsidRPr="00DA2000">
              <w:rPr>
                <w:b/>
              </w:rPr>
              <w:t>[ ]</w:t>
            </w:r>
            <w:r w:rsidRPr="00DA2000">
              <w:rPr>
                <w:b/>
              </w:rPr>
              <w:t xml:space="preserve"> sanidad animal, [X] preservación de los vegetales, </w:t>
            </w:r>
            <w:r w:rsidRPr="00DA2000">
              <w:rPr>
                <w:b/>
              </w:rPr>
              <w:t>[ ]</w:t>
            </w:r>
            <w:r w:rsidRPr="00DA2000">
              <w:rPr>
                <w:b/>
              </w:rPr>
              <w:t xml:space="preserve"> protección de la salud humana contra las enfermedades o plagas animales o vegetales, </w:t>
            </w:r>
            <w:r w:rsidRPr="00DA2000">
              <w:rPr>
                <w:b/>
              </w:rPr>
              <w:t>[ ]</w:t>
            </w:r>
            <w:r w:rsidRPr="00DA2000">
              <w:rPr>
                <w:b/>
              </w:rPr>
              <w:t xml:space="preserve"> protección del territorio contra otros daños causados por plagas.</w:t>
            </w:r>
            <w:r w:rsidRPr="00A834A1">
              <w:t xml:space="preserve"> </w:t>
            </w:r>
          </w:p>
        </w:tc>
      </w:tr>
      <w:tr w14:paraId="67410FCD"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D636717"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2976B074" w14:textId="77777777">
            <w:pPr>
              <w:spacing w:before="120" w:after="120"/>
            </w:pPr>
            <w:r w:rsidRPr="00DA2000">
              <w:rPr>
                <w:b/>
              </w:rPr>
              <w:t xml:space="preserve">¿Existe una norma internacional pertinente? De ser así, indíquese la norma: </w:t>
            </w:r>
          </w:p>
          <w:p w:rsidR="00B91FF3" w:rsidRPr="00DA2000" w:rsidP="00DA2000" w14:paraId="495C167A"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DA2000" w14:paraId="6CD712F8" w14:textId="77777777">
            <w:pPr>
              <w:spacing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11FFAD55" w14:textId="77777777">
            <w:pPr>
              <w:spacing w:after="120"/>
              <w:ind w:left="720" w:hanging="720"/>
            </w:pPr>
            <w:r w:rsidRPr="00DA2000">
              <w:rPr>
                <w:b/>
              </w:rPr>
              <w:t>[X]</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NIMF Nos. 1, 2 y 20</w:t>
            </w:r>
          </w:p>
          <w:p w:rsidR="00B91FF3" w:rsidRPr="00DA2000" w:rsidP="00E9102A" w14:paraId="18A94576" w14:textId="77777777">
            <w:pPr>
              <w:spacing w:before="240" w:after="120"/>
              <w:ind w:left="720" w:hanging="720"/>
            </w:pPr>
            <w:r w:rsidRPr="00DA2000">
              <w:rPr>
                <w:b/>
              </w:rPr>
              <w:t>[ ]</w:t>
            </w:r>
            <w:r w:rsidRPr="00DA2000">
              <w:rPr>
                <w:b/>
              </w:rPr>
              <w:tab/>
              <w:t>Ninguna</w:t>
            </w:r>
          </w:p>
          <w:p w:rsidR="00B91FF3" w:rsidRPr="00DA2000" w:rsidP="00DA2000" w14:paraId="30DA8075" w14:textId="77777777">
            <w:pPr>
              <w:spacing w:after="120"/>
              <w:rPr>
                <w:b/>
              </w:rPr>
            </w:pPr>
            <w:r w:rsidRPr="00DA2000">
              <w:rPr>
                <w:b/>
              </w:rPr>
              <w:t>¿Se ajusta la reglamentación que se propone a la norma internacional pertinente?</w:t>
            </w:r>
          </w:p>
          <w:p w:rsidR="00B91FF3" w:rsidRPr="00DA2000" w:rsidP="00DA2000" w14:paraId="497ED202" w14:textId="77777777">
            <w:pPr>
              <w:spacing w:after="120"/>
              <w:rPr>
                <w:bCs/>
              </w:rPr>
            </w:pPr>
            <w:r w:rsidRPr="00DA2000">
              <w:rPr>
                <w:b/>
              </w:rPr>
              <w:t>[X] Sí</w:t>
            </w:r>
            <w:r w:rsidRPr="00DA2000">
              <w:rPr>
                <w:b/>
              </w:rPr>
              <w:t xml:space="preserve">   [</w:t>
            </w:r>
            <w:r w:rsidRPr="00DA2000">
              <w:rPr>
                <w:b/>
              </w:rPr>
              <w:t xml:space="preserve"> ] No</w:t>
            </w:r>
          </w:p>
          <w:p w:rsidR="00B91FF3" w:rsidRPr="00DA2000" w:rsidP="00DA2000" w14:paraId="214B77D6"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61D8A56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6081B1E"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B91FF3" w:rsidRPr="00DA2000" w:rsidP="00DA2000" w14:paraId="40051A1A" w14:textId="1E55AD62">
            <w:pPr>
              <w:spacing w:before="120"/>
            </w:pPr>
            <w:r w:rsidRPr="00DA2000">
              <w:rPr>
                <w:b/>
              </w:rPr>
              <w:t>Otros documentos pertinentes e idioma(s) en que están disponibles:</w:t>
            </w:r>
            <w:r w:rsidRPr="00A834A1">
              <w:t xml:space="preserve"> Resolución</w:t>
            </w:r>
            <w:r>
              <w:t> </w:t>
            </w:r>
            <w:r w:rsidRPr="00A834A1">
              <w:t>Exenta No 5.073 del año 2012, que Establece requisitos fitosanitarios de importación para material de propagación de las especies que indica, procedentes de Estados Unidos de Norteamérica</w:t>
            </w:r>
          </w:p>
          <w:p w:rsidR="00A65E2E" w:rsidRPr="00A834A1" w:rsidP="00DA2000" w14:paraId="1EC726DF" w14:textId="77777777">
            <w:hyperlink r:id="rId5" w:history="1">
              <w:r w:rsidRPr="00A834A1">
                <w:rPr>
                  <w:color w:val="0000FF"/>
                  <w:u w:val="single"/>
                </w:rPr>
                <w:t>https://members.wto.org/crnattachments/2025/SPS/CHL/25_05999_01_s.pdf</w:t>
              </w:r>
            </w:hyperlink>
          </w:p>
          <w:p w:rsidR="00A65E2E" w:rsidRPr="00A834A1" w:rsidP="00DA2000" w14:paraId="592B012B" w14:textId="57E94092">
            <w:pPr>
              <w:spacing w:after="120"/>
            </w:pPr>
            <w:r w:rsidRPr="00A834A1">
              <w:t>(disponible en español)</w:t>
            </w:r>
          </w:p>
        </w:tc>
      </w:tr>
      <w:tr w14:paraId="77FAD2F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F4DADD7"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7212FA01"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A su publicación en el Diario Oficial.</w:t>
            </w:r>
          </w:p>
          <w:p w:rsidR="00B91FF3" w:rsidRPr="00DA2000" w:rsidP="00DA2000" w14:paraId="5D0DDD97"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Aproximadamente 80 días a partir de la fecha de publicación de la notificación.</w:t>
            </w:r>
          </w:p>
        </w:tc>
      </w:tr>
      <w:tr w14:paraId="1CC603F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C7CBAF3"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081CFF7B" w14:textId="77777777">
            <w:pPr>
              <w:spacing w:before="120" w:after="120"/>
              <w:rPr>
                <w:bCs/>
              </w:rPr>
            </w:pPr>
            <w:r w:rsidRPr="00DA2000">
              <w:rPr>
                <w:b/>
              </w:rPr>
              <w:t xml:space="preserve">Fecha propuesta de entrada en vigor: </w:t>
            </w:r>
            <w:r w:rsidRPr="00DA2000">
              <w:rPr>
                <w:b/>
              </w:rPr>
              <w:t>[ ]</w:t>
            </w:r>
            <w:r w:rsidRPr="00DA2000">
              <w:rPr>
                <w:b/>
              </w:rPr>
              <w:t xml:space="preserve"> Seis meses a partir de la fecha de publicación, y/o </w:t>
            </w:r>
            <w:r w:rsidRPr="00DA2000">
              <w:rPr>
                <w:b/>
                <w:i/>
              </w:rPr>
              <w:t>(día/mes/año)</w:t>
            </w:r>
            <w:r w:rsidRPr="00DA2000">
              <w:rPr>
                <w:b/>
              </w:rPr>
              <w:t>:</w:t>
            </w:r>
            <w:r w:rsidRPr="00A834A1">
              <w:t xml:space="preserve"> A su publicación en el Diario Oficial.</w:t>
            </w:r>
          </w:p>
          <w:p w:rsidR="00B91FF3" w:rsidRPr="00DA2000" w:rsidP="00DA2000" w14:paraId="5B81C742" w14:textId="77777777">
            <w:pPr>
              <w:spacing w:after="120"/>
              <w:ind w:left="607" w:hanging="607"/>
            </w:pPr>
            <w:r w:rsidRPr="00DA2000">
              <w:rPr>
                <w:b/>
              </w:rPr>
              <w:t>[ ]</w:t>
            </w:r>
            <w:r w:rsidRPr="00DA2000">
              <w:rPr>
                <w:b/>
              </w:rPr>
              <w:tab/>
              <w:t>Medida de facilitación del comercio</w:t>
            </w:r>
            <w:r w:rsidRPr="00A834A1">
              <w:t xml:space="preserve"> </w:t>
            </w:r>
          </w:p>
        </w:tc>
      </w:tr>
      <w:tr w14:paraId="1C429D94"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3923400"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4AE1E314" w14:textId="1CBC4E05">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14 de noviembre de</w:t>
            </w:r>
            <w:r>
              <w:t> </w:t>
            </w:r>
            <w:r w:rsidRPr="00A834A1">
              <w:t>2025</w:t>
            </w:r>
          </w:p>
          <w:p w:rsidR="00B91FF3" w:rsidRPr="00DA2000" w:rsidP="00DA2000" w14:paraId="56D15280" w14:textId="77777777">
            <w:pPr>
              <w:keepNext/>
              <w:spacing w:after="120"/>
            </w:pPr>
            <w:r w:rsidRPr="00DA2000">
              <w:rPr>
                <w:b/>
              </w:rPr>
              <w:t xml:space="preserve">Organismo o autoridad encargado de tramitar las observaciones: [X] Organismo nacional encargado de la notificación, </w:t>
            </w:r>
            <w:r w:rsidRPr="00DA2000">
              <w:rPr>
                <w:b/>
              </w:rPr>
              <w:t>[ ]</w:t>
            </w:r>
            <w:r w:rsidRPr="00DA2000">
              <w:rPr>
                <w:b/>
              </w:rPr>
              <w:t xml:space="preserve">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65E2E" w:rsidRPr="00A834A1" w:rsidP="00DA2000" w14:paraId="3756E958" w14:textId="77777777">
            <w:pPr>
              <w:keepNext/>
              <w:spacing w:after="120"/>
            </w:pPr>
            <w:r w:rsidRPr="00A834A1">
              <w:t xml:space="preserve">Correo electrónico: </w:t>
            </w:r>
            <w:hyperlink r:id="rId6" w:history="1">
              <w:r w:rsidRPr="00A834A1">
                <w:rPr>
                  <w:color w:val="0000FF"/>
                  <w:u w:val="single"/>
                </w:rPr>
                <w:t>sps.chile@sag.gob.cl</w:t>
              </w:r>
            </w:hyperlink>
          </w:p>
        </w:tc>
      </w:tr>
      <w:tr w14:paraId="3BF8CFD3"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42A3EA9E"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256C7D8D"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w:t>
            </w:r>
            <w:r w:rsidRPr="00DA2000">
              <w:rPr>
                <w:b/>
              </w:rPr>
              <w:t>[ ]</w:t>
            </w:r>
            <w:r w:rsidRPr="00DA2000">
              <w:rPr>
                <w:b/>
              </w:rPr>
              <w:t xml:space="preserve">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A65E2E" w:rsidRPr="00A834A1" w:rsidP="000D29D0" w14:paraId="4E194F02" w14:textId="77777777">
            <w:pPr>
              <w:keepNext/>
              <w:keepLines/>
              <w:spacing w:after="120"/>
            </w:pPr>
            <w:r w:rsidRPr="00A834A1">
              <w:t xml:space="preserve">Correo electrónico: </w:t>
            </w:r>
            <w:hyperlink r:id="rId6" w:history="1">
              <w:r w:rsidRPr="00A834A1">
                <w:rPr>
                  <w:color w:val="0000FF"/>
                  <w:u w:val="single"/>
                </w:rPr>
                <w:t>sps.chile@sag.gob.cl</w:t>
              </w:r>
            </w:hyperlink>
          </w:p>
        </w:tc>
      </w:tr>
    </w:tbl>
    <w:p w:rsidR="00337700" w:rsidRPr="00DA2000" w:rsidP="00DA2000" w14:paraId="5349B229" w14:textId="77777777"/>
    <w:sectPr w:rsidSect="00E9102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E9102A" w:rsidP="00E9102A" w14:paraId="226A664A" w14:textId="597E8DC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E9102A" w:rsidP="00E9102A" w14:paraId="2B6FE69B" w14:textId="17AA0BF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74FE60BE"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02A" w:rsidRPr="00E9102A" w:rsidP="00E9102A" w14:paraId="09147EE9" w14:textId="77777777">
    <w:pPr>
      <w:pStyle w:val="Header"/>
      <w:pBdr>
        <w:bottom w:val="single" w:sz="4" w:space="1" w:color="auto"/>
      </w:pBdr>
      <w:tabs>
        <w:tab w:val="clear" w:pos="4513"/>
        <w:tab w:val="clear" w:pos="9027"/>
      </w:tabs>
      <w:jc w:val="center"/>
    </w:pPr>
    <w:r w:rsidRPr="00E9102A">
      <w:t>G/SPS/N/CHL/853</w:t>
    </w:r>
  </w:p>
  <w:p w:rsidR="00E9102A" w:rsidRPr="00E9102A" w:rsidP="00E9102A" w14:paraId="515C0605" w14:textId="77777777">
    <w:pPr>
      <w:pStyle w:val="Header"/>
      <w:pBdr>
        <w:bottom w:val="single" w:sz="4" w:space="1" w:color="auto"/>
      </w:pBdr>
      <w:tabs>
        <w:tab w:val="clear" w:pos="4513"/>
        <w:tab w:val="clear" w:pos="9027"/>
      </w:tabs>
      <w:jc w:val="center"/>
    </w:pPr>
  </w:p>
  <w:p w:rsidR="00E9102A" w:rsidRPr="00E9102A" w:rsidP="00E9102A" w14:paraId="5D4678BF" w14:textId="725566F7">
    <w:pPr>
      <w:pStyle w:val="Header"/>
      <w:pBdr>
        <w:bottom w:val="single" w:sz="4" w:space="1" w:color="auto"/>
      </w:pBdr>
      <w:tabs>
        <w:tab w:val="clear" w:pos="4513"/>
        <w:tab w:val="clear" w:pos="9027"/>
      </w:tabs>
      <w:jc w:val="center"/>
    </w:pPr>
    <w:r w:rsidRPr="00E9102A">
      <w:t xml:space="preserve">- </w:t>
    </w:r>
    <w:r w:rsidRPr="00E9102A">
      <w:fldChar w:fldCharType="begin"/>
    </w:r>
    <w:r w:rsidRPr="00E9102A">
      <w:instrText xml:space="preserve"> PAGE </w:instrText>
    </w:r>
    <w:r w:rsidRPr="00E9102A">
      <w:fldChar w:fldCharType="separate"/>
    </w:r>
    <w:r w:rsidRPr="00E9102A">
      <w:t>2</w:t>
    </w:r>
    <w:r w:rsidRPr="00E9102A">
      <w:fldChar w:fldCharType="end"/>
    </w:r>
    <w:r w:rsidRPr="00E9102A">
      <w:t xml:space="preserve"> -</w:t>
    </w:r>
  </w:p>
  <w:p w:rsidR="00B91FF3" w:rsidRPr="00E9102A" w:rsidP="00E9102A" w14:paraId="3EA32CAE" w14:textId="4A2DE21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102A" w:rsidRPr="00E9102A" w:rsidP="00E9102A" w14:paraId="74479B5F" w14:textId="77777777">
    <w:pPr>
      <w:pStyle w:val="Header"/>
      <w:pBdr>
        <w:bottom w:val="single" w:sz="4" w:space="1" w:color="auto"/>
      </w:pBdr>
      <w:tabs>
        <w:tab w:val="clear" w:pos="4513"/>
        <w:tab w:val="clear" w:pos="9027"/>
      </w:tabs>
      <w:jc w:val="center"/>
    </w:pPr>
    <w:r w:rsidRPr="00E9102A">
      <w:t>G/SPS/N/CHL/853</w:t>
    </w:r>
  </w:p>
  <w:p w:rsidR="00E9102A" w:rsidRPr="00E9102A" w:rsidP="00E9102A" w14:paraId="4DA83CB6" w14:textId="77777777">
    <w:pPr>
      <w:pStyle w:val="Header"/>
      <w:pBdr>
        <w:bottom w:val="single" w:sz="4" w:space="1" w:color="auto"/>
      </w:pBdr>
      <w:tabs>
        <w:tab w:val="clear" w:pos="4513"/>
        <w:tab w:val="clear" w:pos="9027"/>
      </w:tabs>
      <w:jc w:val="center"/>
    </w:pPr>
  </w:p>
  <w:p w:rsidR="00E9102A" w:rsidRPr="00E9102A" w:rsidP="00E9102A" w14:paraId="56F78EC5" w14:textId="7A208C03">
    <w:pPr>
      <w:pStyle w:val="Header"/>
      <w:pBdr>
        <w:bottom w:val="single" w:sz="4" w:space="1" w:color="auto"/>
      </w:pBdr>
      <w:tabs>
        <w:tab w:val="clear" w:pos="4513"/>
        <w:tab w:val="clear" w:pos="9027"/>
      </w:tabs>
      <w:jc w:val="center"/>
    </w:pPr>
    <w:r w:rsidRPr="00E9102A">
      <w:t xml:space="preserve">- </w:t>
    </w:r>
    <w:r w:rsidRPr="00E9102A">
      <w:fldChar w:fldCharType="begin"/>
    </w:r>
    <w:r w:rsidRPr="00E9102A">
      <w:instrText xml:space="preserve"> PAGE </w:instrText>
    </w:r>
    <w:r w:rsidRPr="00E9102A">
      <w:fldChar w:fldCharType="separate"/>
    </w:r>
    <w:r w:rsidRPr="00E9102A">
      <w:rPr>
        <w:noProof/>
      </w:rPr>
      <w:t>2</w:t>
    </w:r>
    <w:r w:rsidRPr="00E9102A">
      <w:fldChar w:fldCharType="end"/>
    </w:r>
    <w:r w:rsidRPr="00E9102A">
      <w:t xml:space="preserve"> -</w:t>
    </w:r>
  </w:p>
  <w:p w:rsidR="00DD65B2" w:rsidRPr="00E9102A" w:rsidP="00E9102A" w14:paraId="0177C070" w14:textId="6712CAB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833B9FD"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24031B2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26355CBE" w14:textId="2FC19858">
          <w:pPr>
            <w:jc w:val="right"/>
            <w:rPr>
              <w:b/>
              <w:color w:val="FF0000"/>
              <w:szCs w:val="18"/>
            </w:rPr>
          </w:pPr>
          <w:r>
            <w:rPr>
              <w:b/>
              <w:color w:val="FF0000"/>
              <w:szCs w:val="18"/>
            </w:rPr>
            <w:t xml:space="preserve"> </w:t>
          </w:r>
        </w:p>
      </w:tc>
    </w:tr>
    <w:bookmarkEnd w:id="0"/>
    <w:tr w14:paraId="221340BD"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23731E5E"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5pt;height:56.2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1260AE81" w14:textId="77777777">
          <w:pPr>
            <w:jc w:val="right"/>
            <w:rPr>
              <w:b/>
              <w:szCs w:val="18"/>
            </w:rPr>
          </w:pPr>
        </w:p>
      </w:tc>
    </w:tr>
    <w:tr w14:paraId="229A2089"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57A75D2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E9102A" w:rsidP="00043017" w14:paraId="2922C933" w14:textId="77777777">
          <w:pPr>
            <w:jc w:val="right"/>
            <w:rPr>
              <w:b/>
              <w:szCs w:val="18"/>
            </w:rPr>
          </w:pPr>
          <w:bookmarkStart w:id="1" w:name="bmkSymbols"/>
          <w:r>
            <w:rPr>
              <w:b/>
              <w:szCs w:val="18"/>
            </w:rPr>
            <w:t>G/SPS/N/CHL/853</w:t>
          </w:r>
        </w:p>
        <w:bookmarkEnd w:id="1"/>
        <w:p w:rsidR="00043017" w:rsidRPr="00B91FF3" w:rsidP="00043017" w14:paraId="688071C9" w14:textId="33E9BDCA">
          <w:pPr>
            <w:jc w:val="right"/>
            <w:rPr>
              <w:b/>
              <w:szCs w:val="18"/>
            </w:rPr>
          </w:pPr>
        </w:p>
      </w:tc>
    </w:tr>
    <w:tr w14:paraId="1236C116"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0DDEEC8F"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3C25D3AF" w14:textId="77777777">
          <w:pPr>
            <w:jc w:val="right"/>
            <w:rPr>
              <w:szCs w:val="18"/>
            </w:rPr>
          </w:pPr>
          <w:bookmarkStart w:id="2" w:name="spsDateDistribution"/>
          <w:bookmarkStart w:id="3" w:name="bmkDate"/>
          <w:bookmarkEnd w:id="2"/>
          <w:r w:rsidRPr="00B91FF3">
            <w:rPr>
              <w:szCs w:val="18"/>
            </w:rPr>
            <w:t>15 de septiembre de 2025</w:t>
          </w:r>
          <w:bookmarkEnd w:id="3"/>
        </w:p>
      </w:tc>
    </w:tr>
    <w:tr w14:paraId="35C791B8"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599A1AAB" w14:textId="77777777">
          <w:pPr>
            <w:jc w:val="left"/>
            <w:rPr>
              <w:b/>
              <w:szCs w:val="18"/>
            </w:rPr>
          </w:pPr>
          <w:bookmarkStart w:id="4" w:name="bmkSerial"/>
          <w:r>
            <w:rPr>
              <w:b w:val="0"/>
              <w:color w:val="FF0000"/>
            </w:rPr>
            <w:t>(25-5723)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7FDFC60"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05EA2A59"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442E0514" w14:textId="2C8103A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3485A3D0" w14:textId="1912E7C3">
          <w:pPr>
            <w:jc w:val="right"/>
            <w:rPr>
              <w:bCs/>
              <w:szCs w:val="18"/>
            </w:rPr>
          </w:pPr>
          <w:bookmarkStart w:id="7" w:name="bmkLanguage"/>
          <w:r>
            <w:rPr>
              <w:bCs/>
              <w:szCs w:val="18"/>
            </w:rPr>
            <w:t>Original: español</w:t>
          </w:r>
          <w:bookmarkEnd w:id="7"/>
        </w:p>
      </w:tc>
    </w:tr>
  </w:tbl>
  <w:p w:rsidR="00DD65B2" w:rsidRPr="00DA2000" w14:paraId="03674C4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49018057">
    <w:abstractNumId w:val="8"/>
  </w:num>
  <w:num w:numId="2" w16cid:durableId="328488464">
    <w:abstractNumId w:val="3"/>
  </w:num>
  <w:num w:numId="3" w16cid:durableId="1829206379">
    <w:abstractNumId w:val="2"/>
  </w:num>
  <w:num w:numId="4" w16cid:durableId="1413548500">
    <w:abstractNumId w:val="1"/>
  </w:num>
  <w:num w:numId="5" w16cid:durableId="1867206302">
    <w:abstractNumId w:val="0"/>
  </w:num>
  <w:num w:numId="6" w16cid:durableId="514542149">
    <w:abstractNumId w:val="13"/>
  </w:num>
  <w:num w:numId="7" w16cid:durableId="1163593431">
    <w:abstractNumId w:val="11"/>
  </w:num>
  <w:num w:numId="8" w16cid:durableId="1702978767">
    <w:abstractNumId w:val="14"/>
  </w:num>
  <w:num w:numId="9" w16cid:durableId="808012044">
    <w:abstractNumId w:val="10"/>
  </w:num>
  <w:num w:numId="10" w16cid:durableId="1748727094">
    <w:abstractNumId w:val="9"/>
  </w:num>
  <w:num w:numId="11" w16cid:durableId="133181597">
    <w:abstractNumId w:val="7"/>
  </w:num>
  <w:num w:numId="12" w16cid:durableId="833102951">
    <w:abstractNumId w:val="6"/>
  </w:num>
  <w:num w:numId="13" w16cid:durableId="1964918148">
    <w:abstractNumId w:val="5"/>
  </w:num>
  <w:num w:numId="14" w16cid:durableId="156268589">
    <w:abstractNumId w:val="4"/>
  </w:num>
  <w:num w:numId="15" w16cid:durableId="1118328510">
    <w:abstractNumId w:val="12"/>
  </w:num>
  <w:num w:numId="16" w16cid:durableId="2850895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5E2E"/>
    <w:rsid w:val="00A67526"/>
    <w:rsid w:val="00A73F8C"/>
    <w:rsid w:val="00A834A1"/>
    <w:rsid w:val="00A84BF5"/>
    <w:rsid w:val="00AB2817"/>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E464CD"/>
    <w:rsid w:val="00E47B1B"/>
    <w:rsid w:val="00E6389C"/>
    <w:rsid w:val="00E81A56"/>
    <w:rsid w:val="00E844E4"/>
    <w:rsid w:val="00E9102A"/>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44F454"/>
  <w15:docId w15:val="{E2FF5546-0988-43F2-B7BA-A7CBCDD4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paragraph" w:styleId="Revision">
    <w:name w:val="Revision"/>
    <w:hidden/>
    <w:uiPriority w:val="99"/>
    <w:semiHidden/>
    <w:rsid w:val="00E9102A"/>
    <w:rPr>
      <w:rFonts w:ascii="Verdana" w:hAnsi="Verdana"/>
      <w:sz w:val="18"/>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5999_00_s.pdf" TargetMode="External" /><Relationship Id="rId5" Type="http://schemas.openxmlformats.org/officeDocument/2006/relationships/hyperlink" Target="https://members.wto.org/crnattachments/2025/SPS/CHL/25_05999_01_s.pdf" TargetMode="External" /><Relationship Id="rId6" Type="http://schemas.openxmlformats.org/officeDocument/2006/relationships/hyperlink" Target="mailto:sps.chile@sag.gob.cl"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654</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lastModifiedBy>Doleans, Marion</cp:lastModifiedBy>
  <cp:revision>12</cp:revision>
  <dcterms:created xsi:type="dcterms:W3CDTF">2017-07-03T11:20:00Z</dcterms:created>
  <dcterms:modified xsi:type="dcterms:W3CDTF">2025-09-15T13:50:00Z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G/SPS/N/CHL/853</vt:lpwstr>
  </property>
</Properties>
</file>