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766F3821"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5"/>
        <w:gridCol w:w="8517"/>
      </w:tblGrid>
      <w:tr w14:paraId="03126704"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23C934EA"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78FFB046" w14:textId="77777777">
            <w:pPr>
              <w:spacing w:before="120" w:after="120"/>
            </w:pPr>
            <w:r w:rsidRPr="008E347D">
              <w:rPr>
                <w:b/>
              </w:rPr>
              <w:t>Miembro que notifica:</w:t>
            </w:r>
            <w:r w:rsidRPr="002330D5">
              <w:t xml:space="preserve"> </w:t>
            </w:r>
            <w:r w:rsidRPr="002330D5">
              <w:rPr>
                <w:u w:val="single"/>
              </w:rPr>
              <w:t>COLOMBIA</w:t>
            </w:r>
          </w:p>
          <w:p w:rsidR="00152750" w:rsidRPr="008E347D" w:rsidP="008E347D" w14:paraId="041A6146" w14:textId="77777777">
            <w:pPr>
              <w:spacing w:after="120"/>
              <w:rPr>
                <w:b/>
              </w:rPr>
            </w:pPr>
            <w:r w:rsidRPr="008E347D">
              <w:rPr>
                <w:b/>
              </w:rPr>
              <w:t>Si procede, nombre del gobierno local de que se trate:</w:t>
            </w:r>
            <w:r w:rsidRPr="004A4F59">
              <w:t xml:space="preserve"> </w:t>
            </w:r>
          </w:p>
        </w:tc>
      </w:tr>
      <w:tr w14:paraId="1231E57C"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406BAD9"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413B1217" w14:textId="77777777">
            <w:pPr>
              <w:spacing w:before="120" w:after="120"/>
            </w:pPr>
            <w:r w:rsidRPr="008E347D">
              <w:rPr>
                <w:b/>
              </w:rPr>
              <w:t>Organismo responsable:</w:t>
            </w:r>
            <w:r w:rsidRPr="004A4F59">
              <w:t xml:space="preserve"> Instituto Colombiano Agropecuario (ICA)</w:t>
            </w:r>
          </w:p>
        </w:tc>
      </w:tr>
      <w:tr w14:paraId="248363F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F3D7375"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138305D4"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w:t>
            </w:r>
            <w:r w:rsidRPr="004A4F59">
              <w:t>Aves vivas, material genético, productos y subproductos de riesgo susceptibles de transmitir la Influenza Aviar de Alta Patogenicidad</w:t>
            </w:r>
          </w:p>
        </w:tc>
      </w:tr>
      <w:tr w14:paraId="5B85C8A0"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F9DEACB"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48454A35" w14:textId="77777777">
            <w:pPr>
              <w:spacing w:before="120" w:after="120"/>
              <w:rPr>
                <w:b/>
              </w:rPr>
            </w:pPr>
            <w:r w:rsidRPr="008E347D">
              <w:rPr>
                <w:b/>
              </w:rPr>
              <w:t>Regiones o países que podrían verse afectados, en la medida en que sea procedente o factible:</w:t>
            </w:r>
          </w:p>
          <w:p w:rsidR="00152750" w:rsidRPr="008E347D" w:rsidP="008E347D" w14:paraId="253CB2A4"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249DF9D3" w14:textId="77777777">
            <w:pPr>
              <w:spacing w:after="120"/>
              <w:ind w:left="607" w:hanging="607"/>
              <w:rPr>
                <w:b/>
              </w:rPr>
            </w:pPr>
            <w:r w:rsidRPr="008E347D">
              <w:rPr>
                <w:b/>
              </w:rPr>
              <w:t>[X]</w:t>
            </w:r>
            <w:r w:rsidRPr="008E347D">
              <w:rPr>
                <w:b/>
              </w:rPr>
              <w:tab/>
              <w:t>Regiones o países específicos:</w:t>
            </w:r>
            <w:r w:rsidRPr="004A4F59">
              <w:t xml:space="preserve"> España</w:t>
            </w:r>
          </w:p>
        </w:tc>
      </w:tr>
      <w:tr w14:paraId="3CDAFB05"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66E8C13"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4A008899" w14:textId="77777777">
            <w:pPr>
              <w:spacing w:before="120" w:after="120"/>
            </w:pPr>
            <w:r w:rsidRPr="008E347D">
              <w:rPr>
                <w:b/>
              </w:rPr>
              <w:t>Título del documento notificado:</w:t>
            </w:r>
            <w:r w:rsidRPr="004A4F59">
              <w:t xml:space="preserve"> </w:t>
            </w:r>
            <w:r w:rsidRPr="004A4F59">
              <w:t>Resolución No. 00019583 del 2 de septiembre de 2025 "Por la cual se suspende temporalmente la emisión de documentos zoosanitarios de importación (DZI) para aves vivas, material genético, productos y subproductos de riesgo susceptibles de transmitir la Influenza Aviar de Alta Patogenicidad, procedentes del Reino de España"</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4</w:t>
            </w:r>
          </w:p>
          <w:p w:rsidR="008407CA" w:rsidP="008407CA" w14:paraId="52FB7562" w14:textId="44686659">
            <w:hyperlink r:id="rId4" w:tgtFrame="_blank" w:history="1">
              <w:r w:rsidRPr="008E347D">
                <w:rPr>
                  <w:color w:val="0000FF"/>
                  <w:u w:val="single"/>
                </w:rPr>
                <w:t>https://www.ica.gov.co/getattachment/12059868-3c75-437c-a26b-2fd904a65f8d/2025R00019583.aspx</w:t>
              </w:r>
            </w:hyperlink>
          </w:p>
          <w:p w:rsidR="00152750" w:rsidRPr="008E347D" w:rsidP="008E347D" w14:paraId="11852B4E" w14:textId="5B902857">
            <w:pPr>
              <w:spacing w:after="120"/>
            </w:pPr>
            <w:hyperlink r:id="rId5" w:history="1">
              <w:r w:rsidRPr="0015655A">
                <w:rPr>
                  <w:rStyle w:val="Hyperlink"/>
                </w:rPr>
                <w:t>https://members.wto.org/crnattachments/2025/SPS/COL/25_05871_00_s.pdf</w:t>
              </w:r>
            </w:hyperlink>
          </w:p>
        </w:tc>
      </w:tr>
      <w:tr w14:paraId="5B163493"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7DCC4AF"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2B724D8F" w14:textId="77777777">
            <w:pPr>
              <w:spacing w:before="120" w:after="120"/>
            </w:pPr>
            <w:r w:rsidRPr="008E347D">
              <w:rPr>
                <w:b/>
              </w:rPr>
              <w:t>Descripción del contenido:</w:t>
            </w:r>
            <w:r w:rsidRPr="004A4F59">
              <w:t xml:space="preserve"> </w:t>
            </w:r>
            <w:r w:rsidRPr="004A4F59">
              <w:t>Esta medida suspende temporalmente la emisión de documentos zoosanitarios de importación (DZI) para aves vivas, material genético, productos y subproductos de riesgo susceptibles de transmitir la Influenza Aviar de Alta Patogenicidad, procedentes de España.</w:t>
            </w:r>
          </w:p>
        </w:tc>
      </w:tr>
      <w:tr w14:paraId="45213EA5"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DEBCC22"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5A03214C" w14:textId="77777777">
            <w:pPr>
              <w:spacing w:before="120" w:after="120"/>
            </w:pPr>
            <w:r w:rsidRPr="008E347D">
              <w:rPr>
                <w:b/>
              </w:rPr>
              <w:t>Objetivo y razón de ser: [ ] inocuidad de los alimentos, [X] sanidad animal, [ ] preservación de los vegetales, [X] protección de la salud humana contra las enfermedades o plagas animales o vegetales, [ ] protección del territorio contra otros daños causados por plagas.</w:t>
            </w:r>
            <w:r w:rsidRPr="004A4F59">
              <w:t xml:space="preserve"> </w:t>
            </w:r>
          </w:p>
        </w:tc>
      </w:tr>
      <w:tr w14:paraId="32086840"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76D1835" w14:textId="77777777">
            <w:pPr>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8E347D" w14:paraId="1F46820C" w14:textId="77777777">
            <w:pPr>
              <w:spacing w:before="120" w:after="120"/>
            </w:pPr>
            <w:r w:rsidRPr="008E347D">
              <w:rPr>
                <w:b/>
              </w:rPr>
              <w:t>Naturaleza del (de los) problema(s) urgente(s) y justificación de la medida de urgencia:</w:t>
            </w:r>
            <w:r w:rsidRPr="004A4F59">
              <w:t xml:space="preserve"> </w:t>
            </w:r>
            <w:r w:rsidRPr="004A4F59">
              <w:t>En cumplimiento de lo dispuesto en el Capítulo 10.4 del Código Sanitario para los Animales Terrestres de la Organización Mundial de Sanidad Animal (OMSA), Colombia se autodeclaró como país libre de influenza aviar de alta patogenicidad desde el año 2011, estatus que fue actualizado conforme al nuevo formato recomendado por la OMSA y publicado nuevamente el 5 de abril de 2024. No obstante, el 18 de julio de 2025 se notificó oficialmente a la OMSA la ocurrencia de un brote de influenza aviar de alta patogeni</w:t>
            </w:r>
            <w:r w:rsidRPr="004A4F59">
              <w:t>cidad en España, específicamente en una explotación comercial de pavos de engorde y en una explotación de gallinas reproductoras, detectado el 16 de julio del mismo año.</w:t>
            </w:r>
          </w:p>
          <w:p w:rsidR="00573838" w:rsidRPr="004A4F59" w:rsidP="008407CA" w14:paraId="6EF7C333" w14:textId="77777777">
            <w:pPr>
              <w:spacing w:before="240" w:after="120"/>
            </w:pPr>
            <w:r w:rsidRPr="004A4F59">
              <w:t>Dada la naturaleza altamente contagiosa de esta enfermedad y el riesgo que representa para la avicultura nacional, resulta necesario adoptar medidas que permitan preservar el estatus sanitario del país, proteger la producción avícola y evitar el ingreso y diseminación del agente patógeno.</w:t>
            </w:r>
          </w:p>
        </w:tc>
      </w:tr>
      <w:tr w14:paraId="6DE692D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794284F"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59DB15FF" w14:textId="77777777">
            <w:pPr>
              <w:spacing w:before="120" w:after="120"/>
            </w:pPr>
            <w:r w:rsidRPr="008E347D">
              <w:rPr>
                <w:b/>
              </w:rPr>
              <w:t xml:space="preserve">¿Existe una norma internacional pertinente? De ser así, indíquese la norma: </w:t>
            </w:r>
          </w:p>
          <w:p w:rsidR="00152750" w:rsidRPr="008E347D" w:rsidP="008E347D" w14:paraId="44E7B36D"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07DB23A2" w14:textId="77777777">
            <w:pPr>
              <w:spacing w:after="120"/>
              <w:ind w:left="720" w:hanging="720"/>
            </w:pPr>
            <w:r w:rsidRPr="008E347D">
              <w:rPr>
                <w:b/>
              </w:rPr>
              <w:t>[ ]</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p>
          <w:p w:rsidR="00152750" w:rsidRPr="008E347D" w:rsidP="008E347D" w14:paraId="7CF2B8D1"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06A92842" w14:textId="77777777">
            <w:pPr>
              <w:spacing w:after="120"/>
              <w:ind w:left="720" w:hanging="720"/>
            </w:pPr>
            <w:r w:rsidRPr="008E347D">
              <w:rPr>
                <w:b/>
              </w:rPr>
              <w:t>[X]</w:t>
            </w:r>
            <w:r w:rsidRPr="008E347D">
              <w:rPr>
                <w:b/>
              </w:rPr>
              <w:tab/>
              <w:t>Ninguna</w:t>
            </w:r>
          </w:p>
          <w:p w:rsidR="00152750" w:rsidRPr="008E347D" w:rsidP="008E347D" w14:paraId="227A290C" w14:textId="77777777">
            <w:pPr>
              <w:spacing w:after="120"/>
            </w:pPr>
            <w:r w:rsidRPr="008E347D">
              <w:rPr>
                <w:b/>
              </w:rPr>
              <w:t>¿Se ajusta la reglamentación que se propone a la norma internacional pertinente?</w:t>
            </w:r>
          </w:p>
          <w:p w:rsidR="00152750" w:rsidRPr="008E347D" w:rsidP="008E347D" w14:paraId="43856642" w14:textId="77777777">
            <w:pPr>
              <w:spacing w:after="120"/>
              <w:rPr>
                <w:b/>
              </w:rPr>
            </w:pPr>
            <w:r w:rsidRPr="008E347D">
              <w:rPr>
                <w:b/>
              </w:rPr>
              <w:t>[ ] Sí   [ ] No</w:t>
            </w:r>
          </w:p>
          <w:p w:rsidR="00152750" w:rsidRPr="008E347D" w:rsidP="008E347D" w14:paraId="6FB0D4F4"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14F54E38"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19B57A2"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7F7DB77E"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6E20B183"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1C66E1F"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547B6271" w14:textId="725CC111">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w:t>
            </w:r>
            <w:r w:rsidRPr="004A4F59">
              <w:t>2 de septiembre de 2025</w:t>
            </w:r>
            <w:r>
              <w:t>.</w:t>
            </w:r>
            <w:r w:rsidRPr="004A4F59">
              <w:t xml:space="preserve"> </w:t>
            </w:r>
            <w:r w:rsidRPr="004A4F59">
              <w:t>Publicada en el Diario Oficial 53.231 del 2</w:t>
            </w:r>
            <w:r>
              <w:t> </w:t>
            </w:r>
            <w:r w:rsidRPr="004A4F59">
              <w:t>de</w:t>
            </w:r>
            <w:r>
              <w:t> </w:t>
            </w:r>
            <w:r w:rsidRPr="004A4F59">
              <w:t>septiembre de 2025.</w:t>
            </w:r>
          </w:p>
          <w:p w:rsidR="00152750" w:rsidRPr="008E347D" w:rsidP="008E347D" w14:paraId="1C7C7852" w14:textId="77777777">
            <w:pPr>
              <w:spacing w:after="120"/>
              <w:ind w:left="607" w:hanging="607"/>
            </w:pPr>
            <w:r w:rsidRPr="008E347D">
              <w:rPr>
                <w:b/>
              </w:rPr>
              <w:t>[ ]</w:t>
            </w:r>
            <w:r w:rsidRPr="008E347D">
              <w:rPr>
                <w:b/>
              </w:rPr>
              <w:tab/>
              <w:t>Medida de facilitación del comercio</w:t>
            </w:r>
            <w:r w:rsidRPr="004A4F59">
              <w:t xml:space="preserve"> </w:t>
            </w:r>
          </w:p>
        </w:tc>
      </w:tr>
      <w:tr w14:paraId="417CFAC4"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746D29E"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730AE41E"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573838" w:rsidRPr="004A4F59" w:rsidP="008E347D" w14:paraId="03DE4252" w14:textId="77777777">
            <w:r w:rsidRPr="004A4F59">
              <w:t>Punto de Contacto OTC / MSF</w:t>
            </w:r>
          </w:p>
          <w:p w:rsidR="00573838" w:rsidRPr="004A4F59" w:rsidP="008E347D" w14:paraId="00A2FB2A" w14:textId="77777777">
            <w:r w:rsidRPr="004A4F59">
              <w:t>Ministerio de Comercio, Industria y Turismo</w:t>
            </w:r>
          </w:p>
          <w:p w:rsidR="00573838" w:rsidRPr="004A4F59" w:rsidP="008E347D" w14:paraId="078A36A7" w14:textId="77777777">
            <w:r w:rsidRPr="004A4F59">
              <w:t>Dirección de Regulación</w:t>
            </w:r>
          </w:p>
          <w:p w:rsidR="00573838" w:rsidRPr="004A4F59" w:rsidP="008E347D" w14:paraId="5C5F6794" w14:textId="77777777">
            <w:r w:rsidRPr="004A4F59">
              <w:t>Calle 28 # 13 A 15 piso 3, Bogotá, DC</w:t>
            </w:r>
          </w:p>
          <w:p w:rsidR="00573838" w:rsidRPr="004A4F59" w:rsidP="008E347D" w14:paraId="531585F9" w14:textId="77777777">
            <w:r w:rsidRPr="004A4F59">
              <w:t>Edificio Centro de Comercio Internacional</w:t>
            </w:r>
          </w:p>
          <w:p w:rsidR="00573838" w:rsidRPr="004A4F59" w:rsidP="008E347D" w14:paraId="7BC18482" w14:textId="77777777">
            <w:r w:rsidRPr="004A4F59">
              <w:t>Tel: +(57 1) 606 7676, Ext. 1340 y 2220</w:t>
            </w:r>
          </w:p>
          <w:p w:rsidR="00573838" w:rsidRPr="004A4F59" w:rsidP="008E347D" w14:paraId="4A057460" w14:textId="77777777">
            <w:r w:rsidRPr="004A4F59">
              <w:t xml:space="preserve">Correo electrónico: </w:t>
            </w:r>
            <w:hyperlink r:id="rId6" w:history="1">
              <w:r w:rsidRPr="004A4F59">
                <w:rPr>
                  <w:color w:val="0000FF"/>
                  <w:u w:val="single"/>
                </w:rPr>
                <w:t>puntocontacto@mincit.gov.co</w:t>
              </w:r>
            </w:hyperlink>
          </w:p>
          <w:p w:rsidR="00573838" w:rsidRPr="008407CA" w:rsidP="008407CA" w14:paraId="4E4E582C" w14:textId="77777777">
            <w:pPr>
              <w:spacing w:after="120"/>
              <w:rPr>
                <w:lang w:val="en-GB"/>
              </w:rPr>
            </w:pPr>
            <w:r w:rsidRPr="008407CA">
              <w:rPr>
                <w:lang w:val="en-GB"/>
              </w:rPr>
              <w:t xml:space="preserve">Sitio web: </w:t>
            </w:r>
            <w:hyperlink r:id="rId7" w:history="1">
              <w:r w:rsidRPr="008407CA">
                <w:rPr>
                  <w:color w:val="0000FF"/>
                  <w:u w:val="single"/>
                  <w:lang w:val="en-GB"/>
                </w:rPr>
                <w:t>http://www.mincit.gov.co</w:t>
              </w:r>
            </w:hyperlink>
          </w:p>
          <w:p w:rsidR="00573838" w:rsidRPr="004A4F59" w:rsidP="008E347D" w14:paraId="2E996CE6" w14:textId="77777777">
            <w:r w:rsidRPr="004A4F59">
              <w:t>Instituto Colombiano Agropecuario ICA</w:t>
            </w:r>
          </w:p>
          <w:p w:rsidR="00573838" w:rsidRPr="004A4F59" w:rsidP="008E347D" w14:paraId="4EF37005" w14:textId="77777777">
            <w:r w:rsidRPr="004A4F59">
              <w:t>Dirección Técnica de Asuntos Internacionales</w:t>
            </w:r>
          </w:p>
          <w:p w:rsidR="00573838" w:rsidRPr="004A4F59" w:rsidP="008E347D" w14:paraId="6C1D600E" w14:textId="77777777">
            <w:r w:rsidRPr="004A4F59">
              <w:t>Subgerencia de Regulación Sanitaria y Fitosanitaria</w:t>
            </w:r>
          </w:p>
          <w:p w:rsidR="00573838" w:rsidRPr="004A4F59" w:rsidP="008E347D" w14:paraId="3DFAFD09" w14:textId="77777777">
            <w:r w:rsidRPr="004A4F59">
              <w:t>Oficinas Nacionales</w:t>
            </w:r>
          </w:p>
          <w:p w:rsidR="00573838" w:rsidRPr="004A4F59" w:rsidP="008E347D" w14:paraId="60CA1729" w14:textId="77777777">
            <w:r w:rsidRPr="004A4F59">
              <w:t>Edificio Neo Point 83, Av Carrera 20 # 83-20, Bogotá D.C. Colombia</w:t>
            </w:r>
          </w:p>
          <w:p w:rsidR="00573838" w:rsidRPr="004A4F59" w:rsidP="008E347D" w14:paraId="43E77861" w14:textId="77777777">
            <w:r w:rsidRPr="004A4F59">
              <w:t xml:space="preserve">Correo electrónico: </w:t>
            </w:r>
            <w:hyperlink r:id="rId8" w:history="1">
              <w:r w:rsidRPr="004A4F59">
                <w:rPr>
                  <w:color w:val="0000FF"/>
                  <w:u w:val="single"/>
                </w:rPr>
                <w:t>asuntos.internacionales@ica.gov.co</w:t>
              </w:r>
            </w:hyperlink>
          </w:p>
          <w:p w:rsidR="00573838" w:rsidRPr="008407CA" w:rsidP="008E347D" w14:paraId="2201FE14" w14:textId="77777777">
            <w:pPr>
              <w:spacing w:after="120"/>
              <w:rPr>
                <w:lang w:val="en-GB"/>
              </w:rPr>
            </w:pPr>
            <w:r w:rsidRPr="008407CA">
              <w:rPr>
                <w:lang w:val="en-GB"/>
              </w:rPr>
              <w:t xml:space="preserve">Sitio web: </w:t>
            </w:r>
            <w:hyperlink r:id="rId9" w:history="1">
              <w:r w:rsidRPr="008407CA">
                <w:rPr>
                  <w:color w:val="0000FF"/>
                  <w:u w:val="single"/>
                  <w:lang w:val="en-GB"/>
                </w:rPr>
                <w:t>http://www.ica.gov.co</w:t>
              </w:r>
            </w:hyperlink>
          </w:p>
        </w:tc>
      </w:tr>
      <w:tr w14:paraId="2BFF0161"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72ACFF33"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71C74B19"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 ] </w:t>
            </w:r>
            <w:r w:rsidRPr="008E347D">
              <w:rPr>
                <w:b/>
              </w:rPr>
              <w:t>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573838" w:rsidRPr="004A4F59" w:rsidP="004907C2" w14:paraId="0598FCCA" w14:textId="77777777">
            <w:pPr>
              <w:keepNext/>
              <w:keepLines/>
            </w:pPr>
            <w:r w:rsidRPr="004A4F59">
              <w:t>Punto de Contacto OTC / MSF</w:t>
            </w:r>
          </w:p>
          <w:p w:rsidR="00573838" w:rsidRPr="004A4F59" w:rsidP="004907C2" w14:paraId="59268ADA" w14:textId="77777777">
            <w:pPr>
              <w:keepNext/>
              <w:keepLines/>
            </w:pPr>
            <w:r w:rsidRPr="004A4F59">
              <w:t>Ministerio de Comercio, Industria y Turismo</w:t>
            </w:r>
          </w:p>
          <w:p w:rsidR="00573838" w:rsidRPr="004A4F59" w:rsidP="004907C2" w14:paraId="36A9B340" w14:textId="77777777">
            <w:pPr>
              <w:keepNext/>
              <w:keepLines/>
            </w:pPr>
            <w:r w:rsidRPr="004A4F59">
              <w:t>Dirección de Regulación</w:t>
            </w:r>
          </w:p>
          <w:p w:rsidR="00573838" w:rsidRPr="004A4F59" w:rsidP="004907C2" w14:paraId="274E60DD" w14:textId="77777777">
            <w:pPr>
              <w:keepNext/>
              <w:keepLines/>
            </w:pPr>
            <w:r w:rsidRPr="004A4F59">
              <w:t>Calle 28 # 13 A 15 piso 3, Bogotá, DC</w:t>
            </w:r>
          </w:p>
          <w:p w:rsidR="00573838" w:rsidRPr="004A4F59" w:rsidP="004907C2" w14:paraId="04E6C41F" w14:textId="77777777">
            <w:pPr>
              <w:keepNext/>
              <w:keepLines/>
            </w:pPr>
            <w:r w:rsidRPr="004A4F59">
              <w:t>Edificio Centro de Comercio Internacional</w:t>
            </w:r>
          </w:p>
          <w:p w:rsidR="00573838" w:rsidRPr="004A4F59" w:rsidP="004907C2" w14:paraId="23FE97D4" w14:textId="77777777">
            <w:pPr>
              <w:keepNext/>
              <w:keepLines/>
            </w:pPr>
            <w:r w:rsidRPr="004A4F59">
              <w:t>Tel: +(57 1) 606 7676, Ext. 1340 y 2220</w:t>
            </w:r>
          </w:p>
          <w:p w:rsidR="00573838" w:rsidRPr="004A4F59" w:rsidP="004907C2" w14:paraId="79136D30" w14:textId="77777777">
            <w:pPr>
              <w:keepNext/>
              <w:keepLines/>
            </w:pPr>
            <w:r w:rsidRPr="004A4F59">
              <w:t xml:space="preserve">Correo electrónico: </w:t>
            </w:r>
            <w:hyperlink r:id="rId6" w:history="1">
              <w:r w:rsidRPr="004A4F59">
                <w:rPr>
                  <w:color w:val="0000FF"/>
                  <w:u w:val="single"/>
                </w:rPr>
                <w:t>puntocontacto@mincit.gov.co</w:t>
              </w:r>
            </w:hyperlink>
          </w:p>
          <w:p w:rsidR="00573838" w:rsidRPr="008407CA" w:rsidP="004907C2" w14:paraId="7950CE15" w14:textId="77777777">
            <w:pPr>
              <w:keepNext/>
              <w:keepLines/>
              <w:spacing w:after="120"/>
              <w:rPr>
                <w:lang w:val="en-GB"/>
              </w:rPr>
            </w:pPr>
            <w:r w:rsidRPr="008407CA">
              <w:rPr>
                <w:lang w:val="en-GB"/>
              </w:rPr>
              <w:t xml:space="preserve">Sitio web: </w:t>
            </w:r>
            <w:hyperlink r:id="rId7" w:history="1">
              <w:r w:rsidRPr="008407CA">
                <w:rPr>
                  <w:color w:val="0000FF"/>
                  <w:u w:val="single"/>
                  <w:lang w:val="en-GB"/>
                </w:rPr>
                <w:t>http://www.mincit.gov.co</w:t>
              </w:r>
            </w:hyperlink>
          </w:p>
        </w:tc>
      </w:tr>
    </w:tbl>
    <w:p w:rsidR="00337700" w:rsidRPr="008407CA" w:rsidP="008E347D" w14:paraId="70E4A28E" w14:textId="77777777">
      <w:pPr>
        <w:rPr>
          <w:lang w:val="en-GB"/>
        </w:rPr>
      </w:pPr>
    </w:p>
    <w:sectPr w:rsidSect="008407CA">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8407CA" w:rsidP="008407CA" w14:paraId="12C7C179" w14:textId="68ED8E3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407CA" w:rsidP="008407CA" w14:paraId="41F18A99" w14:textId="6F672EF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1AACC286"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07CA" w:rsidRPr="008407CA" w:rsidP="008407CA" w14:paraId="5C8DA80F" w14:textId="77777777">
    <w:pPr>
      <w:pStyle w:val="Header"/>
      <w:pBdr>
        <w:bottom w:val="single" w:sz="4" w:space="1" w:color="auto"/>
      </w:pBdr>
      <w:tabs>
        <w:tab w:val="clear" w:pos="4513"/>
        <w:tab w:val="clear" w:pos="9027"/>
      </w:tabs>
      <w:jc w:val="center"/>
    </w:pPr>
    <w:r w:rsidRPr="008407CA">
      <w:t>G/SPS/N/COL/395</w:t>
    </w:r>
  </w:p>
  <w:p w:rsidR="008407CA" w:rsidRPr="008407CA" w:rsidP="008407CA" w14:paraId="4A285067" w14:textId="77777777">
    <w:pPr>
      <w:pStyle w:val="Header"/>
      <w:pBdr>
        <w:bottom w:val="single" w:sz="4" w:space="1" w:color="auto"/>
      </w:pBdr>
      <w:tabs>
        <w:tab w:val="clear" w:pos="4513"/>
        <w:tab w:val="clear" w:pos="9027"/>
      </w:tabs>
      <w:jc w:val="center"/>
    </w:pPr>
  </w:p>
  <w:p w:rsidR="008407CA" w:rsidRPr="008407CA" w:rsidP="008407CA" w14:paraId="6DA0B4F2" w14:textId="41754016">
    <w:pPr>
      <w:pStyle w:val="Header"/>
      <w:pBdr>
        <w:bottom w:val="single" w:sz="4" w:space="1" w:color="auto"/>
      </w:pBdr>
      <w:tabs>
        <w:tab w:val="clear" w:pos="4513"/>
        <w:tab w:val="clear" w:pos="9027"/>
      </w:tabs>
      <w:jc w:val="center"/>
    </w:pPr>
    <w:r w:rsidRPr="008407CA">
      <w:t xml:space="preserve">- </w:t>
    </w:r>
    <w:r w:rsidRPr="008407CA">
      <w:fldChar w:fldCharType="begin"/>
    </w:r>
    <w:r w:rsidRPr="008407CA">
      <w:instrText xml:space="preserve"> PAGE </w:instrText>
    </w:r>
    <w:r w:rsidRPr="008407CA">
      <w:fldChar w:fldCharType="separate"/>
    </w:r>
    <w:r w:rsidRPr="008407CA">
      <w:t>2</w:t>
    </w:r>
    <w:r w:rsidRPr="008407CA">
      <w:fldChar w:fldCharType="end"/>
    </w:r>
    <w:r w:rsidRPr="008407CA">
      <w:t xml:space="preserve"> -</w:t>
    </w:r>
  </w:p>
  <w:p w:rsidR="00152750" w:rsidRPr="008407CA" w:rsidP="008407CA" w14:paraId="48E68CA0" w14:textId="483D2AD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07CA" w:rsidRPr="008407CA" w:rsidP="008407CA" w14:paraId="576DD976" w14:textId="77777777">
    <w:pPr>
      <w:pStyle w:val="Header"/>
      <w:pBdr>
        <w:bottom w:val="single" w:sz="4" w:space="1" w:color="auto"/>
      </w:pBdr>
      <w:tabs>
        <w:tab w:val="clear" w:pos="4513"/>
        <w:tab w:val="clear" w:pos="9027"/>
      </w:tabs>
      <w:jc w:val="center"/>
    </w:pPr>
    <w:r w:rsidRPr="008407CA">
      <w:t>G/SPS/N/COL/395</w:t>
    </w:r>
  </w:p>
  <w:p w:rsidR="008407CA" w:rsidRPr="008407CA" w:rsidP="008407CA" w14:paraId="255EFDD9" w14:textId="77777777">
    <w:pPr>
      <w:pStyle w:val="Header"/>
      <w:pBdr>
        <w:bottom w:val="single" w:sz="4" w:space="1" w:color="auto"/>
      </w:pBdr>
      <w:tabs>
        <w:tab w:val="clear" w:pos="4513"/>
        <w:tab w:val="clear" w:pos="9027"/>
      </w:tabs>
      <w:jc w:val="center"/>
    </w:pPr>
  </w:p>
  <w:p w:rsidR="008407CA" w:rsidRPr="008407CA" w:rsidP="008407CA" w14:paraId="7675BE4D" w14:textId="2C3C6E44">
    <w:pPr>
      <w:pStyle w:val="Header"/>
      <w:pBdr>
        <w:bottom w:val="single" w:sz="4" w:space="1" w:color="auto"/>
      </w:pBdr>
      <w:tabs>
        <w:tab w:val="clear" w:pos="4513"/>
        <w:tab w:val="clear" w:pos="9027"/>
      </w:tabs>
      <w:jc w:val="center"/>
    </w:pPr>
    <w:r w:rsidRPr="008407CA">
      <w:t xml:space="preserve">- </w:t>
    </w:r>
    <w:r w:rsidRPr="008407CA">
      <w:fldChar w:fldCharType="begin"/>
    </w:r>
    <w:r w:rsidRPr="008407CA">
      <w:instrText xml:space="preserve"> PAGE </w:instrText>
    </w:r>
    <w:r w:rsidRPr="008407CA">
      <w:fldChar w:fldCharType="separate"/>
    </w:r>
    <w:r w:rsidRPr="008407CA">
      <w:t>3</w:t>
    </w:r>
    <w:r w:rsidRPr="008407CA">
      <w:fldChar w:fldCharType="end"/>
    </w:r>
    <w:r w:rsidRPr="008407CA">
      <w:t xml:space="preserve"> -</w:t>
    </w:r>
  </w:p>
  <w:p w:rsidR="00DD65B2" w:rsidRPr="008407CA" w:rsidP="008407CA" w14:paraId="117B85B7" w14:textId="7C76D92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1541DBC"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5575AE2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1EA815AC" w14:textId="3D9CF43C">
          <w:pPr>
            <w:jc w:val="right"/>
            <w:rPr>
              <w:b/>
              <w:color w:val="FF0000"/>
              <w:szCs w:val="18"/>
            </w:rPr>
          </w:pPr>
          <w:r>
            <w:rPr>
              <w:b/>
              <w:color w:val="FF0000"/>
              <w:szCs w:val="18"/>
            </w:rPr>
            <w:t xml:space="preserve"> </w:t>
          </w:r>
        </w:p>
      </w:tc>
    </w:tr>
    <w:bookmarkEnd w:id="0"/>
    <w:tr w14:paraId="3CAB89E9"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03057C42"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152750" w14:paraId="047CA3FB" w14:textId="77777777">
          <w:pPr>
            <w:jc w:val="right"/>
            <w:rPr>
              <w:b/>
              <w:szCs w:val="18"/>
            </w:rPr>
          </w:pPr>
        </w:p>
      </w:tc>
    </w:tr>
    <w:tr w14:paraId="57666B3B"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1BD6832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407CA" w:rsidP="009B6D2D" w14:paraId="6CD13FE0" w14:textId="77777777">
          <w:pPr>
            <w:jc w:val="right"/>
            <w:rPr>
              <w:b/>
              <w:szCs w:val="18"/>
            </w:rPr>
          </w:pPr>
          <w:bookmarkStart w:id="1" w:name="bmkSymbols"/>
          <w:r>
            <w:rPr>
              <w:b/>
              <w:szCs w:val="18"/>
            </w:rPr>
            <w:t>G/SPS/N/COL/395</w:t>
          </w:r>
        </w:p>
        <w:bookmarkEnd w:id="1"/>
        <w:p w:rsidR="005D4F0E" w:rsidRPr="008E347D" w:rsidP="009B6D2D" w14:paraId="0F735A93" w14:textId="499178B9">
          <w:pPr>
            <w:jc w:val="right"/>
            <w:rPr>
              <w:b/>
              <w:szCs w:val="18"/>
            </w:rPr>
          </w:pPr>
        </w:p>
      </w:tc>
    </w:tr>
    <w:tr w14:paraId="11213F89"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0F2C8842"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3A740CF1" w14:textId="77777777">
          <w:pPr>
            <w:jc w:val="right"/>
            <w:rPr>
              <w:szCs w:val="18"/>
            </w:rPr>
          </w:pPr>
          <w:bookmarkStart w:id="2" w:name="spsDateDistribution"/>
          <w:bookmarkStart w:id="3" w:name="bmkDate"/>
          <w:bookmarkEnd w:id="2"/>
          <w:r w:rsidRPr="00152750">
            <w:rPr>
              <w:szCs w:val="18"/>
            </w:rPr>
            <w:t>8 de septiembre de 2025</w:t>
          </w:r>
          <w:bookmarkEnd w:id="3"/>
        </w:p>
      </w:tc>
    </w:tr>
    <w:tr w14:paraId="3666F6D2"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438F3745" w14:textId="77777777">
          <w:pPr>
            <w:jc w:val="left"/>
            <w:rPr>
              <w:b/>
              <w:szCs w:val="18"/>
            </w:rPr>
          </w:pPr>
          <w:bookmarkStart w:id="4" w:name="bmkSerial"/>
          <w:r>
            <w:rPr>
              <w:b w:val="0"/>
              <w:color w:val="FF0000"/>
            </w:rPr>
            <w:t>(25-5572)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68483D5D"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064E8415"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2717AE8E" w14:textId="21D66A5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52905660" w14:textId="67929289">
          <w:pPr>
            <w:jc w:val="right"/>
            <w:rPr>
              <w:bCs/>
              <w:szCs w:val="18"/>
            </w:rPr>
          </w:pPr>
          <w:bookmarkStart w:id="7" w:name="bmkLanguage"/>
          <w:r>
            <w:rPr>
              <w:bCs/>
              <w:szCs w:val="18"/>
            </w:rPr>
            <w:t>Original: español</w:t>
          </w:r>
          <w:bookmarkEnd w:id="7"/>
        </w:p>
      </w:tc>
    </w:tr>
  </w:tbl>
  <w:p w:rsidR="00DD65B2" w:rsidRPr="008E347D" w14:paraId="0D2DDFF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78475146">
    <w:abstractNumId w:val="8"/>
  </w:num>
  <w:num w:numId="2" w16cid:durableId="570047414">
    <w:abstractNumId w:val="3"/>
  </w:num>
  <w:num w:numId="3" w16cid:durableId="1651131268">
    <w:abstractNumId w:val="2"/>
  </w:num>
  <w:num w:numId="4" w16cid:durableId="1250387894">
    <w:abstractNumId w:val="1"/>
  </w:num>
  <w:num w:numId="5" w16cid:durableId="82453376">
    <w:abstractNumId w:val="0"/>
  </w:num>
  <w:num w:numId="6" w16cid:durableId="1991127777">
    <w:abstractNumId w:val="12"/>
  </w:num>
  <w:num w:numId="7" w16cid:durableId="719597604">
    <w:abstractNumId w:val="10"/>
  </w:num>
  <w:num w:numId="8" w16cid:durableId="981731217">
    <w:abstractNumId w:val="13"/>
  </w:num>
  <w:num w:numId="9" w16cid:durableId="896359871">
    <w:abstractNumId w:val="9"/>
  </w:num>
  <w:num w:numId="10" w16cid:durableId="855391527">
    <w:abstractNumId w:val="7"/>
  </w:num>
  <w:num w:numId="11" w16cid:durableId="442649595">
    <w:abstractNumId w:val="6"/>
  </w:num>
  <w:num w:numId="12" w16cid:durableId="1734153544">
    <w:abstractNumId w:val="5"/>
  </w:num>
  <w:num w:numId="13" w16cid:durableId="588857522">
    <w:abstractNumId w:val="4"/>
  </w:num>
  <w:num w:numId="14" w16cid:durableId="694893444">
    <w:abstractNumId w:val="11"/>
  </w:num>
  <w:num w:numId="15" w16cid:durableId="5715436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00CB"/>
    <w:rsid w:val="000D23F0"/>
    <w:rsid w:val="00104D9E"/>
    <w:rsid w:val="00114B29"/>
    <w:rsid w:val="001171A2"/>
    <w:rsid w:val="00120B96"/>
    <w:rsid w:val="00126C03"/>
    <w:rsid w:val="001273FC"/>
    <w:rsid w:val="001338F0"/>
    <w:rsid w:val="0014012F"/>
    <w:rsid w:val="001426D0"/>
    <w:rsid w:val="0015169B"/>
    <w:rsid w:val="00152750"/>
    <w:rsid w:val="00152EBB"/>
    <w:rsid w:val="0015655A"/>
    <w:rsid w:val="001B50DF"/>
    <w:rsid w:val="001D0E4B"/>
    <w:rsid w:val="001D5753"/>
    <w:rsid w:val="001E2DB0"/>
    <w:rsid w:val="001E576A"/>
    <w:rsid w:val="002149CB"/>
    <w:rsid w:val="00217B91"/>
    <w:rsid w:val="002242B5"/>
    <w:rsid w:val="00227BDE"/>
    <w:rsid w:val="002330D5"/>
    <w:rsid w:val="00255119"/>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D135C"/>
    <w:rsid w:val="004E1A35"/>
    <w:rsid w:val="004E55A0"/>
    <w:rsid w:val="004F4ADE"/>
    <w:rsid w:val="00524772"/>
    <w:rsid w:val="00533502"/>
    <w:rsid w:val="00540680"/>
    <w:rsid w:val="005477A3"/>
    <w:rsid w:val="00571EE1"/>
    <w:rsid w:val="00573838"/>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07CA"/>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31F822"/>
  <w15:docId w15:val="{8D043035-7714-4BB6-A361-D6A18A51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 w:type="character" w:styleId="UnresolvedMention">
    <w:name w:val="Unresolved Mention"/>
    <w:basedOn w:val="DefaultParagraphFont"/>
    <w:uiPriority w:val="99"/>
    <w:rsid w:val="00840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12059868-3c75-437c-a26b-2fd904a65f8d/2025R00019583.aspx" TargetMode="External" /><Relationship Id="rId5" Type="http://schemas.openxmlformats.org/officeDocument/2006/relationships/hyperlink" Target="https://members.wto.org/crnattachments/2025/SPS/COL/25_05871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description>LDIMD - DTU</dc:description>
  <cp:lastModifiedBy>Doleans, Marion</cp:lastModifiedBy>
  <cp:revision>13</cp:revision>
  <dcterms:created xsi:type="dcterms:W3CDTF">2017-07-03T11:18:00Z</dcterms:created>
  <dcterms:modified xsi:type="dcterms:W3CDTF">2025-09-08T07:29:00Z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G/SPS/N/COL/395</vt:lpwstr>
  </property>
</Properties>
</file>