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1FF08E5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CF561A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0052BD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16F60EC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CHINA</w:t>
            </w:r>
          </w:p>
          <w:p w:rsidR="00EA4725" w:rsidRPr="00441372" w:rsidP="00441372" w14:paraId="68E60FB4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3915CF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CB027C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F2A42F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National Health Commission of the People's Republic of China (</w:t>
            </w:r>
            <w:r w:rsidRPr="0065690F">
              <w:t>NHC</w:t>
            </w:r>
            <w:r w:rsidRPr="0065690F">
              <w:t>)</w:t>
            </w:r>
          </w:p>
        </w:tc>
      </w:tr>
      <w:tr w14:paraId="01288C8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AA84AE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4EF562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Food additives lycopene (synthetic)</w:t>
            </w:r>
          </w:p>
        </w:tc>
      </w:tr>
      <w:tr w14:paraId="09C37B4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A45F1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E14189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B9C08F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3C11966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5680796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5D43C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FE4C90" w14:textId="6A17D09D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National Food Safety Standard of the P.R.C.: Food</w:t>
            </w:r>
            <w:r>
              <w:t> </w:t>
            </w:r>
            <w:r w:rsidRPr="0065690F">
              <w:t>additives lycopene (synthetic)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Chinese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14</w:t>
            </w:r>
          </w:p>
          <w:p w:rsidR="00EA4725" w:rsidRPr="00441372" w:rsidP="00441372" w14:paraId="3DCC0249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https://members.wto.org/crnattachments/2025/SPS/CHN/25_05728_00_x.pdf</w:t>
              </w:r>
            </w:hyperlink>
          </w:p>
        </w:tc>
      </w:tr>
      <w:tr w14:paraId="7465F3C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BEE1F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AF00112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standard applies to food additives lycopene produced from 3,7,11-trimethyl-2,4,6,10-dodecatetraenyl-triphenylphosphonium salt with 2,7-dimethylocta-2,4,6-trienedial as starting materials or intermediates, through Wittig condensation reaction, obtained by purification and crystallization. This standard specifies the technical requirements and determination methods for the food additives lycopene (synthetic).</w:t>
            </w:r>
          </w:p>
        </w:tc>
      </w:tr>
      <w:tr w14:paraId="6BE3FE8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468DF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BFE5E9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0F67A2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A93813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AD8E415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DB2AF6E" w14:textId="1D2733FF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JECFA</w:t>
            </w:r>
            <w:r w:rsidRPr="0065690F">
              <w:t>: LYCOPENE (SYNTHETIC)</w:t>
            </w:r>
            <w:r>
              <w:rPr>
                <w:rFonts w:ascii="MS Mincho" w:eastAsia="MS Mincho" w:hAnsi="MS Mincho" w:cs="MS Mincho"/>
              </w:rPr>
              <w:t xml:space="preserve"> </w:t>
            </w:r>
            <w:r w:rsidRPr="00705EBF">
              <w:rPr>
                <w:rFonts w:eastAsia="MS Mincho" w:cstheme="minorHAnsi"/>
              </w:rPr>
              <w:t>(</w:t>
            </w:r>
            <w:r w:rsidRPr="0065690F">
              <w:t>2023</w:t>
            </w:r>
            <w:r w:rsidRPr="0065690F">
              <w:rPr>
                <w:rFonts w:ascii="MS Mincho" w:eastAsia="MS Mincho" w:hAnsi="MS Mincho" w:cs="MS Mincho"/>
              </w:rPr>
              <w:t>，</w:t>
            </w:r>
            <w:r w:rsidRPr="0065690F">
              <w:t>INS 160d(</w:t>
            </w:r>
            <w:r w:rsidRPr="0065690F">
              <w:t>i</w:t>
            </w:r>
            <w:r w:rsidRPr="0065690F">
              <w:t>)</w:t>
            </w:r>
            <w:r w:rsidRPr="00705EBF">
              <w:rPr>
                <w:rFonts w:eastAsia="MS Mincho" w:cs="MS Mincho"/>
              </w:rPr>
              <w:t>)</w:t>
            </w:r>
          </w:p>
          <w:p w:rsidR="00EA4725" w:rsidRPr="00441372" w:rsidP="00441372" w14:paraId="0B00D27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99738A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9666B6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6933932D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7AA2253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397BE46A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30E1D95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B99E4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FA281D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08158A7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5AF12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E19718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136E4339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5A80B54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6DF03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A63B69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2D42108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042C3C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B835E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3F873C0" w14:textId="1694A053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="00A53263">
              <w:t>3 November</w:t>
            </w:r>
            <w:r w:rsidRPr="0065690F">
              <w:t xml:space="preserve"> 2025</w:t>
            </w:r>
          </w:p>
          <w:p w:rsidR="00EA4725" w:rsidRPr="00441372" w:rsidP="00441372" w14:paraId="5D7D5342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35362A" w:rsidRPr="0065690F" w:rsidP="00441372" w14:paraId="2BEFE1E5" w14:textId="77777777">
            <w:r w:rsidRPr="0065690F">
              <w:t xml:space="preserve">WTO/SPS National Notification and Enquiry </w:t>
            </w:r>
            <w:r w:rsidRPr="0065690F">
              <w:t>Center</w:t>
            </w:r>
            <w:r w:rsidRPr="0065690F">
              <w:t xml:space="preserve"> of the People's Republic of China</w:t>
            </w:r>
          </w:p>
          <w:p w:rsidR="0035362A" w:rsidRPr="0065690F" w:rsidP="00441372" w14:paraId="2CB9DCA5" w14:textId="77777777">
            <w:r w:rsidRPr="0065690F">
              <w:t>Tel: +(86 10) 5795 4645/5795 4642</w:t>
            </w:r>
          </w:p>
          <w:p w:rsidR="0035362A" w:rsidRPr="0065690F" w:rsidP="00441372" w14:paraId="7152603C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sps@customs.gov.cn</w:t>
              </w:r>
            </w:hyperlink>
          </w:p>
        </w:tc>
      </w:tr>
      <w:tr w14:paraId="580429D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1C5D6503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5F8F504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7ADC62E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WTO/SPS National Notification and Enquiry </w:t>
            </w:r>
            <w:r w:rsidRPr="0065690F">
              <w:rPr>
                <w:bCs/>
              </w:rPr>
              <w:t>Center</w:t>
            </w:r>
            <w:r w:rsidRPr="0065690F">
              <w:rPr>
                <w:bCs/>
              </w:rPr>
              <w:t xml:space="preserve"> of the People's Republic of China</w:t>
            </w:r>
          </w:p>
          <w:p w:rsidR="00EA4725" w:rsidRPr="0065690F" w:rsidP="00F3021D" w14:paraId="73CB50E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+(86 10) 5795 4645/5795 4642</w:t>
            </w:r>
          </w:p>
          <w:p w:rsidR="00EA4725" w:rsidRPr="0065690F" w:rsidP="00F3021D" w14:paraId="59EC4446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sps@customs.gov.cn</w:t>
              </w:r>
            </w:hyperlink>
          </w:p>
        </w:tc>
      </w:tr>
    </w:tbl>
    <w:p w:rsidR="007141CF" w:rsidRPr="00441372" w:rsidP="00441372" w14:paraId="32C5F2F9" w14:textId="77777777"/>
    <w:sectPr w:rsidSect="00941D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41DC9" w:rsidP="00941DC9" w14:paraId="7BC75F45" w14:textId="1BD440C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41DC9" w:rsidP="00941DC9" w14:paraId="2D16C492" w14:textId="047C6F7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22E538A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41DC9" w:rsidRPr="00941DC9" w:rsidP="00941DC9" w14:paraId="3FF13F5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41DC9">
      <w:t>G/SPS/N/CHN/1340</w:t>
    </w:r>
  </w:p>
  <w:p w:rsidR="00941DC9" w:rsidRPr="00941DC9" w:rsidP="00941DC9" w14:paraId="055F5B5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41DC9" w:rsidRPr="00941DC9" w:rsidP="00941DC9" w14:paraId="06CFB8C1" w14:textId="25172E7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41DC9">
      <w:t xml:space="preserve">- </w:t>
    </w:r>
    <w:r w:rsidRPr="00941DC9">
      <w:fldChar w:fldCharType="begin"/>
    </w:r>
    <w:r w:rsidRPr="00941DC9">
      <w:instrText xml:space="preserve"> PAGE </w:instrText>
    </w:r>
    <w:r w:rsidRPr="00941DC9">
      <w:fldChar w:fldCharType="separate"/>
    </w:r>
    <w:r w:rsidRPr="00941DC9">
      <w:t>2</w:t>
    </w:r>
    <w:r w:rsidRPr="00941DC9">
      <w:fldChar w:fldCharType="end"/>
    </w:r>
    <w:r w:rsidRPr="00941DC9">
      <w:t xml:space="preserve"> -</w:t>
    </w:r>
  </w:p>
  <w:p w:rsidR="00EA4725" w:rsidRPr="00941DC9" w:rsidP="00941DC9" w14:paraId="420A4811" w14:textId="36C6E1C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41DC9" w:rsidRPr="00941DC9" w:rsidP="00941DC9" w14:paraId="5EE74A7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41DC9">
      <w:t>G/SPS/N/CHN/1340</w:t>
    </w:r>
  </w:p>
  <w:p w:rsidR="00941DC9" w:rsidRPr="00941DC9" w:rsidP="00941DC9" w14:paraId="0D05E8F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41DC9" w:rsidRPr="00941DC9" w:rsidP="00941DC9" w14:paraId="732CFC40" w14:textId="6A20F28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41DC9">
      <w:t xml:space="preserve">- </w:t>
    </w:r>
    <w:r w:rsidRPr="00941DC9">
      <w:fldChar w:fldCharType="begin"/>
    </w:r>
    <w:r w:rsidRPr="00941DC9">
      <w:instrText xml:space="preserve"> PAGE </w:instrText>
    </w:r>
    <w:r w:rsidRPr="00941DC9">
      <w:fldChar w:fldCharType="separate"/>
    </w:r>
    <w:r w:rsidRPr="00941DC9">
      <w:rPr>
        <w:noProof/>
      </w:rPr>
      <w:t>2</w:t>
    </w:r>
    <w:r w:rsidRPr="00941DC9">
      <w:fldChar w:fldCharType="end"/>
    </w:r>
    <w:r w:rsidRPr="00941DC9">
      <w:t xml:space="preserve"> -</w:t>
    </w:r>
  </w:p>
  <w:p w:rsidR="00EA4725" w:rsidRPr="00941DC9" w:rsidP="00941DC9" w14:paraId="19412C3E" w14:textId="38C4DBB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5F27E2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E38B3B8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05347B3" w14:textId="4CEEE77E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A9353F8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42DEC675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1pt;height:56.3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7704EFE" w14:textId="77777777">
          <w:pPr>
            <w:jc w:val="right"/>
            <w:rPr>
              <w:b/>
              <w:szCs w:val="16"/>
            </w:rPr>
          </w:pPr>
        </w:p>
      </w:tc>
    </w:tr>
    <w:tr w14:paraId="47FC01E6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10927E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41DC9" w:rsidP="00656ABC" w14:paraId="691EAA15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G/SPS/N/CHN/1340</w:t>
          </w:r>
        </w:p>
        <w:bookmarkEnd w:id="1"/>
        <w:p w:rsidR="00656ABC" w:rsidRPr="00EA4725" w:rsidP="00656ABC" w14:paraId="530A2A0C" w14:textId="1E8B829E">
          <w:pPr>
            <w:jc w:val="right"/>
            <w:rPr>
              <w:b/>
              <w:szCs w:val="16"/>
            </w:rPr>
          </w:pPr>
        </w:p>
      </w:tc>
    </w:tr>
    <w:tr w14:paraId="3CC9122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9E1B1D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270646A" w14:textId="7E4BFC82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>
            <w:rPr>
              <w:szCs w:val="16"/>
            </w:rPr>
            <w:t>4 September</w:t>
          </w:r>
          <w:r w:rsidRPr="00EA4725" w:rsidR="00941DC9">
            <w:rPr>
              <w:szCs w:val="16"/>
            </w:rPr>
            <w:t xml:space="preserve"> 2025</w:t>
          </w:r>
          <w:bookmarkEnd w:id="3"/>
        </w:p>
      </w:tc>
    </w:tr>
    <w:tr w14:paraId="0F629A35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8C9F4E7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(25-5519)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6C50521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6CECF4A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4C2A737" w14:textId="509F238E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A95B927" w14:textId="30E7AC6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97231D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38849818">
    <w:abstractNumId w:val="9"/>
  </w:num>
  <w:num w:numId="2" w16cid:durableId="1047535354">
    <w:abstractNumId w:val="7"/>
  </w:num>
  <w:num w:numId="3" w16cid:durableId="431821680">
    <w:abstractNumId w:val="6"/>
  </w:num>
  <w:num w:numId="4" w16cid:durableId="1037120113">
    <w:abstractNumId w:val="5"/>
  </w:num>
  <w:num w:numId="5" w16cid:durableId="1888906170">
    <w:abstractNumId w:val="4"/>
  </w:num>
  <w:num w:numId="6" w16cid:durableId="1402094918">
    <w:abstractNumId w:val="12"/>
  </w:num>
  <w:num w:numId="7" w16cid:durableId="1188717823">
    <w:abstractNumId w:val="11"/>
  </w:num>
  <w:num w:numId="8" w16cid:durableId="412506253">
    <w:abstractNumId w:val="10"/>
  </w:num>
  <w:num w:numId="9" w16cid:durableId="18532987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04837124">
    <w:abstractNumId w:val="13"/>
  </w:num>
  <w:num w:numId="11" w16cid:durableId="1937595509">
    <w:abstractNumId w:val="8"/>
  </w:num>
  <w:num w:numId="12" w16cid:durableId="58015342">
    <w:abstractNumId w:val="3"/>
  </w:num>
  <w:num w:numId="13" w16cid:durableId="639505305">
    <w:abstractNumId w:val="2"/>
  </w:num>
  <w:num w:numId="14" w16cid:durableId="1670213762">
    <w:abstractNumId w:val="1"/>
  </w:num>
  <w:num w:numId="15" w16cid:durableId="181171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73F6B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105B"/>
    <w:rsid w:val="0035362A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5F94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05EBF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41DC9"/>
    <w:rsid w:val="009A2161"/>
    <w:rsid w:val="009A6F54"/>
    <w:rsid w:val="00A52B02"/>
    <w:rsid w:val="00A53263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707DB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AF1B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CHN/25_05728_00_x.pdf" TargetMode="External" /><Relationship Id="rId6" Type="http://schemas.openxmlformats.org/officeDocument/2006/relationships/hyperlink" Target="mailto:sps@customs.gov.cn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531586a7-bfa2-4dd8-826c-196bb6a86cbc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8EEDBB1F-78ED-4992-8997-2C603E0B8ED7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467</Words>
  <Characters>2841</Characters>
  <Application>Microsoft Office Word</Application>
  <DocSecurity>0</DocSecurity>
  <Lines>71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13</cp:revision>
  <dcterms:created xsi:type="dcterms:W3CDTF">2017-07-03T11:19:00Z</dcterms:created>
  <dcterms:modified xsi:type="dcterms:W3CDTF">2025-09-04T08:30:00Z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G/SPS/N/CHN/1340</vt:lpwstr>
  </property>
  <property fmtid="{D5CDD505-2E9C-101B-9397-08002B2CF9AE}" pid="3" name="TitusGUID">
    <vt:lpwstr>531586a7-bfa2-4dd8-826c-196bb6a86cbc</vt:lpwstr>
  </property>
  <property fmtid="{D5CDD505-2E9C-101B-9397-08002B2CF9AE}" pid="4" name="WTOCLASSIFICATION">
    <vt:lpwstr>WTO OFFICIAL</vt:lpwstr>
  </property>
</Properties>
</file>