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38BA72F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EFE2B4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F99B5A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6DB9493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CHINA</w:t>
            </w:r>
          </w:p>
          <w:p w:rsidR="00EA4725" w:rsidRPr="00441372" w:rsidP="00441372" w14:paraId="40DFA65E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C92C6D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CE44E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3698D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National Health Commission of the People's Republic of China (</w:t>
            </w:r>
            <w:r w:rsidRPr="0065690F">
              <w:t>NHC</w:t>
            </w:r>
            <w:r w:rsidRPr="0065690F">
              <w:t>)</w:t>
            </w:r>
          </w:p>
        </w:tc>
      </w:tr>
      <w:tr w14:paraId="2331FF5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E362F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F59CD9E" w14:textId="123F128E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Food additive </w:t>
            </w:r>
            <w:r w:rsidR="00A56476">
              <w:t>Copper</w:t>
            </w:r>
            <w:r w:rsidRPr="0065690F">
              <w:t xml:space="preserve"> </w:t>
            </w:r>
            <w:r w:rsidRPr="0065690F">
              <w:t>sulfate</w:t>
            </w:r>
          </w:p>
        </w:tc>
      </w:tr>
      <w:tr w14:paraId="6C7DD6A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01D776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79CF15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D0A225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8D4F313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7EBC00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A17C3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27545F" w14:textId="7780D0D6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National Food Safety Standard of the P.R.C.: Food</w:t>
            </w:r>
            <w:r w:rsidR="00A56476">
              <w:t> </w:t>
            </w:r>
            <w:r w:rsidRPr="0065690F">
              <w:t>Additive C</w:t>
            </w:r>
            <w:r w:rsidR="00A56476">
              <w:t>opper</w:t>
            </w:r>
            <w:r w:rsidRPr="0065690F">
              <w:t xml:space="preserve"> </w:t>
            </w:r>
            <w:r w:rsidRPr="0065690F">
              <w:t>sulfate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Chinese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13</w:t>
            </w:r>
          </w:p>
          <w:p w:rsidR="00EA4725" w:rsidRPr="00441372" w:rsidP="00441372" w14:paraId="17DCAD29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https://members.wto.org/crnattachments/2025/SPS/CHN/25_05727_00_x.pdf</w:t>
              </w:r>
            </w:hyperlink>
          </w:p>
        </w:tc>
      </w:tr>
      <w:tr w14:paraId="4C14524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33C1D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A00609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standard is applicable to the food additive copper </w:t>
            </w:r>
            <w:r w:rsidRPr="0065690F">
              <w:t>sulfate</w:t>
            </w:r>
            <w:r w:rsidRPr="0065690F">
              <w:t xml:space="preserve"> pentahydrate produced by the reaction of copper oxide and sulfuric acid, as well as anhydrous copper </w:t>
            </w:r>
            <w:r w:rsidRPr="0065690F">
              <w:t>sulfate</w:t>
            </w:r>
            <w:r w:rsidRPr="0065690F">
              <w:t xml:space="preserve"> that has been dried to remove crystal water.</w:t>
            </w:r>
          </w:p>
        </w:tc>
      </w:tr>
      <w:tr w14:paraId="0B7EF90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A51A7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F49182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6ACA9EF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234780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17AAC73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A36A566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D7409E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7ADBB1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ISPM</w:t>
            </w:r>
            <w:r w:rsidRPr="00441372">
              <w:rPr>
                <w:b/>
                <w:i/>
              </w:rPr>
              <w:t xml:space="preserve">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EEE393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4415DC1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5A9CBA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2DF6A953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26680B3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40F39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CEF3B4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1D173F9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8434F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F0FA10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39B62E33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235612C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EFF86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1A1C47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08BBAFD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0A1A48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81BABF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A21C99" w14:textId="5474BCB6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="00A56476">
              <w:t>3</w:t>
            </w:r>
            <w:r w:rsidRPr="0065690F">
              <w:t xml:space="preserve"> </w:t>
            </w:r>
            <w:r w:rsidR="00A56476">
              <w:t>November</w:t>
            </w:r>
            <w:r w:rsidRPr="0065690F">
              <w:t xml:space="preserve"> 2025</w:t>
            </w:r>
          </w:p>
          <w:p w:rsidR="00EA4725" w:rsidRPr="00441372" w:rsidP="00441372" w14:paraId="1E2FCD96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693BCE" w:rsidRPr="0065690F" w:rsidP="00441372" w14:paraId="2AEEA938" w14:textId="77777777">
            <w:r w:rsidRPr="0065690F">
              <w:t xml:space="preserve">WTO/SPS National Notification and Enquiry </w:t>
            </w:r>
            <w:r w:rsidRPr="0065690F">
              <w:t>Center</w:t>
            </w:r>
            <w:r w:rsidRPr="0065690F">
              <w:t xml:space="preserve"> of the People's Republic of China</w:t>
            </w:r>
          </w:p>
          <w:p w:rsidR="00693BCE" w:rsidRPr="0065690F" w:rsidP="00441372" w14:paraId="20DE85E3" w14:textId="77777777">
            <w:r w:rsidRPr="0065690F">
              <w:t>Tel: +(86 10) 5795 4645/5795 4642</w:t>
            </w:r>
          </w:p>
          <w:p w:rsidR="00693BCE" w:rsidRPr="0065690F" w:rsidP="00441372" w14:paraId="13C32651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sps@customs.gov.cn</w:t>
              </w:r>
            </w:hyperlink>
          </w:p>
        </w:tc>
      </w:tr>
      <w:tr w14:paraId="2A33120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431A43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F767FCA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0115B1A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WTO/SPS National Notification and Enquiry </w:t>
            </w:r>
            <w:r w:rsidRPr="0065690F">
              <w:rPr>
                <w:bCs/>
              </w:rPr>
              <w:t>Center</w:t>
            </w:r>
            <w:r w:rsidRPr="0065690F">
              <w:rPr>
                <w:bCs/>
              </w:rPr>
              <w:t xml:space="preserve"> of the People's Republic of China</w:t>
            </w:r>
          </w:p>
          <w:p w:rsidR="00EA4725" w:rsidRPr="0065690F" w:rsidP="00F3021D" w14:paraId="04E0AB7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+(86 10) 5795 4645/5795 4642</w:t>
            </w:r>
          </w:p>
          <w:p w:rsidR="00EA4725" w:rsidRPr="0065690F" w:rsidP="00F3021D" w14:paraId="3A1DF454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sps@customs.gov.cn</w:t>
              </w:r>
            </w:hyperlink>
          </w:p>
        </w:tc>
      </w:tr>
    </w:tbl>
    <w:p w:rsidR="007141CF" w:rsidRPr="00441372" w:rsidP="00441372" w14:paraId="04479CBE" w14:textId="77777777"/>
    <w:sectPr w:rsidSect="00175E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75E64" w:rsidP="00175E64" w14:paraId="00D21A4F" w14:textId="40A3650E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175E64" w:rsidP="00175E64" w14:paraId="3DD91095" w14:textId="2700DC8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7618846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75E64" w:rsidRPr="00175E64" w:rsidP="00175E64" w14:paraId="4A0DC9E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75E64">
      <w:t>G/SPS/N/CHN/1339</w:t>
    </w:r>
  </w:p>
  <w:p w:rsidR="00175E64" w:rsidRPr="00175E64" w:rsidP="00175E64" w14:paraId="3046C0D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75E64" w:rsidRPr="00175E64" w:rsidP="00175E64" w14:paraId="613AF6DE" w14:textId="0E06A72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75E64">
      <w:t xml:space="preserve">- </w:t>
    </w:r>
    <w:r w:rsidRPr="00175E64">
      <w:fldChar w:fldCharType="begin"/>
    </w:r>
    <w:r w:rsidRPr="00175E64">
      <w:instrText xml:space="preserve"> PAGE </w:instrText>
    </w:r>
    <w:r w:rsidRPr="00175E64">
      <w:fldChar w:fldCharType="separate"/>
    </w:r>
    <w:r w:rsidRPr="00175E64">
      <w:t>2</w:t>
    </w:r>
    <w:r w:rsidRPr="00175E64">
      <w:fldChar w:fldCharType="end"/>
    </w:r>
    <w:r w:rsidRPr="00175E64">
      <w:t xml:space="preserve"> -</w:t>
    </w:r>
  </w:p>
  <w:p w:rsidR="00EA4725" w:rsidRPr="00175E64" w:rsidP="00175E64" w14:paraId="293832F0" w14:textId="5EA0FDF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75E64" w:rsidRPr="00175E64" w:rsidP="00175E64" w14:paraId="0F82EB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75E64">
      <w:t>G/SPS/N/CHN/1339</w:t>
    </w:r>
  </w:p>
  <w:p w:rsidR="00175E64" w:rsidRPr="00175E64" w:rsidP="00175E64" w14:paraId="66CCECB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175E64" w:rsidRPr="00175E64" w:rsidP="00175E64" w14:paraId="65CFBC79" w14:textId="2C878A2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175E64">
      <w:t xml:space="preserve">- </w:t>
    </w:r>
    <w:r w:rsidRPr="00175E64">
      <w:fldChar w:fldCharType="begin"/>
    </w:r>
    <w:r w:rsidRPr="00175E64">
      <w:instrText xml:space="preserve"> PAGE </w:instrText>
    </w:r>
    <w:r w:rsidRPr="00175E64">
      <w:fldChar w:fldCharType="separate"/>
    </w:r>
    <w:r w:rsidRPr="00175E64">
      <w:rPr>
        <w:noProof/>
      </w:rPr>
      <w:t>2</w:t>
    </w:r>
    <w:r w:rsidRPr="00175E64">
      <w:fldChar w:fldCharType="end"/>
    </w:r>
    <w:r w:rsidRPr="00175E64">
      <w:t xml:space="preserve"> -</w:t>
    </w:r>
  </w:p>
  <w:p w:rsidR="00EA4725" w:rsidRPr="00175E64" w:rsidP="00175E64" w14:paraId="0DD70B26" w14:textId="5768AD5D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762CACC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202BC59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E00950B" w14:textId="46F2B5BC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6596B38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140ABB12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1pt;height:56.3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AB75589" w14:textId="77777777">
          <w:pPr>
            <w:jc w:val="right"/>
            <w:rPr>
              <w:b/>
              <w:szCs w:val="16"/>
            </w:rPr>
          </w:pPr>
        </w:p>
      </w:tc>
    </w:tr>
    <w:tr w14:paraId="6654BE41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F73265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175E64" w:rsidP="00656ABC" w14:paraId="0802887E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G/SPS/N/CHN/1339</w:t>
          </w:r>
        </w:p>
        <w:bookmarkEnd w:id="1"/>
        <w:p w:rsidR="00656ABC" w:rsidRPr="00EA4725" w:rsidP="00656ABC" w14:paraId="3261A070" w14:textId="22C8AF87">
          <w:pPr>
            <w:jc w:val="right"/>
            <w:rPr>
              <w:b/>
              <w:szCs w:val="16"/>
            </w:rPr>
          </w:pPr>
        </w:p>
      </w:tc>
    </w:tr>
    <w:tr w14:paraId="7B15A4A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C13AE16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A0A6019" w14:textId="24A7EE29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>
            <w:rPr>
              <w:szCs w:val="16"/>
            </w:rPr>
            <w:t>4 September</w:t>
          </w:r>
          <w:r w:rsidRPr="00EA4725" w:rsidR="00175E64">
            <w:rPr>
              <w:szCs w:val="16"/>
            </w:rPr>
            <w:t xml:space="preserve"> 2025</w:t>
          </w:r>
          <w:bookmarkEnd w:id="3"/>
        </w:p>
      </w:tc>
    </w:tr>
    <w:tr w14:paraId="32F53863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85B7BF5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(25-5518)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8AF2A44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1C250BC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48104F6" w14:textId="2E8E6481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4A8006C" w14:textId="3082A08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4416AE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36501910">
    <w:abstractNumId w:val="9"/>
  </w:num>
  <w:num w:numId="2" w16cid:durableId="1407995441">
    <w:abstractNumId w:val="7"/>
  </w:num>
  <w:num w:numId="3" w16cid:durableId="869223464">
    <w:abstractNumId w:val="6"/>
  </w:num>
  <w:num w:numId="4" w16cid:durableId="592780163">
    <w:abstractNumId w:val="5"/>
  </w:num>
  <w:num w:numId="5" w16cid:durableId="532038691">
    <w:abstractNumId w:val="4"/>
  </w:num>
  <w:num w:numId="6" w16cid:durableId="1357463572">
    <w:abstractNumId w:val="12"/>
  </w:num>
  <w:num w:numId="7" w16cid:durableId="117114340">
    <w:abstractNumId w:val="11"/>
  </w:num>
  <w:num w:numId="8" w16cid:durableId="1691949304">
    <w:abstractNumId w:val="10"/>
  </w:num>
  <w:num w:numId="9" w16cid:durableId="8085942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8760049">
    <w:abstractNumId w:val="13"/>
  </w:num>
  <w:num w:numId="11" w16cid:durableId="1913806255">
    <w:abstractNumId w:val="8"/>
  </w:num>
  <w:num w:numId="12" w16cid:durableId="116722976">
    <w:abstractNumId w:val="3"/>
  </w:num>
  <w:num w:numId="13" w16cid:durableId="2046829290">
    <w:abstractNumId w:val="2"/>
  </w:num>
  <w:num w:numId="14" w16cid:durableId="1434933171">
    <w:abstractNumId w:val="1"/>
  </w:num>
  <w:num w:numId="15" w16cid:durableId="229536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75E6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10739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5F94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93BCE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56476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BF2FF4"/>
    <w:rsid w:val="00C11EAC"/>
    <w:rsid w:val="00C305D7"/>
    <w:rsid w:val="00C30F2A"/>
    <w:rsid w:val="00C43456"/>
    <w:rsid w:val="00C43F16"/>
    <w:rsid w:val="00C65C0C"/>
    <w:rsid w:val="00C707DB"/>
    <w:rsid w:val="00C7323F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A8D2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HN/25_05727_00_x.pdf" TargetMode="External" /><Relationship Id="rId6" Type="http://schemas.openxmlformats.org/officeDocument/2006/relationships/hyperlink" Target="mailto:sps@customs.gov.cn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6bd0e652-a09a-4ee5-b9d7-f1a7b0144777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4446BDC7-EA07-4934-A37D-0038940728D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456</Words>
  <Characters>2594</Characters>
  <Application>Microsoft Office Word</Application>
  <DocSecurity>0</DocSecurity>
  <Lines>68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revision>13</cp:revision>
  <dcterms:created xsi:type="dcterms:W3CDTF">2017-07-03T11:19:00Z</dcterms:created>
  <dcterms:modified xsi:type="dcterms:W3CDTF">2025-09-04T08:15:00Z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G/SPS/N/CHN/1339</vt:lpwstr>
  </property>
  <property fmtid="{D5CDD505-2E9C-101B-9397-08002B2CF9AE}" pid="3" name="TitusGUID">
    <vt:lpwstr>6bd0e652-a09a-4ee5-b9d7-f1a7b0144777</vt:lpwstr>
  </property>
  <property fmtid="{D5CDD505-2E9C-101B-9397-08002B2CF9AE}" pid="4" name="WTOCLASSIFICATION">
    <vt:lpwstr>WTO OFFICIAL</vt:lpwstr>
  </property>
</Properties>
</file>