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F2EFD" w14:paraId="5FEC9978" w14:textId="77777777">
      <w:pPr>
        <w:pStyle w:val="Title"/>
        <w:spacing w:before="360"/>
        <w:rPr>
          <w:caps w:val="0"/>
          <w:kern w:val="0"/>
        </w:rPr>
      </w:pPr>
      <w:r w:rsidRPr="00934B4C">
        <w:rPr>
          <w:caps w:val="0"/>
          <w:kern w:val="0"/>
        </w:rPr>
        <w:t>NOTIFICATION</w:t>
      </w:r>
    </w:p>
    <w:p w:rsidR="00AD0FDA" w:rsidRPr="00934B4C" w:rsidP="00934B4C" w14:paraId="12C875E6" w14:textId="77777777">
      <w:pPr>
        <w:pStyle w:val="Title3"/>
      </w:pPr>
      <w:r w:rsidRPr="00934B4C">
        <w:t>Addendum</w:t>
      </w:r>
    </w:p>
    <w:p w:rsidR="007141CF" w:rsidRPr="00934B4C" w:rsidP="00934B4C" w14:paraId="2F5FC236" w14:textId="77777777">
      <w:r w:rsidRPr="00934B4C">
        <w:t xml:space="preserve">The following communication, received on </w:t>
      </w:r>
      <w:r w:rsidRPr="00934B4C">
        <w:t>2 September 2025</w:t>
      </w:r>
      <w:r w:rsidRPr="00934B4C">
        <w:t xml:space="preserve">, is being circulated at the request of the Delegation of </w:t>
      </w:r>
      <w:r w:rsidRPr="00934B4C">
        <w:rPr>
          <w:u w:val="single"/>
        </w:rPr>
        <w:t>Ukraine</w:t>
      </w:r>
      <w:r w:rsidRPr="00934B4C">
        <w:t>.</w:t>
      </w:r>
    </w:p>
    <w:p w:rsidR="00AD0FDA" w:rsidRPr="00934B4C" w:rsidP="00934B4C" w14:paraId="07AA5A4D" w14:textId="77777777"/>
    <w:p w:rsidR="00AD0FDA" w:rsidRPr="00934B4C" w:rsidP="00934B4C" w14:paraId="2D56F6CB" w14:textId="77777777">
      <w:pPr>
        <w:jc w:val="center"/>
        <w:rPr>
          <w:b/>
        </w:rPr>
      </w:pPr>
      <w:r w:rsidRPr="00934B4C">
        <w:rPr>
          <w:b/>
        </w:rPr>
        <w:t>_______________</w:t>
      </w:r>
    </w:p>
    <w:p w:rsidR="00AD0FDA" w:rsidRPr="00934B4C" w:rsidP="00934B4C" w14:paraId="7C4693C6" w14:textId="77777777"/>
    <w:p w:rsidR="00AD0FDA" w:rsidRPr="00934B4C" w:rsidP="00934B4C" w14:paraId="3A9FFE74" w14:textId="77777777"/>
    <w:tbl>
      <w:tblPr>
        <w:tblW w:w="0" w:type="auto"/>
        <w:tblLayout w:type="fixed"/>
        <w:tblCellMar>
          <w:left w:w="0" w:type="dxa"/>
          <w:right w:w="115" w:type="dxa"/>
        </w:tblCellMar>
        <w:tblLook w:val="01E0"/>
      </w:tblPr>
      <w:tblGrid>
        <w:gridCol w:w="9242"/>
      </w:tblGrid>
      <w:tr w14:paraId="181A629F" w14:textId="77777777" w:rsidTr="00D0271D">
        <w:tblPrEx>
          <w:tblW w:w="0" w:type="auto"/>
          <w:tblLayout w:type="fixed"/>
          <w:tblLook w:val="01E0"/>
        </w:tblPrEx>
        <w:tc>
          <w:tcPr>
            <w:tcW w:w="9242" w:type="dxa"/>
          </w:tcPr>
          <w:p w:rsidR="00AD0FDA" w:rsidRPr="00934B4C" w:rsidP="00934B4C" w14:paraId="26F174CB" w14:textId="206C4994">
            <w:pPr>
              <w:spacing w:after="240"/>
              <w:rPr>
                <w:u w:val="single"/>
              </w:rPr>
            </w:pPr>
            <w:r w:rsidRPr="00934B4C">
              <w:rPr>
                <w:u w:val="single"/>
              </w:rPr>
              <w:t>Resolution of the Cabinet of Ministers of Ukraine No. 1020 of 20 August 2025 "On Amendments to the Resolutions of the Cabinet of Ministers of Ukraine No. 751 of 18 August 2010 and No. 893 of 22</w:t>
            </w:r>
            <w:r>
              <w:rPr>
                <w:u w:val="single"/>
              </w:rPr>
              <w:t> </w:t>
            </w:r>
            <w:r w:rsidRPr="00934B4C">
              <w:rPr>
                <w:u w:val="single"/>
              </w:rPr>
              <w:t>August 2011"</w:t>
            </w:r>
          </w:p>
        </w:tc>
      </w:tr>
      <w:tr w14:paraId="28956988" w14:textId="77777777" w:rsidTr="00D0271D">
        <w:tblPrEx>
          <w:tblW w:w="0" w:type="auto"/>
          <w:tblLayout w:type="fixed"/>
          <w:tblLook w:val="01E0"/>
        </w:tblPrEx>
        <w:tc>
          <w:tcPr>
            <w:tcW w:w="9242" w:type="dxa"/>
          </w:tcPr>
          <w:p w:rsidR="00AD0FDA" w:rsidRPr="00934B4C" w:rsidP="002F2EFD" w14:paraId="47461D31" w14:textId="77777777">
            <w:pPr>
              <w:spacing w:after="120"/>
              <w:rPr>
                <w:u w:val="single"/>
              </w:rPr>
            </w:pPr>
            <w:r>
              <w:t>Ukraine notifies the adoption of the Resolution No. 1020 "On Amendments to the Resolutions of the Cabinet of Ministers of Ukraine No. 751 of 18 August 2010 and No. 893 of 22 August 2011", which set out the Regulation on State Border Crossing Points and Control Points and the Rules of Sanitary Protection of the Territory of Ukraine, respectively.</w:t>
            </w:r>
          </w:p>
          <w:p w:rsidR="00765725" w:rsidP="002F2EFD" w14:paraId="67DAB9D0" w14:textId="77777777">
            <w:pPr>
              <w:spacing w:after="120"/>
            </w:pPr>
            <w:r>
              <w:t>Resolution No. 1020 was published in the official gazette of Ukraine on 28 August 2025.</w:t>
            </w:r>
          </w:p>
          <w:p w:rsidR="00765725" w:rsidP="002F2EFD" w14:paraId="4D1758AC" w14:textId="77777777">
            <w:pPr>
              <w:spacing w:after="120"/>
            </w:pPr>
            <w:r>
              <w:t>It entered into force from the date of its publication and will be applied nine months thereafter, namely on 28 May 2026.</w:t>
            </w:r>
          </w:p>
          <w:p w:rsidR="00765725" w:rsidP="002F2EFD" w14:paraId="13B19ED8" w14:textId="77777777">
            <w:pPr>
              <w:spacing w:before="120"/>
            </w:pPr>
            <w:hyperlink r:id="rId4" w:anchor="Text" w:tgtFrame="_blank" w:history="1">
              <w:r>
                <w:rPr>
                  <w:color w:val="0000FF"/>
                  <w:u w:val="single"/>
                </w:rPr>
                <w:t>https://zakon.rada.gov.ua/laws/show/1020-2025-%D0%BF#Text</w:t>
              </w:r>
            </w:hyperlink>
          </w:p>
          <w:p w:rsidR="00765725" w:rsidP="00934B4C" w14:paraId="20278E93" w14:textId="77777777">
            <w:pPr>
              <w:spacing w:after="240"/>
            </w:pPr>
            <w:hyperlink r:id="rId5" w:tgtFrame="_blank" w:history="1">
              <w:r>
                <w:rPr>
                  <w:color w:val="0000FF"/>
                  <w:u w:val="single"/>
                </w:rPr>
                <w:t>https://members.wto.org/crnattachments/2025/SPS/UKR/25_05816_00_x.pdf</w:t>
              </w:r>
            </w:hyperlink>
          </w:p>
        </w:tc>
      </w:tr>
      <w:tr w14:paraId="6524408F" w14:textId="77777777" w:rsidTr="00D0271D">
        <w:tblPrEx>
          <w:tblW w:w="0" w:type="auto"/>
          <w:tblLayout w:type="fixed"/>
          <w:tblLook w:val="01E0"/>
        </w:tblPrEx>
        <w:tc>
          <w:tcPr>
            <w:tcW w:w="9242" w:type="dxa"/>
          </w:tcPr>
          <w:p w:rsidR="00AD0FDA" w:rsidRPr="00934B4C" w:rsidP="00934B4C" w14:paraId="06FE4EDE" w14:textId="77777777">
            <w:pPr>
              <w:spacing w:after="240"/>
              <w:rPr>
                <w:b/>
              </w:rPr>
            </w:pPr>
            <w:r w:rsidRPr="00934B4C">
              <w:rPr>
                <w:b/>
              </w:rPr>
              <w:t>This addendum concerns a:</w:t>
            </w:r>
          </w:p>
        </w:tc>
      </w:tr>
      <w:tr w14:paraId="7F1AA5C9" w14:textId="77777777" w:rsidTr="00D0271D">
        <w:tblPrEx>
          <w:tblW w:w="0" w:type="auto"/>
          <w:tblLayout w:type="fixed"/>
          <w:tblLook w:val="01E0"/>
        </w:tblPrEx>
        <w:tc>
          <w:tcPr>
            <w:tcW w:w="9242" w:type="dxa"/>
          </w:tcPr>
          <w:p w:rsidR="00AD0FDA" w:rsidRPr="00934B4C" w:rsidP="00934B4C" w14:paraId="3ACDAAB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2AEB11B" w14:textId="77777777" w:rsidTr="00D0271D">
        <w:tblPrEx>
          <w:tblW w:w="0" w:type="auto"/>
          <w:tblLayout w:type="fixed"/>
          <w:tblLook w:val="01E0"/>
        </w:tblPrEx>
        <w:tc>
          <w:tcPr>
            <w:tcW w:w="9242" w:type="dxa"/>
          </w:tcPr>
          <w:p w:rsidR="00AD0FDA" w:rsidRPr="00934B4C" w:rsidP="00934B4C" w14:paraId="3C570D86"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0B133775" w14:textId="77777777" w:rsidTr="00D0271D">
        <w:tblPrEx>
          <w:tblW w:w="0" w:type="auto"/>
          <w:tblLayout w:type="fixed"/>
          <w:tblLook w:val="01E0"/>
        </w:tblPrEx>
        <w:tc>
          <w:tcPr>
            <w:tcW w:w="9242" w:type="dxa"/>
          </w:tcPr>
          <w:p w:rsidR="00AD0FDA" w:rsidRPr="00934B4C" w:rsidP="00934B4C" w14:paraId="32CD5A70" w14:textId="77777777">
            <w:pPr>
              <w:ind w:left="1440" w:hanging="873"/>
            </w:pPr>
            <w:r w:rsidRPr="00934B4C">
              <w:t>[ ]</w:t>
            </w:r>
            <w:r w:rsidRPr="00934B4C">
              <w:tab/>
              <w:t>Modification of content and/or scope of previously notified draft regulation</w:t>
            </w:r>
          </w:p>
        </w:tc>
      </w:tr>
      <w:tr w14:paraId="5E6A184B" w14:textId="77777777" w:rsidTr="00D0271D">
        <w:tblPrEx>
          <w:tblW w:w="0" w:type="auto"/>
          <w:tblLayout w:type="fixed"/>
          <w:tblLook w:val="01E0"/>
        </w:tblPrEx>
        <w:tc>
          <w:tcPr>
            <w:tcW w:w="9242" w:type="dxa"/>
          </w:tcPr>
          <w:p w:rsidR="00AD0FDA" w:rsidRPr="00934B4C" w:rsidP="00934B4C" w14:paraId="7B4342E4" w14:textId="77777777">
            <w:pPr>
              <w:ind w:left="1440" w:hanging="873"/>
            </w:pPr>
            <w:r w:rsidRPr="00934B4C">
              <w:t>[ ]</w:t>
            </w:r>
            <w:r w:rsidRPr="00934B4C">
              <w:tab/>
              <w:t>Withdrawal of proposed regulation</w:t>
            </w:r>
          </w:p>
        </w:tc>
      </w:tr>
      <w:tr w14:paraId="62BB169C" w14:textId="77777777" w:rsidTr="00D0271D">
        <w:tblPrEx>
          <w:tblW w:w="0" w:type="auto"/>
          <w:tblLayout w:type="fixed"/>
          <w:tblLook w:val="01E0"/>
        </w:tblPrEx>
        <w:tc>
          <w:tcPr>
            <w:tcW w:w="9242" w:type="dxa"/>
          </w:tcPr>
          <w:p w:rsidR="00AD0FDA" w:rsidRPr="00934B4C" w:rsidP="00934B4C" w14:paraId="2732CBA4" w14:textId="77777777">
            <w:pPr>
              <w:ind w:left="1440" w:hanging="873"/>
            </w:pPr>
            <w:r w:rsidRPr="00934B4C">
              <w:t>[ ]</w:t>
            </w:r>
            <w:r w:rsidRPr="00934B4C">
              <w:tab/>
              <w:t>Change in proposed date of adoption, publication or date of entry into force</w:t>
            </w:r>
          </w:p>
        </w:tc>
      </w:tr>
      <w:tr w14:paraId="6B600DB3" w14:textId="77777777" w:rsidTr="00D0271D">
        <w:tblPrEx>
          <w:tblW w:w="0" w:type="auto"/>
          <w:tblLayout w:type="fixed"/>
          <w:tblLook w:val="01E0"/>
        </w:tblPrEx>
        <w:tc>
          <w:tcPr>
            <w:tcW w:w="9242" w:type="dxa"/>
          </w:tcPr>
          <w:p w:rsidR="00AD0FDA" w:rsidRPr="00934B4C" w:rsidP="00934B4C" w14:paraId="3E5F5C2D" w14:textId="77777777">
            <w:pPr>
              <w:spacing w:after="240"/>
              <w:ind w:left="1440" w:hanging="873"/>
            </w:pPr>
            <w:r w:rsidRPr="00934B4C">
              <w:t>[ ]</w:t>
            </w:r>
            <w:r w:rsidRPr="00934B4C">
              <w:tab/>
              <w:t xml:space="preserve">Other: </w:t>
            </w:r>
          </w:p>
        </w:tc>
      </w:tr>
      <w:tr w14:paraId="4C0DCEC0" w14:textId="77777777" w:rsidTr="00D0271D">
        <w:tblPrEx>
          <w:tblW w:w="0" w:type="auto"/>
          <w:tblLayout w:type="fixed"/>
          <w:tblLook w:val="01E0"/>
        </w:tblPrEx>
        <w:tc>
          <w:tcPr>
            <w:tcW w:w="9242" w:type="dxa"/>
          </w:tcPr>
          <w:p w:rsidR="00AD0FDA" w:rsidRPr="00934B4C" w:rsidP="00934B4C" w14:paraId="5EFA86A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1784BA3" w14:textId="77777777" w:rsidTr="00D0271D">
        <w:tblPrEx>
          <w:tblW w:w="0" w:type="auto"/>
          <w:tblLayout w:type="fixed"/>
          <w:tblLook w:val="01E0"/>
        </w:tblPrEx>
        <w:tc>
          <w:tcPr>
            <w:tcW w:w="9242" w:type="dxa"/>
          </w:tcPr>
          <w:p w:rsidR="00AD0FDA" w:rsidRPr="00934B4C" w:rsidP="00934B4C" w14:paraId="48C17A2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E769BEB" w14:textId="77777777" w:rsidTr="00D0271D">
        <w:tblPrEx>
          <w:tblW w:w="0" w:type="auto"/>
          <w:tblLayout w:type="fixed"/>
          <w:tblLook w:val="01E0"/>
        </w:tblPrEx>
        <w:tc>
          <w:tcPr>
            <w:tcW w:w="9242" w:type="dxa"/>
          </w:tcPr>
          <w:p w:rsidR="00AD0FDA" w:rsidRPr="00934B4C" w:rsidP="00934B4C" w14:paraId="3EFA96C3" w14:textId="77777777">
            <w:pPr>
              <w:spacing w:after="240"/>
              <w:rPr>
                <w:b/>
              </w:rPr>
            </w:pPr>
            <w:r w:rsidRPr="00934B4C">
              <w:rPr>
                <w:b/>
              </w:rPr>
              <w:t>Agency or authority designated to handle comments: [X] National Notification Authority, [X</w:t>
            </w:r>
            <w:r w:rsidRPr="00934B4C">
              <w:rPr>
                <w:b/>
              </w:rPr>
              <w:t>] National Enquiry Point. Address, fax number and e-mail address (if available) of other body:</w:t>
            </w:r>
          </w:p>
        </w:tc>
      </w:tr>
      <w:tr w14:paraId="559B37AD" w14:textId="77777777" w:rsidTr="00D0271D">
        <w:tblPrEx>
          <w:tblW w:w="0" w:type="auto"/>
          <w:tblLayout w:type="fixed"/>
          <w:tblLook w:val="01E0"/>
        </w:tblPrEx>
        <w:tc>
          <w:tcPr>
            <w:tcW w:w="9242" w:type="dxa"/>
          </w:tcPr>
          <w:p w:rsidR="00AD0FDA" w:rsidRPr="00934B4C" w:rsidP="00934B4C" w14:paraId="1748617D" w14:textId="77777777">
            <w:r w:rsidRPr="00934B4C">
              <w:t>Ministry of Economу, Environment and Agriculture of Ukraine</w:t>
            </w:r>
          </w:p>
          <w:p w:rsidR="00AD0FDA" w:rsidRPr="00934B4C" w:rsidP="00934B4C" w14:paraId="4ED0A717" w14:textId="77777777">
            <w:r w:rsidRPr="00934B4C">
              <w:t>Department for Trade Agreements</w:t>
            </w:r>
          </w:p>
          <w:p w:rsidR="00AD0FDA" w:rsidRPr="00934B4C" w:rsidP="00934B4C" w14:paraId="35A6FD6A" w14:textId="77777777">
            <w:r w:rsidRPr="00934B4C">
              <w:t>12/2 Hrushevskoho Str.</w:t>
            </w:r>
          </w:p>
          <w:p w:rsidR="00AD0FDA" w:rsidRPr="00934B4C" w:rsidP="00934B4C" w14:paraId="6254A01A" w14:textId="77777777">
            <w:r w:rsidRPr="00934B4C">
              <w:t>Kyiv 01008</w:t>
            </w:r>
          </w:p>
          <w:p w:rsidR="00AD0FDA" w:rsidRPr="00934B4C" w:rsidP="00934B4C" w14:paraId="638EE20E" w14:textId="77777777">
            <w:r w:rsidRPr="00934B4C">
              <w:t>Tel: +(38 044) 596 6839</w:t>
            </w:r>
          </w:p>
          <w:p w:rsidR="00AD0FDA" w:rsidRPr="00934B4C" w:rsidP="00934B4C" w14:paraId="7B832067" w14:textId="77777777">
            <w:r w:rsidRPr="00934B4C">
              <w:t xml:space="preserve">E-mail: </w:t>
            </w:r>
            <w:hyperlink r:id="rId6" w:history="1">
              <w:r w:rsidRPr="00934B4C">
                <w:rPr>
                  <w:color w:val="0000FF"/>
                  <w:u w:val="single"/>
                </w:rPr>
                <w:t>ep@me.gov.ua</w:t>
              </w:r>
            </w:hyperlink>
          </w:p>
          <w:p w:rsidR="00AD0FDA" w:rsidRPr="00934B4C" w:rsidP="00934B4C" w14:paraId="707F1024" w14:textId="77777777">
            <w:pPr>
              <w:spacing w:after="240"/>
            </w:pPr>
            <w:r w:rsidRPr="00934B4C">
              <w:t xml:space="preserve">Website: </w:t>
            </w:r>
            <w:hyperlink r:id="rId7" w:history="1">
              <w:r w:rsidRPr="00934B4C">
                <w:rPr>
                  <w:color w:val="0000FF"/>
                  <w:u w:val="single"/>
                </w:rPr>
                <w:t>https://www.me.gov.ua</w:t>
              </w:r>
            </w:hyperlink>
          </w:p>
        </w:tc>
      </w:tr>
      <w:tr w14:paraId="148FA6C8" w14:textId="77777777" w:rsidTr="00D0271D">
        <w:tblPrEx>
          <w:tblW w:w="0" w:type="auto"/>
          <w:tblLayout w:type="fixed"/>
          <w:tblLook w:val="01E0"/>
        </w:tblPrEx>
        <w:tc>
          <w:tcPr>
            <w:tcW w:w="9242" w:type="dxa"/>
          </w:tcPr>
          <w:p w:rsidR="00AD0FDA" w:rsidRPr="00934B4C" w:rsidP="00934B4C" w14:paraId="3EB3D8C4" w14:textId="77777777">
            <w:pPr>
              <w:spacing w:after="240"/>
              <w:rPr>
                <w:b/>
              </w:rPr>
            </w:pPr>
            <w:r w:rsidRPr="00934B4C">
              <w:rPr>
                <w:b/>
              </w:rPr>
              <w:t>Text</w:t>
            </w:r>
            <w:r w:rsidRPr="00934B4C" w:rsidR="00D06EF3">
              <w:rPr>
                <w:b/>
              </w:rPr>
              <w:t>(s)</w:t>
            </w:r>
            <w:r w:rsidRPr="00934B4C">
              <w:rPr>
                <w:b/>
              </w:rPr>
              <w:t xml:space="preserve"> available from: [</w:t>
            </w:r>
            <w:r w:rsidRPr="00405281">
              <w:rPr>
                <w:b/>
                <w:bCs/>
              </w:rPr>
              <w:t>X</w:t>
            </w:r>
            <w:r w:rsidRPr="00934B4C">
              <w:rPr>
                <w:b/>
              </w:rPr>
              <w:t>] National Notification Authority, [X] National Enquiry Point. Address, fax number and e-mail address (if available) of other body:</w:t>
            </w:r>
          </w:p>
        </w:tc>
      </w:tr>
      <w:tr w14:paraId="71E66A09" w14:textId="77777777" w:rsidTr="00D0271D">
        <w:tblPrEx>
          <w:tblW w:w="0" w:type="auto"/>
          <w:tblLayout w:type="fixed"/>
          <w:tblLook w:val="01E0"/>
        </w:tblPrEx>
        <w:tc>
          <w:tcPr>
            <w:tcW w:w="9242" w:type="dxa"/>
          </w:tcPr>
          <w:p w:rsidR="00AD0FDA" w:rsidRPr="00934B4C" w:rsidP="00934B4C" w14:paraId="65FDF662" w14:textId="77777777">
            <w:r w:rsidRPr="00934B4C">
              <w:t>Ministry of Economу, Environment and Agriculture of Ukraine</w:t>
            </w:r>
          </w:p>
          <w:p w:rsidR="00AD0FDA" w:rsidRPr="00934B4C" w:rsidP="00934B4C" w14:paraId="5AE2027D" w14:textId="77777777">
            <w:r w:rsidRPr="00934B4C">
              <w:t>Department for Trade Agreements</w:t>
            </w:r>
          </w:p>
          <w:p w:rsidR="00AD0FDA" w:rsidRPr="00934B4C" w:rsidP="00934B4C" w14:paraId="2B865D0A" w14:textId="77777777">
            <w:r w:rsidRPr="00934B4C">
              <w:t>12/2 Hrushevskoho Str.</w:t>
            </w:r>
          </w:p>
          <w:p w:rsidR="00AD0FDA" w:rsidRPr="00934B4C" w:rsidP="00934B4C" w14:paraId="5CAC0420" w14:textId="77777777">
            <w:r w:rsidRPr="00934B4C">
              <w:t>Kyiv 01008</w:t>
            </w:r>
          </w:p>
          <w:p w:rsidR="00AD0FDA" w:rsidRPr="00934B4C" w:rsidP="00934B4C" w14:paraId="4E272201" w14:textId="77777777">
            <w:r w:rsidRPr="00934B4C">
              <w:t>Tel: +(38 044) 596 6839</w:t>
            </w:r>
          </w:p>
          <w:p w:rsidR="00AD0FDA" w:rsidRPr="00934B4C" w:rsidP="00934B4C" w14:paraId="4E506D29" w14:textId="77777777">
            <w:r w:rsidRPr="00934B4C">
              <w:t xml:space="preserve">E-mail: </w:t>
            </w:r>
            <w:hyperlink r:id="rId6" w:history="1">
              <w:r w:rsidRPr="00934B4C">
                <w:rPr>
                  <w:color w:val="0000FF"/>
                  <w:u w:val="single"/>
                </w:rPr>
                <w:t>ep@me.gov.ua</w:t>
              </w:r>
            </w:hyperlink>
          </w:p>
          <w:p w:rsidR="00AD0FDA" w:rsidRPr="00934B4C" w:rsidP="00934B4C" w14:paraId="7E788DD7" w14:textId="77777777">
            <w:r w:rsidRPr="00934B4C">
              <w:t xml:space="preserve">Website: </w:t>
            </w:r>
            <w:hyperlink r:id="rId7" w:history="1">
              <w:r w:rsidRPr="00934B4C">
                <w:rPr>
                  <w:color w:val="0000FF"/>
                  <w:u w:val="single"/>
                </w:rPr>
                <w:t>https://www.me.gov.ua</w:t>
              </w:r>
            </w:hyperlink>
          </w:p>
        </w:tc>
      </w:tr>
    </w:tbl>
    <w:p w:rsidR="00AD0FDA" w:rsidRPr="00934B4C" w:rsidP="00934B4C" w14:paraId="2F7EE211" w14:textId="77777777"/>
    <w:p w:rsidR="00AD0FDA" w:rsidRPr="00934B4C" w:rsidP="00934B4C" w14:paraId="31B37753" w14:textId="77777777">
      <w:pPr>
        <w:jc w:val="center"/>
        <w:rPr>
          <w:b/>
        </w:rPr>
      </w:pPr>
      <w:r w:rsidRPr="00934B4C">
        <w:rPr>
          <w:b/>
        </w:rPr>
        <w:t>__________</w:t>
      </w:r>
    </w:p>
    <w:sectPr w:rsidSect="002F2EF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F2EFD" w:rsidP="002F2EFD" w14:paraId="4D7AA46D" w14:textId="0B9242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F2EFD" w:rsidP="002F2EFD" w14:paraId="07FEDB1E" w14:textId="7F38C1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00CD4B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EFD" w:rsidRPr="002F2EFD" w:rsidP="002F2EFD" w14:paraId="60E0EC1A" w14:textId="77777777">
    <w:pPr>
      <w:pStyle w:val="Header"/>
      <w:pBdr>
        <w:bottom w:val="single" w:sz="4" w:space="1" w:color="auto"/>
      </w:pBdr>
      <w:tabs>
        <w:tab w:val="clear" w:pos="4513"/>
        <w:tab w:val="clear" w:pos="9027"/>
      </w:tabs>
      <w:jc w:val="center"/>
    </w:pPr>
    <w:r w:rsidRPr="002F2EFD">
      <w:t>G/SPS/N/UKR/227/Add.1</w:t>
    </w:r>
  </w:p>
  <w:p w:rsidR="002F2EFD" w:rsidRPr="002F2EFD" w:rsidP="002F2EFD" w14:paraId="248C7572" w14:textId="77777777">
    <w:pPr>
      <w:pStyle w:val="Header"/>
      <w:pBdr>
        <w:bottom w:val="single" w:sz="4" w:space="1" w:color="auto"/>
      </w:pBdr>
      <w:tabs>
        <w:tab w:val="clear" w:pos="4513"/>
        <w:tab w:val="clear" w:pos="9027"/>
      </w:tabs>
      <w:jc w:val="center"/>
    </w:pPr>
  </w:p>
  <w:p w:rsidR="002F2EFD" w:rsidRPr="002F2EFD" w:rsidP="002F2EFD" w14:paraId="0A9E32FB" w14:textId="2FCE9DE7">
    <w:pPr>
      <w:pStyle w:val="Header"/>
      <w:pBdr>
        <w:bottom w:val="single" w:sz="4" w:space="1" w:color="auto"/>
      </w:pBdr>
      <w:tabs>
        <w:tab w:val="clear" w:pos="4513"/>
        <w:tab w:val="clear" w:pos="9027"/>
      </w:tabs>
      <w:jc w:val="center"/>
    </w:pPr>
    <w:r w:rsidRPr="002F2EFD">
      <w:t xml:space="preserve">- </w:t>
    </w:r>
    <w:r w:rsidRPr="002F2EFD">
      <w:fldChar w:fldCharType="begin"/>
    </w:r>
    <w:r w:rsidRPr="002F2EFD">
      <w:instrText xml:space="preserve"> PAGE </w:instrText>
    </w:r>
    <w:r w:rsidRPr="002F2EFD">
      <w:fldChar w:fldCharType="separate"/>
    </w:r>
    <w:r w:rsidRPr="002F2EFD">
      <w:t>2</w:t>
    </w:r>
    <w:r w:rsidRPr="002F2EFD">
      <w:fldChar w:fldCharType="end"/>
    </w:r>
    <w:r w:rsidRPr="002F2EFD">
      <w:t xml:space="preserve"> -</w:t>
    </w:r>
  </w:p>
  <w:p w:rsidR="00AD0FDA" w:rsidRPr="002F2EFD" w:rsidP="002F2EFD" w14:paraId="4816A4DC" w14:textId="3189B2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EFD" w:rsidRPr="002F2EFD" w:rsidP="002F2EFD" w14:paraId="69508578" w14:textId="77777777">
    <w:pPr>
      <w:pStyle w:val="Header"/>
      <w:pBdr>
        <w:bottom w:val="single" w:sz="4" w:space="1" w:color="auto"/>
      </w:pBdr>
      <w:tabs>
        <w:tab w:val="clear" w:pos="4513"/>
        <w:tab w:val="clear" w:pos="9027"/>
      </w:tabs>
      <w:jc w:val="center"/>
    </w:pPr>
    <w:r w:rsidRPr="002F2EFD">
      <w:t>G/SPS/N/UKR/227/Add.1</w:t>
    </w:r>
  </w:p>
  <w:p w:rsidR="002F2EFD" w:rsidRPr="002F2EFD" w:rsidP="002F2EFD" w14:paraId="672FD84B" w14:textId="77777777">
    <w:pPr>
      <w:pStyle w:val="Header"/>
      <w:pBdr>
        <w:bottom w:val="single" w:sz="4" w:space="1" w:color="auto"/>
      </w:pBdr>
      <w:tabs>
        <w:tab w:val="clear" w:pos="4513"/>
        <w:tab w:val="clear" w:pos="9027"/>
      </w:tabs>
      <w:jc w:val="center"/>
    </w:pPr>
  </w:p>
  <w:p w:rsidR="002F2EFD" w:rsidRPr="002F2EFD" w:rsidP="002F2EFD" w14:paraId="2193B886" w14:textId="511D2C0D">
    <w:pPr>
      <w:pStyle w:val="Header"/>
      <w:pBdr>
        <w:bottom w:val="single" w:sz="4" w:space="1" w:color="auto"/>
      </w:pBdr>
      <w:tabs>
        <w:tab w:val="clear" w:pos="4513"/>
        <w:tab w:val="clear" w:pos="9027"/>
      </w:tabs>
      <w:jc w:val="center"/>
    </w:pPr>
    <w:r w:rsidRPr="002F2EFD">
      <w:t xml:space="preserve">- </w:t>
    </w:r>
    <w:r w:rsidRPr="002F2EFD">
      <w:fldChar w:fldCharType="begin"/>
    </w:r>
    <w:r w:rsidRPr="002F2EFD">
      <w:instrText xml:space="preserve"> PAGE </w:instrText>
    </w:r>
    <w:r w:rsidRPr="002F2EFD">
      <w:fldChar w:fldCharType="separate"/>
    </w:r>
    <w:r w:rsidRPr="002F2EFD">
      <w:rPr>
        <w:noProof/>
      </w:rPr>
      <w:t>2</w:t>
    </w:r>
    <w:r w:rsidRPr="002F2EFD">
      <w:fldChar w:fldCharType="end"/>
    </w:r>
    <w:r w:rsidRPr="002F2EFD">
      <w:t xml:space="preserve"> -</w:t>
    </w:r>
  </w:p>
  <w:p w:rsidR="00AD0FDA" w:rsidRPr="002F2EFD" w:rsidP="002F2EFD" w14:paraId="51B2CFAC" w14:textId="0504BB5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DEB80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4862F6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AD57462" w14:textId="0E5416CB">
          <w:pPr>
            <w:jc w:val="right"/>
            <w:rPr>
              <w:b/>
              <w:color w:val="FF0000"/>
              <w:szCs w:val="16"/>
            </w:rPr>
          </w:pPr>
          <w:r>
            <w:rPr>
              <w:b/>
              <w:color w:val="FF0000"/>
              <w:szCs w:val="16"/>
            </w:rPr>
            <w:t xml:space="preserve"> </w:t>
          </w:r>
        </w:p>
      </w:tc>
    </w:tr>
    <w:bookmarkEnd w:id="0"/>
    <w:tr w14:paraId="3032136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045E77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4CE7A2D" w14:textId="77777777">
          <w:pPr>
            <w:jc w:val="right"/>
            <w:rPr>
              <w:b/>
              <w:szCs w:val="16"/>
            </w:rPr>
          </w:pPr>
        </w:p>
      </w:tc>
    </w:tr>
    <w:tr w14:paraId="0FE707F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C1EFE0F" w14:textId="77777777">
          <w:pPr>
            <w:jc w:val="left"/>
            <w:rPr>
              <w:noProof/>
              <w:lang w:eastAsia="en-GB"/>
            </w:rPr>
          </w:pPr>
        </w:p>
      </w:tc>
      <w:tc>
        <w:tcPr>
          <w:tcW w:w="5448" w:type="dxa"/>
          <w:gridSpan w:val="2"/>
          <w:shd w:val="clear" w:color="auto" w:fill="FFFFFF"/>
          <w:tcMar>
            <w:left w:w="108" w:type="dxa"/>
            <w:right w:w="108" w:type="dxa"/>
          </w:tcMar>
        </w:tcPr>
        <w:p w:rsidR="002F2EFD" w:rsidP="0081481D" w14:paraId="6C837C25" w14:textId="77777777">
          <w:pPr>
            <w:jc w:val="right"/>
            <w:rPr>
              <w:b/>
              <w:szCs w:val="16"/>
            </w:rPr>
          </w:pPr>
          <w:bookmarkStart w:id="1" w:name="bmkSymbols"/>
          <w:r>
            <w:rPr>
              <w:b/>
              <w:szCs w:val="16"/>
            </w:rPr>
            <w:t>G/SPS/N/UKR/227/Add.1</w:t>
          </w:r>
        </w:p>
        <w:bookmarkEnd w:id="1"/>
        <w:p w:rsidR="00AD0FDA" w:rsidRPr="00934B4C" w:rsidP="0081481D" w14:paraId="1C053C4D" w14:textId="5C0CA785">
          <w:pPr>
            <w:jc w:val="right"/>
            <w:rPr>
              <w:b/>
              <w:szCs w:val="16"/>
            </w:rPr>
          </w:pPr>
        </w:p>
      </w:tc>
    </w:tr>
    <w:tr w14:paraId="10E4FEC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D28D50A" w14:textId="77777777"/>
      </w:tc>
      <w:tc>
        <w:tcPr>
          <w:tcW w:w="5448" w:type="dxa"/>
          <w:gridSpan w:val="2"/>
          <w:shd w:val="clear" w:color="auto" w:fill="FFFFFF"/>
          <w:tcMar>
            <w:left w:w="108" w:type="dxa"/>
            <w:right w:w="108" w:type="dxa"/>
          </w:tcMar>
          <w:vAlign w:val="center"/>
        </w:tcPr>
        <w:p w:rsidR="00ED54E0" w:rsidRPr="00AD0FDA" w:rsidP="0081481D" w14:paraId="1281995B" w14:textId="77777777">
          <w:pPr>
            <w:jc w:val="right"/>
            <w:rPr>
              <w:szCs w:val="16"/>
            </w:rPr>
          </w:pPr>
          <w:bookmarkStart w:id="2" w:name="bmkDate"/>
          <w:bookmarkStart w:id="3" w:name="spsDateDistribution"/>
          <w:r w:rsidRPr="00AD0FDA">
            <w:rPr>
              <w:szCs w:val="16"/>
            </w:rPr>
            <w:t>3 September 2025</w:t>
          </w:r>
          <w:bookmarkEnd w:id="2"/>
          <w:bookmarkEnd w:id="3"/>
        </w:p>
      </w:tc>
    </w:tr>
    <w:tr w14:paraId="6030616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C0F7735" w14:textId="77777777">
          <w:pPr>
            <w:jc w:val="left"/>
            <w:rPr>
              <w:b/>
            </w:rPr>
          </w:pPr>
          <w:bookmarkStart w:id="4" w:name="bmkSerial"/>
          <w:r>
            <w:rPr>
              <w:b w:val="0"/>
              <w:color w:val="FF0000"/>
            </w:rPr>
            <w:t>(25-5482)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85CEE5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B8F405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B14EE61" w14:textId="39C302E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D09C9CB" w14:textId="3EA5AA19">
          <w:pPr>
            <w:jc w:val="right"/>
            <w:rPr>
              <w:bCs/>
              <w:szCs w:val="18"/>
            </w:rPr>
          </w:pPr>
          <w:bookmarkStart w:id="7" w:name="bmkLanguage"/>
          <w:r>
            <w:rPr>
              <w:bCs/>
              <w:szCs w:val="18"/>
            </w:rPr>
            <w:t>Original: English</w:t>
          </w:r>
          <w:bookmarkEnd w:id="7"/>
        </w:p>
      </w:tc>
    </w:tr>
  </w:tbl>
  <w:p w:rsidR="00ED54E0" w:rsidRPr="00934B4C" w14:paraId="71A35F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6857945">
    <w:abstractNumId w:val="9"/>
  </w:num>
  <w:num w:numId="2" w16cid:durableId="874347060">
    <w:abstractNumId w:val="7"/>
  </w:num>
  <w:num w:numId="3" w16cid:durableId="425540516">
    <w:abstractNumId w:val="6"/>
  </w:num>
  <w:num w:numId="4" w16cid:durableId="819420745">
    <w:abstractNumId w:val="5"/>
  </w:num>
  <w:num w:numId="5" w16cid:durableId="1180199534">
    <w:abstractNumId w:val="4"/>
  </w:num>
  <w:num w:numId="6" w16cid:durableId="406461505">
    <w:abstractNumId w:val="12"/>
  </w:num>
  <w:num w:numId="7" w16cid:durableId="1813403698">
    <w:abstractNumId w:val="11"/>
  </w:num>
  <w:num w:numId="8" w16cid:durableId="647976850">
    <w:abstractNumId w:val="10"/>
  </w:num>
  <w:num w:numId="9" w16cid:durableId="12145396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4447638">
    <w:abstractNumId w:val="13"/>
  </w:num>
  <w:num w:numId="11" w16cid:durableId="1860511387">
    <w:abstractNumId w:val="8"/>
  </w:num>
  <w:num w:numId="12" w16cid:durableId="1628046809">
    <w:abstractNumId w:val="3"/>
  </w:num>
  <w:num w:numId="13" w16cid:durableId="203715107">
    <w:abstractNumId w:val="2"/>
  </w:num>
  <w:num w:numId="14" w16cid:durableId="754858295">
    <w:abstractNumId w:val="1"/>
  </w:num>
  <w:num w:numId="15" w16cid:durableId="197035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D0A03"/>
    <w:rsid w:val="002F1872"/>
    <w:rsid w:val="002F2EFD"/>
    <w:rsid w:val="00312AB5"/>
    <w:rsid w:val="00350C33"/>
    <w:rsid w:val="00353D0A"/>
    <w:rsid w:val="003572B4"/>
    <w:rsid w:val="00361102"/>
    <w:rsid w:val="00366F84"/>
    <w:rsid w:val="0037063C"/>
    <w:rsid w:val="00384FA1"/>
    <w:rsid w:val="0040528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707DB"/>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D4CFDD"/>
  <w15:docId w15:val="{5F88DFDB-6BEE-4835-AC85-14F1F6E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1020-2025-%D0%BF" TargetMode="External" /><Relationship Id="rId5" Type="http://schemas.openxmlformats.org/officeDocument/2006/relationships/hyperlink" Target="https://members.wto.org/crnattachments/2025/SPS/UKR/25_05816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9</cp:revision>
  <dcterms:created xsi:type="dcterms:W3CDTF">2018-10-15T07:09:00Z</dcterms:created>
  <dcterms:modified xsi:type="dcterms:W3CDTF">2025-09-03T04:43:00Z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G/SPS/N/UKR/227/Add.1</vt:lpwstr>
  </property>
</Properties>
</file>