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C31EE5F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7E675F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9296E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B4782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1271842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B5BB2D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47B93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98D62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- SENASA</w:t>
            </w:r>
          </w:p>
        </w:tc>
      </w:tr>
      <w:tr w14:paraId="186FEB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E7B4F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158A8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Semillas de tomate (</w:t>
            </w:r>
            <w:r w:rsidRPr="00A834A1">
              <w:rPr>
                <w:i/>
                <w:iCs/>
              </w:rPr>
              <w:t>Solanum lycopersicum</w:t>
            </w:r>
            <w:r w:rsidRPr="00A834A1">
              <w:t>), para siembra (código del SA: 1209.90)</w:t>
            </w:r>
          </w:p>
        </w:tc>
      </w:tr>
      <w:tr w14:paraId="241A56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B04F9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EB341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03A526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87964B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Israel</w:t>
            </w:r>
          </w:p>
        </w:tc>
      </w:tr>
      <w:tr w14:paraId="4D9141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68693E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9A3D26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Directoral para el establecimiento de requisitos fitosanitarios para la importación de semillas de tomate (</w:t>
            </w:r>
            <w:r w:rsidRPr="00A834A1">
              <w:rPr>
                <w:i/>
                <w:iCs/>
              </w:rPr>
              <w:t>Solanum lycopersicum</w:t>
            </w:r>
            <w:r w:rsidRPr="00A834A1">
              <w:t>) de Israel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B925B3" w14:paraId="6128BB89" w14:textId="77777777">
            <w:r w:rsidRPr="00DA2000">
              <w:t xml:space="preserve">El texto lo puede descargar de la página web del SENASA, cuya ruta es la siguiente: </w:t>
            </w:r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https://www.gob.pe/institucion/senasa/campa%C3%B1as/4831-consulta-publica-de-importaciones-agricolas</w:t>
              </w:r>
            </w:hyperlink>
            <w:r w:rsidRPr="00DA2000">
              <w:t xml:space="preserve"> (disponible en español)</w:t>
            </w:r>
          </w:p>
          <w:p w:rsidR="00B91FF3" w:rsidRPr="00DA2000" w:rsidP="00DA2000" w14:paraId="72AF63B6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https://members.wto.org/crnattachments/2025/SPS/PER/25_05777_00_s.pdf</w:t>
              </w:r>
            </w:hyperlink>
          </w:p>
        </w:tc>
      </w:tr>
      <w:tr w14:paraId="54E0D30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857D8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2E723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ha culminado el análisis de riesgo de plagas para la importación de semillas de tomate (</w:t>
            </w:r>
            <w:r w:rsidRPr="00A834A1">
              <w:rPr>
                <w:i/>
                <w:iCs/>
              </w:rPr>
              <w:t>Solanum lycopersicum</w:t>
            </w:r>
            <w:r w:rsidRPr="00A834A1">
              <w:t>) de Israel. En ese sentido, se somete a consulta pública la propuesta de requisitos fitosanitarios que regularán su importación.</w:t>
            </w:r>
          </w:p>
        </w:tc>
      </w:tr>
      <w:tr w14:paraId="333570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0D1AC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C8E63D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D47ED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29BD2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B925B3" w14:paraId="7049AAFF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B925B3" w14:paraId="5531FD2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925B3" w14:paraId="79CADA5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925B3" w14:paraId="7627863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</w:t>
            </w:r>
          </w:p>
          <w:p w:rsidR="00B91FF3" w:rsidRPr="00DA2000" w:rsidP="00B925B3" w14:paraId="6554A57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B5C12E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B925B3" w14:paraId="164E17DD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4CF63B2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BD2D5B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7613F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E99A5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7D18CC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5EC79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1AF4F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0A33B7A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325D9C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60532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638125" w14:textId="095E1E6E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partir de su publicación en el diario Oficial El</w:t>
            </w:r>
            <w:r>
              <w:t> </w:t>
            </w:r>
            <w:r w:rsidRPr="00A834A1">
              <w:t>Peruano.</w:t>
            </w:r>
          </w:p>
          <w:p w:rsidR="00B91FF3" w:rsidRPr="00DA2000" w:rsidP="00DA2000" w14:paraId="795E513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F4832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3FCF7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06D302" w14:textId="04BCE458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31 de octubre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6BD9D834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586C37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FD8BD3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8DF043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C40769" w:rsidRPr="00A834A1" w:rsidP="000D29D0" w14:paraId="0EB1EF7A" w14:textId="77777777">
            <w:pPr>
              <w:keepNext/>
              <w:keepLines/>
            </w:pPr>
            <w:r w:rsidRPr="00A834A1">
              <w:t>Puede solicitar el documento a:</w:t>
            </w:r>
          </w:p>
          <w:p w:rsidR="00C40769" w:rsidRPr="00A834A1" w:rsidP="000D29D0" w14:paraId="5B3CDCF5" w14:textId="77777777">
            <w:pPr>
              <w:keepNext/>
              <w:keepLines/>
            </w:pPr>
            <w:r w:rsidRPr="00A834A1">
              <w:t>María Verónica Sánchez Valencia</w:t>
            </w:r>
          </w:p>
          <w:p w:rsidR="00C40769" w:rsidRPr="00A834A1" w:rsidP="000D29D0" w14:paraId="48F58157" w14:textId="77777777">
            <w:pPr>
              <w:keepNext/>
              <w:keepLines/>
            </w:pPr>
            <w:r w:rsidRPr="00A834A1">
              <w:t>Directora de Subdirección de Cuarentena Vegetal SENASA</w:t>
            </w:r>
          </w:p>
          <w:p w:rsidR="00C40769" w:rsidRPr="00A834A1" w:rsidP="00B925B3" w14:paraId="0D6FB462" w14:textId="539F391C">
            <w:pPr>
              <w:keepNext/>
              <w:keepLines/>
              <w:tabs>
                <w:tab w:val="left" w:pos="1996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031EB8">
                <w:rPr>
                  <w:rStyle w:val="Hyperlink"/>
                </w:rPr>
                <w:t>mvsanchez@senasa.gob.pe</w:t>
              </w:r>
            </w:hyperlink>
          </w:p>
          <w:p w:rsidR="00C40769" w:rsidRPr="00A834A1" w:rsidP="00B925B3" w14:paraId="1167DBE9" w14:textId="21A4025D">
            <w:pPr>
              <w:keepNext/>
              <w:keepLines/>
              <w:tabs>
                <w:tab w:val="left" w:pos="1996"/>
              </w:tabs>
              <w:spacing w:after="120"/>
            </w:pPr>
            <w:r>
              <w:tab/>
            </w:r>
            <w:hyperlink r:id="rId7" w:history="1">
              <w:r w:rsidRPr="00031EB8">
                <w:rPr>
                  <w:rStyle w:val="Hyperlink"/>
                </w:rPr>
                <w:t>notificacionesmsf@senasa.gob.pe</w:t>
              </w:r>
            </w:hyperlink>
          </w:p>
        </w:tc>
      </w:tr>
    </w:tbl>
    <w:p w:rsidR="00337700" w:rsidRPr="00DA2000" w:rsidP="00DA2000" w14:paraId="4AAC9D2E" w14:textId="77777777"/>
    <w:sectPr w:rsidSect="00B925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925B3" w:rsidP="00B925B3" w14:paraId="54036A3B" w14:textId="7397A2B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925B3" w:rsidP="00B925B3" w14:paraId="3FC6ACB8" w14:textId="6819B67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BA9728A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25B3" w:rsidRPr="00B925B3" w:rsidP="00B925B3" w14:paraId="47D5EC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25B3">
      <w:t>G/SPS/N/PER/1095</w:t>
    </w:r>
  </w:p>
  <w:p w:rsidR="00B925B3" w:rsidRPr="00B925B3" w:rsidP="00B925B3" w14:paraId="2ABCDE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925B3" w:rsidRPr="00B925B3" w:rsidP="00B925B3" w14:paraId="61E9DD1E" w14:textId="74E25AA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25B3">
      <w:t xml:space="preserve">- </w:t>
    </w:r>
    <w:r w:rsidRPr="00B925B3">
      <w:fldChar w:fldCharType="begin"/>
    </w:r>
    <w:r w:rsidRPr="00B925B3">
      <w:instrText xml:space="preserve"> PAGE </w:instrText>
    </w:r>
    <w:r w:rsidRPr="00B925B3">
      <w:fldChar w:fldCharType="separate"/>
    </w:r>
    <w:r w:rsidRPr="00B925B3">
      <w:t>2</w:t>
    </w:r>
    <w:r w:rsidRPr="00B925B3">
      <w:fldChar w:fldCharType="end"/>
    </w:r>
    <w:r w:rsidRPr="00B925B3">
      <w:t xml:space="preserve"> -</w:t>
    </w:r>
  </w:p>
  <w:p w:rsidR="00B91FF3" w:rsidRPr="00B925B3" w:rsidP="00B925B3" w14:paraId="20707254" w14:textId="0BE16B9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25B3" w:rsidRPr="00B925B3" w:rsidP="00B925B3" w14:paraId="5DB297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25B3">
      <w:t>G/SPS/N/PER/1095</w:t>
    </w:r>
  </w:p>
  <w:p w:rsidR="00B925B3" w:rsidRPr="00B925B3" w:rsidP="00B925B3" w14:paraId="3D3A97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925B3" w:rsidRPr="00B925B3" w:rsidP="00B925B3" w14:paraId="6367E77A" w14:textId="2759DB3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25B3">
      <w:t xml:space="preserve">- </w:t>
    </w:r>
    <w:r w:rsidRPr="00B925B3">
      <w:fldChar w:fldCharType="begin"/>
    </w:r>
    <w:r w:rsidRPr="00B925B3">
      <w:instrText xml:space="preserve"> PAGE </w:instrText>
    </w:r>
    <w:r w:rsidRPr="00B925B3">
      <w:fldChar w:fldCharType="separate"/>
    </w:r>
    <w:r w:rsidRPr="00B925B3">
      <w:rPr>
        <w:noProof/>
      </w:rPr>
      <w:t>2</w:t>
    </w:r>
    <w:r w:rsidRPr="00B925B3">
      <w:fldChar w:fldCharType="end"/>
    </w:r>
    <w:r w:rsidRPr="00B925B3">
      <w:t xml:space="preserve"> -</w:t>
    </w:r>
  </w:p>
  <w:p w:rsidR="00DD65B2" w:rsidRPr="00B925B3" w:rsidP="00B925B3" w14:paraId="512BFE65" w14:textId="1B493AF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E7D76D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A9E2CD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12B8AEC" w14:textId="652F42A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ADF268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E461BA9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29FE349" w14:textId="77777777">
          <w:pPr>
            <w:jc w:val="right"/>
            <w:rPr>
              <w:b/>
              <w:szCs w:val="18"/>
            </w:rPr>
          </w:pPr>
        </w:p>
      </w:tc>
    </w:tr>
    <w:tr w14:paraId="06EE3CE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DD6266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925B3" w:rsidP="00043017" w14:paraId="50CE103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G/SPS/N/PER/1095</w:t>
          </w:r>
        </w:p>
        <w:bookmarkEnd w:id="1"/>
        <w:p w:rsidR="00043017" w:rsidRPr="00B91FF3" w:rsidP="00043017" w14:paraId="4D27B241" w14:textId="44B0E1AA">
          <w:pPr>
            <w:jc w:val="right"/>
            <w:rPr>
              <w:b/>
              <w:szCs w:val="18"/>
            </w:rPr>
          </w:pPr>
        </w:p>
      </w:tc>
    </w:tr>
    <w:tr w14:paraId="3564067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CA278B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FFD599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 de septiembre de 2025</w:t>
          </w:r>
          <w:bookmarkEnd w:id="3"/>
        </w:p>
      </w:tc>
    </w:tr>
    <w:tr w14:paraId="79DE4D0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95A18F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(25-5444)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07CABF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D9CFDF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03E73E3" w14:textId="4227EF1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6F0C406" w14:textId="3BB351F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AC8844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9618950">
    <w:abstractNumId w:val="8"/>
  </w:num>
  <w:num w:numId="2" w16cid:durableId="813179475">
    <w:abstractNumId w:val="3"/>
  </w:num>
  <w:num w:numId="3" w16cid:durableId="1896695885">
    <w:abstractNumId w:val="2"/>
  </w:num>
  <w:num w:numId="4" w16cid:durableId="794954204">
    <w:abstractNumId w:val="1"/>
  </w:num>
  <w:num w:numId="5" w16cid:durableId="2056076316">
    <w:abstractNumId w:val="0"/>
  </w:num>
  <w:num w:numId="6" w16cid:durableId="2119908038">
    <w:abstractNumId w:val="13"/>
  </w:num>
  <w:num w:numId="7" w16cid:durableId="1930502449">
    <w:abstractNumId w:val="11"/>
  </w:num>
  <w:num w:numId="8" w16cid:durableId="1761175085">
    <w:abstractNumId w:val="14"/>
  </w:num>
  <w:num w:numId="9" w16cid:durableId="1178276158">
    <w:abstractNumId w:val="10"/>
  </w:num>
  <w:num w:numId="10" w16cid:durableId="1504390982">
    <w:abstractNumId w:val="9"/>
  </w:num>
  <w:num w:numId="11" w16cid:durableId="113602261">
    <w:abstractNumId w:val="7"/>
  </w:num>
  <w:num w:numId="12" w16cid:durableId="627860031">
    <w:abstractNumId w:val="6"/>
  </w:num>
  <w:num w:numId="13" w16cid:durableId="2006125866">
    <w:abstractNumId w:val="5"/>
  </w:num>
  <w:num w:numId="14" w16cid:durableId="1306738941">
    <w:abstractNumId w:val="4"/>
  </w:num>
  <w:num w:numId="15" w16cid:durableId="953943797">
    <w:abstractNumId w:val="12"/>
  </w:num>
  <w:num w:numId="16" w16cid:durableId="69038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1EB8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925B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0769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EE7F38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B996D5"/>
  <w15:docId w15:val="{8490E6DB-191D-48A7-A6BA-1918FEF9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B92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pe/institucion/senasa/campa%C3%B1as/4831-consulta-publica-de-importaciones-agricolas" TargetMode="External" /><Relationship Id="rId5" Type="http://schemas.openxmlformats.org/officeDocument/2006/relationships/hyperlink" Target="https://members.wto.org/crnattachments/2025/SPS/PER/25_05777_00_s.pdf" TargetMode="External" /><Relationship Id="rId6" Type="http://schemas.openxmlformats.org/officeDocument/2006/relationships/hyperlink" Target="mailto:mvsanchez@senasa.gob.pe" TargetMode="External" /><Relationship Id="rId7" Type="http://schemas.openxmlformats.org/officeDocument/2006/relationships/hyperlink" Target="mailto:notificac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2025-09-01T07:36:00Z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G/SPS/N/PER/1095</vt:lpwstr>
  </property>
</Properties>
</file>