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01DF110C"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54D18909" w14:textId="77777777" w:rsidTr="00F3021D">
        <w:tblPrEx>
          <w:tblW w:w="5000" w:type="pct"/>
          <w:tblLayout w:type="fixed"/>
          <w:tblLook w:val="0000"/>
        </w:tblPrEx>
        <w:tc>
          <w:tcPr>
            <w:tcW w:w="707" w:type="dxa"/>
            <w:tcBorders>
              <w:bottom w:val="single" w:sz="6" w:space="0" w:color="auto"/>
            </w:tcBorders>
          </w:tcPr>
          <w:p w:rsidR="00EA4725" w:rsidRPr="00441372" w:rsidP="00441372" w14:paraId="659DB48D"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6E247218" w14:textId="77777777">
            <w:pPr>
              <w:spacing w:before="120" w:after="120"/>
            </w:pPr>
            <w:r w:rsidRPr="00441372">
              <w:rPr>
                <w:b/>
              </w:rPr>
              <w:t>Notifying Member:</w:t>
            </w:r>
            <w:r w:rsidRPr="0065690F">
              <w:t xml:space="preserve"> </w:t>
            </w:r>
            <w:r w:rsidRPr="0065690F">
              <w:rPr>
                <w:u w:val="single"/>
              </w:rPr>
              <w:t>AUSTRALIA</w:t>
            </w:r>
          </w:p>
          <w:p w:rsidR="00EA4725" w:rsidRPr="00441372" w:rsidP="00441372" w14:paraId="0739F0A4" w14:textId="77777777">
            <w:pPr>
              <w:spacing w:after="120"/>
            </w:pPr>
            <w:r w:rsidRPr="00441372">
              <w:rPr>
                <w:b/>
                <w:bCs/>
              </w:rPr>
              <w:t>If applicable, name of local government involved:</w:t>
            </w:r>
            <w:r w:rsidRPr="0065690F">
              <w:rPr>
                <w:bCs/>
              </w:rPr>
              <w:t xml:space="preserve"> </w:t>
            </w:r>
          </w:p>
        </w:tc>
      </w:tr>
      <w:tr w14:paraId="035CAF8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58306B9"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0EA5A2A1" w14:textId="77777777">
            <w:pPr>
              <w:spacing w:before="120" w:after="120"/>
            </w:pPr>
            <w:r w:rsidRPr="00441372">
              <w:rPr>
                <w:b/>
              </w:rPr>
              <w:t>Agency responsible:</w:t>
            </w:r>
            <w:r w:rsidRPr="0065690F">
              <w:t xml:space="preserve"> Australian Government Department of Agriculture, Fisheries and Forestry</w:t>
            </w:r>
          </w:p>
        </w:tc>
      </w:tr>
      <w:tr w14:paraId="0ABD2DB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5C70BB0"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10182E84" w14:textId="0031D1B9">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009970A8">
              <w:t>I</w:t>
            </w:r>
            <w:r w:rsidRPr="0065690F">
              <w:t>nedible animal by-products such as petfood, rendered animal by-products, blood products, pharmaceutical and technical products, animal/stock feed and inedible tallow</w:t>
            </w:r>
          </w:p>
        </w:tc>
      </w:tr>
      <w:tr w14:paraId="21A02E4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68E611A"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6F2FE3B5"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1B3F789D"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6D02DB33"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0889FDD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91B8833"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5044C76C" w14:textId="77777777">
            <w:pPr>
              <w:spacing w:before="120" w:after="120"/>
            </w:pPr>
            <w:r w:rsidRPr="00441372">
              <w:rPr>
                <w:b/>
              </w:rPr>
              <w:t>Title of the notified document:</w:t>
            </w:r>
            <w:r w:rsidRPr="0065690F">
              <w:t xml:space="preserve"> Updates to sanitary certificates for exports from Australia of some inedible animal by-products including petfood, rendered animal by-products, blood products, pharmaceutical and technical products, animal/stock feed and inedible tallow</w:t>
            </w:r>
            <w:r w:rsidRPr="00441372" w:rsidR="007E510C">
              <w:t>.</w:t>
            </w:r>
            <w:r w:rsidRPr="00441372">
              <w:rPr>
                <w:b/>
              </w:rPr>
              <w:t xml:space="preserve"> Language(s):</w:t>
            </w:r>
            <w:r w:rsidRPr="0065690F">
              <w:t xml:space="preserve"> Englsh</w:t>
            </w:r>
            <w:r w:rsidRPr="00441372" w:rsidR="007E510C">
              <w:rPr>
                <w:bCs/>
              </w:rPr>
              <w:t>.</w:t>
            </w:r>
            <w:r w:rsidRPr="00441372">
              <w:t xml:space="preserve"> </w:t>
            </w:r>
            <w:r w:rsidRPr="00441372">
              <w:rPr>
                <w:b/>
              </w:rPr>
              <w:t>Number of pages:</w:t>
            </w:r>
            <w:r w:rsidRPr="0065690F">
              <w:t xml:space="preserve"> 1</w:t>
            </w:r>
          </w:p>
          <w:p w:rsidR="00EA4725" w:rsidRPr="00441372" w:rsidP="00441372" w14:paraId="79A34B3B" w14:textId="77777777">
            <w:pPr>
              <w:spacing w:after="120"/>
            </w:pPr>
            <w:hyperlink r:id="rId4" w:tgtFrame="_blank" w:history="1">
              <w:r w:rsidRPr="00441372">
                <w:rPr>
                  <w:color w:val="0000FF"/>
                  <w:u w:val="single"/>
                </w:rPr>
                <w:t>https://www.agriculture.gov.au/biosecurity-trade/export/certification/nexdoc/transition</w:t>
              </w:r>
            </w:hyperlink>
          </w:p>
        </w:tc>
      </w:tr>
      <w:tr w14:paraId="43C6467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0DBC7B2"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7A88C00B" w14:textId="77777777">
            <w:pPr>
              <w:spacing w:before="120" w:after="120"/>
            </w:pPr>
            <w:r w:rsidRPr="00441372">
              <w:rPr>
                <w:b/>
              </w:rPr>
              <w:t>Description of content:</w:t>
            </w:r>
            <w:r w:rsidRPr="0065690F">
              <w:t xml:space="preserve"> Australia is replacing the current Export Documentation System (EXDOC) with a system called the Next Export Documentation System (NEXDOC). NEXDOC is designed to make Australia's export documentation system more secure over time and responsive to changes in trade conditions.</w:t>
            </w:r>
          </w:p>
          <w:p w:rsidR="004F6239" w:rsidRPr="0065690F" w:rsidP="00441372" w14:paraId="6B3C51AA" w14:textId="77777777">
            <w:pPr>
              <w:spacing w:before="120" w:after="120"/>
            </w:pPr>
            <w:r w:rsidRPr="0065690F">
              <w:t>Australia's export documentation for some inedible animal by-products including petfood, rendered animal by-products, blood products, pharmaceutical and technical products, animal/stock feed and inedible tallow will soon transition to the NEXDOC platform of the Department of Agriculture, Fisheries and Forestry (the department).</w:t>
            </w:r>
          </w:p>
          <w:p w:rsidR="004F6239" w:rsidRPr="0065690F" w:rsidP="00441372" w14:paraId="0415E7B7" w14:textId="77777777">
            <w:pPr>
              <w:spacing w:before="120" w:after="120"/>
            </w:pPr>
            <w:r w:rsidRPr="0065690F">
              <w:t>This transition builds on previous successful implementations for dairy (May 2021), honey and edible apiculture products (2022), eggs (December 2023), fish and fish products (September 2024), animal wool, skins and hides (November 2024), and Australia's generic export certificates (May 2025).</w:t>
            </w:r>
          </w:p>
          <w:p w:rsidR="004F6239" w:rsidRPr="0065690F" w:rsidP="001243F0" w14:paraId="5766FBD2" w14:textId="77777777">
            <w:pPr>
              <w:spacing w:before="120"/>
            </w:pPr>
            <w:r w:rsidRPr="0065690F">
              <w:t>The department proposes the new export certificates be issued for:</w:t>
            </w:r>
          </w:p>
          <w:p w:rsidR="004F6239" w:rsidRPr="0065690F" w:rsidP="001243F0" w14:paraId="24D784CD" w14:textId="77777777">
            <w:pPr>
              <w:numPr>
                <w:ilvl w:val="0"/>
                <w:numId w:val="16"/>
              </w:numPr>
              <w:spacing w:after="120"/>
              <w:ind w:left="357" w:hanging="357"/>
            </w:pPr>
            <w:r w:rsidRPr="0065690F">
              <w:t>Australian exports of inedible animal by-products such as petfood, rendered animal by-products, blood products, pharmaceutical and technical products, animal/stock feed and inedible tallow.</w:t>
            </w:r>
          </w:p>
          <w:p w:rsidR="004F6239" w:rsidRPr="0065690F" w:rsidP="00441372" w14:paraId="7B0E7A52" w14:textId="786AFBA3">
            <w:pPr>
              <w:spacing w:before="120" w:after="120"/>
            </w:pPr>
            <w:r w:rsidRPr="0065690F">
              <w:t>This change will commence on 27</w:t>
            </w:r>
            <w:r w:rsidR="005F1013">
              <w:t xml:space="preserve"> October </w:t>
            </w:r>
            <w:r w:rsidRPr="0065690F">
              <w:t>2025. There will be a transition period where both the old and new certificate templates will be in use to allow for transit time (air and sea freight) to the port of destination.</w:t>
            </w:r>
          </w:p>
          <w:p w:rsidR="004F6239" w:rsidRPr="0065690F" w:rsidP="00441372" w14:paraId="7577916C" w14:textId="77777777">
            <w:pPr>
              <w:spacing w:before="120" w:after="120"/>
            </w:pPr>
            <w:r w:rsidRPr="0065690F">
              <w:t xml:space="preserve">It is important to note that not all inedible animal by-products certificates will transition to NEXDOC on this date. Some certificates may continue to be issued in their current agreed </w:t>
            </w:r>
            <w:r w:rsidRPr="0065690F">
              <w:t>format until they can be transitioned to a NEXDOC certificate. The phased implementation reflects the department's commitment to maintaining trade while modernising export systems.</w:t>
            </w:r>
          </w:p>
          <w:p w:rsidR="004F6239" w:rsidRPr="0065690F" w:rsidP="00441372" w14:paraId="0712E355" w14:textId="77777777">
            <w:pPr>
              <w:spacing w:before="120" w:after="120"/>
            </w:pPr>
            <w:r w:rsidRPr="0065690F">
              <w:t>The planned changes do not affect the agreed conditions or attestations for market access, bilaterally agreed information about the consignment details, or the department's regulatory controls over exports. However, there are minor changes to grammar, spelling, and the location of some of the information on the certificate. In addition, the new certificates will have unique Quick Response (QR) codes. The QR codes provide consignment specific information that border officials can use to confirm authenticity of the certificate in real-time. To verify the QR code, border officials scan the code through the official's smart phone camera.</w:t>
            </w:r>
          </w:p>
          <w:p w:rsidR="004F6239" w:rsidRPr="0065690F" w:rsidP="00441372" w14:paraId="7AA7FA88" w14:textId="510FE43A">
            <w:pPr>
              <w:spacing w:before="120" w:after="120"/>
            </w:pPr>
            <w:r w:rsidRPr="0065690F">
              <w:t>Australia reiterates that the transition to the NEXDOC platform on 27</w:t>
            </w:r>
            <w:r w:rsidR="005F1013">
              <w:t xml:space="preserve"> October </w:t>
            </w:r>
            <w:r w:rsidRPr="0065690F">
              <w:t>2025 will exclude certain export certifications for inedible animal by-products. In this instance, those templates will retain their current format.</w:t>
            </w:r>
          </w:p>
          <w:p w:rsidR="004F6239" w:rsidRPr="0065690F" w:rsidP="00441372" w14:paraId="19433EA0" w14:textId="53D0F3E9">
            <w:pPr>
              <w:spacing w:before="120" w:after="120"/>
            </w:pPr>
            <w:r w:rsidRPr="0065690F">
              <w:t>Australia is allowing a sixty days comment period.</w:t>
            </w:r>
          </w:p>
        </w:tc>
      </w:tr>
      <w:tr w14:paraId="006980B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88ACC07"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6FC1FF3B" w14:textId="77777777">
            <w:pPr>
              <w:spacing w:before="120" w:after="120"/>
            </w:pPr>
            <w:r w:rsidRPr="00441372">
              <w:rPr>
                <w:b/>
              </w:rPr>
              <w:t>Objective and rationale: [ ] food safety, [X] animal health, [ ] plant protection, [X] protect humans from animal/plant pest or disease, [ ] protect territory from other damage from pests.</w:t>
            </w:r>
            <w:r w:rsidRPr="0065690F">
              <w:t xml:space="preserve"> </w:t>
            </w:r>
          </w:p>
        </w:tc>
      </w:tr>
      <w:tr w14:paraId="1345D6B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A7B6669"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1B14AF01" w14:textId="77777777">
            <w:pPr>
              <w:spacing w:before="120" w:after="120"/>
            </w:pPr>
            <w:r w:rsidRPr="00441372">
              <w:rPr>
                <w:b/>
              </w:rPr>
              <w:t>Is there a relevant international standard? If so, identify the standard:</w:t>
            </w:r>
          </w:p>
          <w:p w:rsidR="00EA4725" w:rsidRPr="00441372" w:rsidP="00441372" w14:paraId="038A6799" w14:textId="77777777">
            <w:pPr>
              <w:spacing w:after="12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CCFICS CAC/GL 38-2001</w:t>
            </w:r>
          </w:p>
          <w:p w:rsidR="00EA4725" w:rsidRPr="00441372" w:rsidP="00441372" w14:paraId="6FB50ED4"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1006C857"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6F4065AE" w14:textId="77777777">
            <w:pPr>
              <w:spacing w:after="120"/>
              <w:ind w:left="720" w:hanging="720"/>
              <w:rPr>
                <w:b/>
              </w:rPr>
            </w:pPr>
            <w:r w:rsidRPr="00441372">
              <w:rPr>
                <w:b/>
              </w:rPr>
              <w:t>[ ]</w:t>
            </w:r>
            <w:r w:rsidRPr="00441372">
              <w:rPr>
                <w:b/>
              </w:rPr>
              <w:tab/>
              <w:t>None</w:t>
            </w:r>
          </w:p>
          <w:p w:rsidR="00EA4725" w:rsidRPr="00441372" w:rsidP="00441372" w14:paraId="1489A745" w14:textId="77777777">
            <w:pPr>
              <w:spacing w:after="120"/>
              <w:rPr>
                <w:b/>
              </w:rPr>
            </w:pPr>
            <w:r w:rsidRPr="00441372">
              <w:rPr>
                <w:b/>
              </w:rPr>
              <w:t xml:space="preserve">Does this proposed regulation conform to the relevant international standard? </w:t>
            </w:r>
          </w:p>
          <w:p w:rsidR="00EA4725" w:rsidRPr="00441372" w:rsidP="00441372" w14:paraId="7FE2BAA2" w14:textId="77777777">
            <w:pPr>
              <w:spacing w:after="120"/>
              <w:rPr>
                <w:b/>
              </w:rPr>
            </w:pPr>
            <w:r w:rsidRPr="00441372">
              <w:rPr>
                <w:b/>
              </w:rPr>
              <w:t>[X] Yes   [ ] No</w:t>
            </w:r>
          </w:p>
          <w:p w:rsidR="00EA4725" w:rsidRPr="00441372" w:rsidP="00441372" w14:paraId="381EDE60" w14:textId="77777777">
            <w:pPr>
              <w:spacing w:after="120"/>
            </w:pPr>
            <w:r w:rsidRPr="00441372">
              <w:rPr>
                <w:b/>
              </w:rPr>
              <w:t>If no, describe, whenever possible, how and why it deviates from the international standard:</w:t>
            </w:r>
            <w:r w:rsidRPr="0065690F">
              <w:t xml:space="preserve"> </w:t>
            </w:r>
          </w:p>
        </w:tc>
      </w:tr>
      <w:tr w14:paraId="30764BE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94B6CD7" w14:textId="77777777">
            <w:pPr>
              <w:spacing w:before="120" w:after="120"/>
              <w:jc w:val="left"/>
            </w:pPr>
            <w:r w:rsidRPr="00441372">
              <w:rPr>
                <w:b/>
              </w:rPr>
              <w:t>9.</w:t>
            </w:r>
          </w:p>
        </w:tc>
        <w:tc>
          <w:tcPr>
            <w:tcW w:w="8320" w:type="dxa"/>
            <w:tcBorders>
              <w:top w:val="single" w:sz="6" w:space="0" w:color="auto"/>
              <w:bottom w:val="single" w:sz="6" w:space="0" w:color="auto"/>
            </w:tcBorders>
          </w:tcPr>
          <w:p w:rsidR="004F6239" w:rsidRPr="0065690F" w:rsidP="00C471A0" w14:paraId="30CC80CF" w14:textId="55A5883D">
            <w:pPr>
              <w:spacing w:before="120" w:after="120"/>
            </w:pPr>
            <w:r w:rsidRPr="00441372">
              <w:rPr>
                <w:b/>
              </w:rPr>
              <w:t>Other relevant documents and language(s) in which these are available:</w:t>
            </w:r>
            <w:r w:rsidRPr="0065690F">
              <w:t xml:space="preserve"> </w:t>
            </w:r>
          </w:p>
        </w:tc>
      </w:tr>
      <w:tr w14:paraId="0D3E64C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54BD548"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0942139C" w14:textId="77777777">
            <w:pPr>
              <w:spacing w:before="120" w:after="120"/>
            </w:pPr>
            <w:r w:rsidRPr="00441372">
              <w:rPr>
                <w:b/>
              </w:rPr>
              <w:t xml:space="preserve">Proposed date of adoption </w:t>
            </w:r>
            <w:r w:rsidRPr="00441372">
              <w:rPr>
                <w:b/>
                <w:i/>
              </w:rPr>
              <w:t>(dd/mm/yy)</w:t>
            </w:r>
            <w:r w:rsidRPr="00441372">
              <w:rPr>
                <w:b/>
              </w:rPr>
              <w:t>:</w:t>
            </w:r>
            <w:r w:rsidRPr="0065690F">
              <w:t xml:space="preserve"> 27 October 2025</w:t>
            </w:r>
          </w:p>
          <w:p w:rsidR="00EA4725" w:rsidRPr="00441372" w:rsidP="00441372" w14:paraId="46F70317" w14:textId="77777777">
            <w:pPr>
              <w:spacing w:after="120"/>
            </w:pPr>
            <w:r w:rsidRPr="00441372">
              <w:rPr>
                <w:b/>
              </w:rPr>
              <w:t xml:space="preserve">Proposed date of publication </w:t>
            </w:r>
            <w:r w:rsidRPr="00441372">
              <w:rPr>
                <w:b/>
                <w:i/>
              </w:rPr>
              <w:t>(dd/mm/yy)</w:t>
            </w:r>
            <w:r w:rsidRPr="00441372">
              <w:rPr>
                <w:b/>
              </w:rPr>
              <w:t>:</w:t>
            </w:r>
            <w:r w:rsidRPr="0065690F">
              <w:t xml:space="preserve"> 27 October 2025</w:t>
            </w:r>
          </w:p>
        </w:tc>
      </w:tr>
      <w:tr w14:paraId="449E134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DACA41F"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532108D6"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27 October 2025</w:t>
            </w:r>
          </w:p>
          <w:p w:rsidR="00EA4725" w:rsidRPr="00441372" w:rsidP="00441372" w14:paraId="355CCFD6" w14:textId="77777777">
            <w:pPr>
              <w:spacing w:after="120"/>
              <w:ind w:left="607" w:hanging="607"/>
              <w:rPr>
                <w:b/>
              </w:rPr>
            </w:pPr>
            <w:r w:rsidRPr="00441372">
              <w:rPr>
                <w:b/>
              </w:rPr>
              <w:t>[X]</w:t>
            </w:r>
            <w:r w:rsidRPr="00441372">
              <w:rPr>
                <w:b/>
              </w:rPr>
              <w:tab/>
              <w:t>Trade facilitating measure</w:t>
            </w:r>
            <w:r w:rsidRPr="0065690F">
              <w:t xml:space="preserve"> </w:t>
            </w:r>
          </w:p>
        </w:tc>
      </w:tr>
      <w:tr w14:paraId="0EE3D5C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F55FF53"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21311B60" w14:textId="400FF04E">
            <w:pPr>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w:t>
            </w:r>
            <w:r w:rsidR="00192D67">
              <w:t>31</w:t>
            </w:r>
            <w:r w:rsidR="005F1013">
              <w:t xml:space="preserve"> October 2025</w:t>
            </w:r>
          </w:p>
          <w:p w:rsidR="00EA4725" w:rsidRPr="00441372" w:rsidP="00441372" w14:paraId="73F3EE0A"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4F6239" w:rsidRPr="0065690F" w:rsidP="00441372" w14:paraId="6FFFF05D" w14:textId="77777777">
            <w:r w:rsidRPr="0065690F">
              <w:t>Australian Government Department of Agriculture, Fisheries and Forestry</w:t>
            </w:r>
          </w:p>
          <w:p w:rsidR="004F6239" w:rsidRPr="0065690F" w:rsidP="00441372" w14:paraId="48B50E01" w14:textId="77777777">
            <w:r w:rsidRPr="0065690F">
              <w:t>GPO Box 858</w:t>
            </w:r>
          </w:p>
          <w:p w:rsidR="004F6239" w:rsidRPr="0065690F" w:rsidP="00441372" w14:paraId="64E71DB1" w14:textId="77777777">
            <w:r w:rsidRPr="0065690F">
              <w:t>Canberra ACT 2601</w:t>
            </w:r>
          </w:p>
          <w:p w:rsidR="004F6239" w:rsidRPr="0065690F" w:rsidP="00441372" w14:paraId="116B0DA2" w14:textId="77777777">
            <w:r w:rsidRPr="0065690F">
              <w:t>Australia</w:t>
            </w:r>
          </w:p>
          <w:p w:rsidR="004F6239" w:rsidRPr="0065690F" w:rsidP="00441372" w14:paraId="52F6BCC4" w14:textId="77777777">
            <w:r w:rsidRPr="0065690F">
              <w:t>Tel: +(61) 2 6272 3933</w:t>
            </w:r>
          </w:p>
          <w:p w:rsidR="004F6239" w:rsidRPr="0065690F" w:rsidP="00441372" w14:paraId="5EB49EE4" w14:textId="1B69012C">
            <w:r w:rsidRPr="0065690F">
              <w:t>E</w:t>
            </w:r>
            <w:r w:rsidR="00973924">
              <w:t>-</w:t>
            </w:r>
            <w:r w:rsidRPr="0065690F">
              <w:t xml:space="preserve">mail: </w:t>
            </w:r>
            <w:hyperlink r:id="rId5" w:history="1">
              <w:r w:rsidRPr="0065690F">
                <w:rPr>
                  <w:color w:val="0000FF"/>
                  <w:u w:val="single"/>
                </w:rPr>
                <w:t>sps.contact@aff.gov.au</w:t>
              </w:r>
            </w:hyperlink>
          </w:p>
          <w:p w:rsidR="004F6239" w:rsidRPr="0065690F" w:rsidP="00441372" w14:paraId="52407C0D" w14:textId="77777777">
            <w:pPr>
              <w:spacing w:after="120"/>
            </w:pPr>
            <w:r w:rsidRPr="0065690F">
              <w:t xml:space="preserve">Website: </w:t>
            </w:r>
            <w:hyperlink r:id="rId6" w:tgtFrame="_blank" w:history="1">
              <w:r w:rsidRPr="0065690F">
                <w:rPr>
                  <w:color w:val="0000FF"/>
                  <w:u w:val="single"/>
                </w:rPr>
                <w:t>http://www.agriculture.gov.au</w:t>
              </w:r>
            </w:hyperlink>
          </w:p>
        </w:tc>
      </w:tr>
      <w:tr w14:paraId="19BBF0AD" w14:textId="77777777" w:rsidTr="00F3021D">
        <w:tblPrEx>
          <w:tblW w:w="5000" w:type="pct"/>
          <w:tblLayout w:type="fixed"/>
          <w:tblLook w:val="0000"/>
        </w:tblPrEx>
        <w:tc>
          <w:tcPr>
            <w:tcW w:w="707" w:type="dxa"/>
            <w:tcBorders>
              <w:top w:val="single" w:sz="6" w:space="0" w:color="auto"/>
            </w:tcBorders>
          </w:tcPr>
          <w:p w:rsidR="00EA4725" w:rsidRPr="00441372" w:rsidP="00F3021D" w14:paraId="558D82C5"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30DE97FC"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66795EE9" w14:textId="77777777">
            <w:pPr>
              <w:keepNext/>
              <w:keepLines/>
              <w:rPr>
                <w:bCs/>
              </w:rPr>
            </w:pPr>
            <w:r w:rsidRPr="0065690F">
              <w:rPr>
                <w:bCs/>
              </w:rPr>
              <w:t>Australian Government Department of Agriculture, Fisheries and Forestry</w:t>
            </w:r>
          </w:p>
          <w:p w:rsidR="00EA4725" w:rsidRPr="0065690F" w:rsidP="00F3021D" w14:paraId="593AEB9B" w14:textId="77777777">
            <w:pPr>
              <w:keepNext/>
              <w:keepLines/>
              <w:rPr>
                <w:bCs/>
              </w:rPr>
            </w:pPr>
            <w:r w:rsidRPr="0065690F">
              <w:rPr>
                <w:bCs/>
              </w:rPr>
              <w:t>GPO Box 858</w:t>
            </w:r>
          </w:p>
          <w:p w:rsidR="00EA4725" w:rsidRPr="0065690F" w:rsidP="00F3021D" w14:paraId="446D86C7" w14:textId="77777777">
            <w:pPr>
              <w:keepNext/>
              <w:keepLines/>
              <w:rPr>
                <w:bCs/>
              </w:rPr>
            </w:pPr>
            <w:r w:rsidRPr="0065690F">
              <w:rPr>
                <w:bCs/>
              </w:rPr>
              <w:t>Canberra ACT 2601</w:t>
            </w:r>
          </w:p>
          <w:p w:rsidR="00EA4725" w:rsidRPr="0065690F" w:rsidP="00F3021D" w14:paraId="38D86898" w14:textId="77777777">
            <w:pPr>
              <w:keepNext/>
              <w:keepLines/>
              <w:rPr>
                <w:bCs/>
              </w:rPr>
            </w:pPr>
            <w:r w:rsidRPr="0065690F">
              <w:rPr>
                <w:bCs/>
              </w:rPr>
              <w:t>Australia</w:t>
            </w:r>
          </w:p>
          <w:p w:rsidR="00EA4725" w:rsidRPr="0065690F" w:rsidP="00F3021D" w14:paraId="61316310" w14:textId="77777777">
            <w:pPr>
              <w:keepNext/>
              <w:keepLines/>
              <w:rPr>
                <w:bCs/>
              </w:rPr>
            </w:pPr>
            <w:r w:rsidRPr="0065690F">
              <w:rPr>
                <w:bCs/>
              </w:rPr>
              <w:t>Tel: +(61) 2 6272 3933</w:t>
            </w:r>
          </w:p>
          <w:p w:rsidR="00EA4725" w:rsidRPr="0065690F" w:rsidP="00F3021D" w14:paraId="3EB24078" w14:textId="265EC7C8">
            <w:pPr>
              <w:keepNext/>
              <w:keepLines/>
              <w:rPr>
                <w:bCs/>
              </w:rPr>
            </w:pPr>
            <w:r w:rsidRPr="0065690F">
              <w:rPr>
                <w:bCs/>
              </w:rPr>
              <w:t>E</w:t>
            </w:r>
            <w:r w:rsidR="00973924">
              <w:rPr>
                <w:bCs/>
              </w:rPr>
              <w:t>-</w:t>
            </w:r>
            <w:r w:rsidRPr="0065690F">
              <w:rPr>
                <w:bCs/>
              </w:rPr>
              <w:t xml:space="preserve">mail: </w:t>
            </w:r>
            <w:hyperlink r:id="rId5" w:history="1">
              <w:r w:rsidRPr="0065690F">
                <w:rPr>
                  <w:bCs/>
                  <w:color w:val="0000FF"/>
                  <w:u w:val="single"/>
                </w:rPr>
                <w:t>sps.contact@aff.gov.au</w:t>
              </w:r>
            </w:hyperlink>
          </w:p>
          <w:p w:rsidR="00EA4725" w:rsidRPr="0065690F" w:rsidP="00F3021D" w14:paraId="57600566" w14:textId="77777777">
            <w:pPr>
              <w:keepNext/>
              <w:keepLines/>
              <w:spacing w:after="120"/>
              <w:rPr>
                <w:bCs/>
              </w:rPr>
            </w:pPr>
            <w:r w:rsidRPr="0065690F">
              <w:rPr>
                <w:bCs/>
              </w:rPr>
              <w:t xml:space="preserve">Website: </w:t>
            </w:r>
            <w:hyperlink r:id="rId6" w:tgtFrame="_blank" w:history="1">
              <w:r w:rsidRPr="0065690F">
                <w:rPr>
                  <w:bCs/>
                  <w:color w:val="0000FF"/>
                  <w:u w:val="single"/>
                </w:rPr>
                <w:t>http://www.agriculture.gov.au</w:t>
              </w:r>
            </w:hyperlink>
          </w:p>
        </w:tc>
      </w:tr>
    </w:tbl>
    <w:p w:rsidR="007141CF" w:rsidRPr="00441372" w:rsidP="00441372" w14:paraId="5A0CCF6C" w14:textId="77777777"/>
    <w:sectPr w:rsidSect="005F1013">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5F1013" w:rsidP="005F1013" w14:paraId="0792B34A" w14:textId="1D365322">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5F1013" w:rsidP="005F1013" w14:paraId="467E1A33" w14:textId="6DA3275F">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1DDB09EA"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F1013" w:rsidRPr="005F1013" w:rsidP="005F1013" w14:paraId="2D86A487" w14:textId="77777777">
    <w:pPr>
      <w:pStyle w:val="Header"/>
      <w:pBdr>
        <w:bottom w:val="single" w:sz="4" w:space="1" w:color="auto"/>
      </w:pBdr>
      <w:tabs>
        <w:tab w:val="clear" w:pos="4513"/>
        <w:tab w:val="clear" w:pos="9027"/>
      </w:tabs>
      <w:jc w:val="center"/>
    </w:pPr>
    <w:r w:rsidRPr="005F1013">
      <w:t>G/SPS/N/AUS/621</w:t>
    </w:r>
  </w:p>
  <w:p w:rsidR="005F1013" w:rsidRPr="005F1013" w:rsidP="005F1013" w14:paraId="61715236" w14:textId="77777777">
    <w:pPr>
      <w:pStyle w:val="Header"/>
      <w:pBdr>
        <w:bottom w:val="single" w:sz="4" w:space="1" w:color="auto"/>
      </w:pBdr>
      <w:tabs>
        <w:tab w:val="clear" w:pos="4513"/>
        <w:tab w:val="clear" w:pos="9027"/>
      </w:tabs>
      <w:jc w:val="center"/>
    </w:pPr>
  </w:p>
  <w:p w:rsidR="005F1013" w:rsidRPr="005F1013" w:rsidP="005F1013" w14:paraId="333E5161" w14:textId="2162AC1B">
    <w:pPr>
      <w:pStyle w:val="Header"/>
      <w:pBdr>
        <w:bottom w:val="single" w:sz="4" w:space="1" w:color="auto"/>
      </w:pBdr>
      <w:tabs>
        <w:tab w:val="clear" w:pos="4513"/>
        <w:tab w:val="clear" w:pos="9027"/>
      </w:tabs>
      <w:jc w:val="center"/>
    </w:pPr>
    <w:r w:rsidRPr="005F1013">
      <w:t xml:space="preserve">- </w:t>
    </w:r>
    <w:r w:rsidRPr="005F1013">
      <w:fldChar w:fldCharType="begin"/>
    </w:r>
    <w:r w:rsidRPr="005F1013">
      <w:instrText xml:space="preserve"> PAGE </w:instrText>
    </w:r>
    <w:r w:rsidRPr="005F1013">
      <w:fldChar w:fldCharType="separate"/>
    </w:r>
    <w:r w:rsidRPr="005F1013">
      <w:t>2</w:t>
    </w:r>
    <w:r w:rsidRPr="005F1013">
      <w:fldChar w:fldCharType="end"/>
    </w:r>
    <w:r w:rsidRPr="005F1013">
      <w:t xml:space="preserve"> -</w:t>
    </w:r>
  </w:p>
  <w:p w:rsidR="00EA4725" w:rsidRPr="005F1013" w:rsidP="005F1013" w14:paraId="202859C3" w14:textId="433A6B9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F1013" w:rsidRPr="005F1013" w:rsidP="005F1013" w14:paraId="641906DD" w14:textId="77777777">
    <w:pPr>
      <w:pStyle w:val="Header"/>
      <w:pBdr>
        <w:bottom w:val="single" w:sz="4" w:space="1" w:color="auto"/>
      </w:pBdr>
      <w:tabs>
        <w:tab w:val="clear" w:pos="4513"/>
        <w:tab w:val="clear" w:pos="9027"/>
      </w:tabs>
      <w:jc w:val="center"/>
    </w:pPr>
    <w:r w:rsidRPr="005F1013">
      <w:t>G/SPS/N/AUS/621</w:t>
    </w:r>
  </w:p>
  <w:p w:rsidR="005F1013" w:rsidRPr="005F1013" w:rsidP="005F1013" w14:paraId="5DDB5AE2" w14:textId="77777777">
    <w:pPr>
      <w:pStyle w:val="Header"/>
      <w:pBdr>
        <w:bottom w:val="single" w:sz="4" w:space="1" w:color="auto"/>
      </w:pBdr>
      <w:tabs>
        <w:tab w:val="clear" w:pos="4513"/>
        <w:tab w:val="clear" w:pos="9027"/>
      </w:tabs>
      <w:jc w:val="center"/>
    </w:pPr>
  </w:p>
  <w:p w:rsidR="005F1013" w:rsidRPr="005F1013" w:rsidP="005F1013" w14:paraId="0C8E225F" w14:textId="2F2948D2">
    <w:pPr>
      <w:pStyle w:val="Header"/>
      <w:pBdr>
        <w:bottom w:val="single" w:sz="4" w:space="1" w:color="auto"/>
      </w:pBdr>
      <w:tabs>
        <w:tab w:val="clear" w:pos="4513"/>
        <w:tab w:val="clear" w:pos="9027"/>
      </w:tabs>
      <w:jc w:val="center"/>
    </w:pPr>
    <w:r w:rsidRPr="005F1013">
      <w:t xml:space="preserve">- </w:t>
    </w:r>
    <w:r w:rsidRPr="005F1013">
      <w:fldChar w:fldCharType="begin"/>
    </w:r>
    <w:r w:rsidRPr="005F1013">
      <w:instrText xml:space="preserve"> PAGE </w:instrText>
    </w:r>
    <w:r w:rsidRPr="005F1013">
      <w:fldChar w:fldCharType="separate"/>
    </w:r>
    <w:r w:rsidRPr="005F1013">
      <w:t>3</w:t>
    </w:r>
    <w:r w:rsidRPr="005F1013">
      <w:fldChar w:fldCharType="end"/>
    </w:r>
    <w:r w:rsidRPr="005F1013">
      <w:t xml:space="preserve"> -</w:t>
    </w:r>
  </w:p>
  <w:p w:rsidR="00EA4725" w:rsidRPr="005F1013" w:rsidP="005F1013" w14:paraId="41C83D8E" w14:textId="481FF1DA">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75CC047"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549D5602"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32F97726" w14:textId="48FF196D">
          <w:pPr>
            <w:jc w:val="right"/>
            <w:rPr>
              <w:b/>
              <w:color w:val="FF0000"/>
              <w:szCs w:val="16"/>
            </w:rPr>
          </w:pPr>
          <w:r>
            <w:rPr>
              <w:b/>
              <w:color w:val="FF0000"/>
              <w:szCs w:val="16"/>
            </w:rPr>
            <w:t xml:space="preserve"> </w:t>
          </w:r>
        </w:p>
      </w:tc>
    </w:tr>
    <w:bookmarkEnd w:id="0"/>
    <w:tr w14:paraId="73D66396"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2C49249C"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pt;visibility:visible">
                <v:imagedata r:id="rId1" o:title=""/>
              </v:shape>
            </w:pict>
          </w:r>
        </w:p>
      </w:tc>
      <w:tc>
        <w:tcPr>
          <w:tcW w:w="5448" w:type="dxa"/>
          <w:gridSpan w:val="2"/>
          <w:shd w:val="clear" w:color="auto" w:fill="FFFFFF"/>
          <w:tcMar>
            <w:left w:w="108" w:type="dxa"/>
            <w:right w:w="108" w:type="dxa"/>
          </w:tcMar>
        </w:tcPr>
        <w:p w:rsidR="00ED54E0" w:rsidRPr="00EA4725" w:rsidP="00422B6F" w14:paraId="0D0E2CB9" w14:textId="77777777">
          <w:pPr>
            <w:jc w:val="right"/>
            <w:rPr>
              <w:b/>
              <w:szCs w:val="16"/>
            </w:rPr>
          </w:pPr>
        </w:p>
      </w:tc>
    </w:tr>
    <w:tr w14:paraId="65B1E442"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02B75C0B" w14:textId="77777777">
          <w:pPr>
            <w:jc w:val="left"/>
            <w:rPr>
              <w:noProof/>
              <w:lang w:eastAsia="en-GB"/>
            </w:rPr>
          </w:pPr>
        </w:p>
      </w:tc>
      <w:tc>
        <w:tcPr>
          <w:tcW w:w="5448" w:type="dxa"/>
          <w:gridSpan w:val="2"/>
          <w:shd w:val="clear" w:color="auto" w:fill="FFFFFF"/>
          <w:tcMar>
            <w:left w:w="108" w:type="dxa"/>
            <w:right w:w="108" w:type="dxa"/>
          </w:tcMar>
        </w:tcPr>
        <w:p w:rsidR="005F1013" w:rsidP="00656ABC" w14:paraId="4C988376" w14:textId="77777777">
          <w:pPr>
            <w:jc w:val="right"/>
            <w:rPr>
              <w:b/>
              <w:szCs w:val="16"/>
            </w:rPr>
          </w:pPr>
          <w:bookmarkStart w:id="1" w:name="bmkSymbols"/>
          <w:r>
            <w:rPr>
              <w:b/>
              <w:szCs w:val="16"/>
            </w:rPr>
            <w:t>G/SPS/N/AUS/621</w:t>
          </w:r>
        </w:p>
        <w:bookmarkEnd w:id="1"/>
        <w:p w:rsidR="00656ABC" w:rsidRPr="00EA4725" w:rsidP="00656ABC" w14:paraId="372370F9" w14:textId="66C91E33">
          <w:pPr>
            <w:jc w:val="right"/>
            <w:rPr>
              <w:b/>
              <w:szCs w:val="16"/>
            </w:rPr>
          </w:pPr>
        </w:p>
      </w:tc>
    </w:tr>
    <w:tr w14:paraId="787B8A33"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748EB614" w14:textId="77777777"/>
      </w:tc>
      <w:tc>
        <w:tcPr>
          <w:tcW w:w="5448" w:type="dxa"/>
          <w:gridSpan w:val="2"/>
          <w:shd w:val="clear" w:color="auto" w:fill="FFFFFF"/>
          <w:tcMar>
            <w:left w:w="108" w:type="dxa"/>
            <w:right w:w="108" w:type="dxa"/>
          </w:tcMar>
          <w:vAlign w:val="center"/>
        </w:tcPr>
        <w:p w:rsidR="00ED54E0" w:rsidRPr="00EA4725" w:rsidP="00422B6F" w14:paraId="21EC1202" w14:textId="789EDBA1">
          <w:pPr>
            <w:jc w:val="right"/>
            <w:rPr>
              <w:szCs w:val="16"/>
            </w:rPr>
          </w:pPr>
          <w:bookmarkStart w:id="2" w:name="spsDateDistribution"/>
          <w:bookmarkStart w:id="3" w:name="bmkDate"/>
          <w:bookmarkEnd w:id="2"/>
          <w:r>
            <w:rPr>
              <w:szCs w:val="16"/>
            </w:rPr>
            <w:t>1 September</w:t>
          </w:r>
          <w:r w:rsidRPr="00EA4725" w:rsidR="006E66DA">
            <w:rPr>
              <w:szCs w:val="16"/>
            </w:rPr>
            <w:t xml:space="preserve"> 2025</w:t>
          </w:r>
          <w:bookmarkEnd w:id="3"/>
        </w:p>
      </w:tc>
    </w:tr>
    <w:tr w14:paraId="0D714E5C"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3671BE90" w14:textId="77777777">
          <w:pPr>
            <w:jc w:val="left"/>
            <w:rPr>
              <w:b/>
            </w:rPr>
          </w:pPr>
          <w:bookmarkStart w:id="4" w:name="bmkSerial"/>
          <w:r>
            <w:rPr>
              <w:b w:val="0"/>
              <w:color w:val="FF0000"/>
            </w:rPr>
            <w:t>(25-5441)</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44A873DA"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3</w:t>
          </w:r>
          <w:r w:rsidRPr="00441372">
            <w:rPr>
              <w:bCs/>
              <w:szCs w:val="16"/>
            </w:rPr>
            <w:fldChar w:fldCharType="end"/>
          </w:r>
          <w:bookmarkEnd w:id="5"/>
        </w:p>
      </w:tc>
    </w:tr>
    <w:tr w14:paraId="1A737610"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4ED7E2EF" w14:textId="52AA1AEF">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4B29B78D" w14:textId="2A7B2498">
          <w:pPr>
            <w:jc w:val="right"/>
            <w:rPr>
              <w:bCs/>
              <w:szCs w:val="18"/>
            </w:rPr>
          </w:pPr>
          <w:bookmarkStart w:id="7" w:name="bmkLanguage"/>
          <w:r>
            <w:rPr>
              <w:bCs/>
              <w:szCs w:val="18"/>
            </w:rPr>
            <w:t>Original: English</w:t>
          </w:r>
          <w:bookmarkEnd w:id="7"/>
        </w:p>
      </w:tc>
    </w:tr>
  </w:tbl>
  <w:p w:rsidR="00ED54E0" w:rsidRPr="00441372" w14:paraId="5A85157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461068657">
    <w:abstractNumId w:val="9"/>
  </w:num>
  <w:num w:numId="2" w16cid:durableId="800198136">
    <w:abstractNumId w:val="7"/>
  </w:num>
  <w:num w:numId="3" w16cid:durableId="940573771">
    <w:abstractNumId w:val="6"/>
  </w:num>
  <w:num w:numId="4" w16cid:durableId="1057824557">
    <w:abstractNumId w:val="5"/>
  </w:num>
  <w:num w:numId="5" w16cid:durableId="890464214">
    <w:abstractNumId w:val="4"/>
  </w:num>
  <w:num w:numId="6" w16cid:durableId="1465853920">
    <w:abstractNumId w:val="12"/>
  </w:num>
  <w:num w:numId="7" w16cid:durableId="675693126">
    <w:abstractNumId w:val="11"/>
  </w:num>
  <w:num w:numId="8" w16cid:durableId="1165895347">
    <w:abstractNumId w:val="10"/>
  </w:num>
  <w:num w:numId="9" w16cid:durableId="3713442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87043657">
    <w:abstractNumId w:val="13"/>
  </w:num>
  <w:num w:numId="11" w16cid:durableId="389613804">
    <w:abstractNumId w:val="8"/>
  </w:num>
  <w:num w:numId="12" w16cid:durableId="1009984555">
    <w:abstractNumId w:val="3"/>
  </w:num>
  <w:num w:numId="13" w16cid:durableId="1138378400">
    <w:abstractNumId w:val="2"/>
  </w:num>
  <w:num w:numId="14" w16cid:durableId="733233815">
    <w:abstractNumId w:val="1"/>
  </w:num>
  <w:num w:numId="15" w16cid:durableId="878207623">
    <w:abstractNumId w:val="0"/>
  </w:num>
  <w:num w:numId="16" w16cid:durableId="15452136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43F0"/>
    <w:rsid w:val="001277F1"/>
    <w:rsid w:val="00127BB0"/>
    <w:rsid w:val="0013337F"/>
    <w:rsid w:val="00157B94"/>
    <w:rsid w:val="00182B84"/>
    <w:rsid w:val="00192D67"/>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4F6239"/>
    <w:rsid w:val="005336B8"/>
    <w:rsid w:val="00545F94"/>
    <w:rsid w:val="00547B5F"/>
    <w:rsid w:val="005B04B9"/>
    <w:rsid w:val="005B68C7"/>
    <w:rsid w:val="005B7054"/>
    <w:rsid w:val="005C04C1"/>
    <w:rsid w:val="005D5981"/>
    <w:rsid w:val="005E6F8D"/>
    <w:rsid w:val="005F1013"/>
    <w:rsid w:val="005F30CB"/>
    <w:rsid w:val="00612644"/>
    <w:rsid w:val="0065690F"/>
    <w:rsid w:val="00656ABC"/>
    <w:rsid w:val="00674CCD"/>
    <w:rsid w:val="006B4BC2"/>
    <w:rsid w:val="006E66DA"/>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73924"/>
    <w:rsid w:val="009970A8"/>
    <w:rsid w:val="009A2161"/>
    <w:rsid w:val="009A6F54"/>
    <w:rsid w:val="00A32A87"/>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471A0"/>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E7F38"/>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4653823"/>
  <w15:docId w15:val="{CC3394E1-327F-4AFD-8DF4-B01085F31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paragraph" w:styleId="Revision">
    <w:name w:val="Revision"/>
    <w:hidden/>
    <w:uiPriority w:val="99"/>
    <w:semiHidden/>
    <w:rsid w:val="005F1013"/>
    <w:rPr>
      <w:rFonts w:ascii="Verdana" w:hAnsi="Verdana"/>
      <w:sz w:val="18"/>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agriculture.gov.au/biosecurity-trade/export/certification/nexdoc/transition" TargetMode="External" /><Relationship Id="rId5" Type="http://schemas.openxmlformats.org/officeDocument/2006/relationships/hyperlink" Target="mailto:sps.contact@aff.gov.au%20" TargetMode="External" /><Relationship Id="rId6" Type="http://schemas.openxmlformats.org/officeDocument/2006/relationships/hyperlink" Target="http://www.agriculture.gov.au"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3</Pages>
  <Words>910</Words>
  <Characters>5193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6091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18</cp:revision>
  <dcterms:created xsi:type="dcterms:W3CDTF">2017-07-03T11:19:00Z</dcterms:created>
  <dcterms:modified xsi:type="dcterms:W3CDTF">2025-09-01T04:39:00Z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G/SPS/N/AUS/621</vt:lpwstr>
  </property>
</Properties>
</file>