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3487447B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EC2E74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445B0151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724E6A12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45483916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07FCEB6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2F1996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7F548F7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</w:t>
            </w:r>
            <w:r w:rsidRPr="004D1783">
              <w:t>Federal Service for Veterinary and Phytosanitary Surveillance</w:t>
            </w:r>
          </w:p>
        </w:tc>
      </w:tr>
      <w:tr w14:paraId="1AC510B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CE050D9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48A5AAB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Live sheep and goats; products made of sheep and goats meat; milk and milk products; feed of animal origin and other raw materials and products obtained from sheep and goats slaughter; equipment previously used for maintenance, slaughter and processing of sheep and goats (HS code(s): 0104; 0204; 0401; 2309)</w:t>
            </w:r>
          </w:p>
        </w:tc>
      </w:tr>
      <w:tr w14:paraId="57FB2DE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51DFD1E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A841ED2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799F3D9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6D0AF23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Türkiye</w:t>
            </w:r>
          </w:p>
        </w:tc>
      </w:tr>
      <w:tr w14:paraId="01F7466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A1BDAFE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9AD1C56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No. FS-ARe-7/6653-3 as of 15 August 2025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</w:t>
            </w:r>
          </w:p>
          <w:p w:rsidR="00A339B3" w:rsidP="00A339B3" w14:paraId="1F1374E1" w14:textId="257CE1B5"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https://fsvps.gov.ru/files/ukazanie-rosselhoznadzora-ot-15-avgusta-2025-goda-fs-arje-7-6653-3/</w:t>
              </w:r>
            </w:hyperlink>
          </w:p>
          <w:p w:rsidR="00326D34" w:rsidRPr="004D1783" w:rsidP="004D1783" w14:paraId="0124F5D3" w14:textId="35DE1FF6">
            <w:pPr>
              <w:spacing w:after="120"/>
            </w:pPr>
            <w:hyperlink r:id="rId5" w:history="1">
              <w:r w:rsidRPr="008B628F">
                <w:rPr>
                  <w:rStyle w:val="Hyperlink"/>
                </w:rPr>
                <w:t>https://members.wto.org/crnattachments/2025/SPS/RUS/25_05771_00_x.pdf</w:t>
              </w:r>
            </w:hyperlink>
          </w:p>
        </w:tc>
      </w:tr>
      <w:tr w14:paraId="49B9727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65440A7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A339B3" w14:paraId="6940E8DE" w14:textId="77777777">
            <w:pPr>
              <w:spacing w:before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This letter introduces a temporary restriction on imports of the goods listed below due to the outbreak of sheep pox and goat pox on the territory of Türkiye. This measure applies to:</w:t>
            </w:r>
          </w:p>
          <w:p w:rsidR="00CC3810" w:rsidRPr="00097200" w:rsidP="00A339B3" w14:paraId="7A3285ED" w14:textId="6A0A32C8">
            <w:pPr>
              <w:numPr>
                <w:ilvl w:val="0"/>
                <w:numId w:val="16"/>
              </w:numPr>
              <w:ind w:left="357" w:hanging="357"/>
            </w:pPr>
            <w:r w:rsidRPr="00097200">
              <w:t>live sheep and goats;</w:t>
            </w:r>
          </w:p>
          <w:p w:rsidR="00CC3810" w:rsidRPr="00097200" w:rsidP="00A339B3" w14:paraId="7F48D0CD" w14:textId="40FA0279">
            <w:pPr>
              <w:numPr>
                <w:ilvl w:val="0"/>
                <w:numId w:val="16"/>
              </w:numPr>
              <w:ind w:left="357" w:hanging="357"/>
            </w:pPr>
            <w:r w:rsidRPr="00097200">
              <w:t>products made of sheep and goats meat;</w:t>
            </w:r>
          </w:p>
          <w:p w:rsidR="00CC3810" w:rsidRPr="00097200" w:rsidP="00A339B3" w14:paraId="277F447B" w14:textId="523DC0BC">
            <w:pPr>
              <w:numPr>
                <w:ilvl w:val="0"/>
                <w:numId w:val="16"/>
              </w:numPr>
              <w:ind w:left="357" w:hanging="357"/>
            </w:pPr>
            <w:r w:rsidRPr="00097200">
              <w:t>milk and milk products;</w:t>
            </w:r>
          </w:p>
          <w:p w:rsidR="00CC3810" w:rsidRPr="00097200" w:rsidP="00A339B3" w14:paraId="5872EDD6" w14:textId="2617D1E7">
            <w:pPr>
              <w:numPr>
                <w:ilvl w:val="0"/>
                <w:numId w:val="16"/>
              </w:numPr>
              <w:ind w:left="357" w:hanging="357"/>
            </w:pPr>
            <w:r w:rsidRPr="00097200">
              <w:t>feed of animal origin and other raw materials and products, obtained from sheep and goats slaughter;</w:t>
            </w:r>
          </w:p>
          <w:p w:rsidR="00CC3810" w:rsidRPr="00097200" w:rsidP="00A339B3" w14:paraId="4C1B0BB3" w14:textId="7ADC4A14">
            <w:pPr>
              <w:numPr>
                <w:ilvl w:val="0"/>
                <w:numId w:val="16"/>
              </w:numPr>
              <w:ind w:left="357" w:hanging="357"/>
            </w:pPr>
            <w:r w:rsidRPr="00097200">
              <w:t>equipment previously used for maintenance, slaughter and processing of sheep and goats.</w:t>
            </w:r>
          </w:p>
          <w:p w:rsidR="00CC3810" w:rsidRPr="00097200" w:rsidP="004D1783" w14:paraId="449CAD84" w14:textId="77777777">
            <w:pPr>
              <w:spacing w:before="120" w:after="120"/>
            </w:pPr>
            <w:r w:rsidRPr="00097200">
              <w:t>The letter also introduces a temporary restriction on transit of live animals susceptible to sheep pox and goat pox from Türkiye through the territory of the Russian Federation.</w:t>
            </w:r>
          </w:p>
        </w:tc>
      </w:tr>
      <w:tr w14:paraId="79F5730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A697DC5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C0AEB65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275EEB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84BD98B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0E59444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sheep pox and goat pox into the territory of the Russian Federation.</w:t>
            </w:r>
          </w:p>
        </w:tc>
      </w:tr>
      <w:tr w14:paraId="32A39BE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A339B3" w14:paraId="7152A4AF" w14:textId="77777777">
            <w:pPr>
              <w:keepNext/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A339B3" w14:paraId="0A84CA1C" w14:textId="77777777">
            <w:pPr>
              <w:keepNext/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A339B3" w14:paraId="234A4374" w14:textId="77777777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A339B3" w14:paraId="730A8437" w14:textId="04791654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</w:r>
            <w:r w:rsidRPr="004D1783">
              <w:rPr>
                <w:b/>
              </w:rPr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Animal Health Code, Chapter</w:t>
            </w:r>
            <w:r>
              <w:t> </w:t>
            </w:r>
            <w:r w:rsidRPr="00F245E3">
              <w:t>14.9</w:t>
            </w:r>
          </w:p>
          <w:p w:rsidR="00326D34" w:rsidRPr="004D1783" w:rsidP="00A339B3" w14:paraId="757F3254" w14:textId="77777777">
            <w:pPr>
              <w:keepNext/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A339B3" w14:paraId="2BBAC690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A339B3" w14:paraId="37605A81" w14:textId="77777777">
            <w:pPr>
              <w:keepNext/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A339B3" w14:paraId="067CD8B0" w14:textId="77777777">
            <w:pPr>
              <w:keepNext/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A339B3" w14:paraId="7E9198E6" w14:textId="77777777">
            <w:pPr>
              <w:keepNext/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1C23087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9A0B992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5FBE8E9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3A89F60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70789B5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73A9023" w14:textId="05E1F473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15</w:t>
            </w:r>
            <w:r>
              <w:t> </w:t>
            </w:r>
            <w:r w:rsidRPr="00EC5D60">
              <w:t>August 2025</w:t>
            </w:r>
          </w:p>
          <w:p w:rsidR="00326D34" w:rsidRPr="004D1783" w:rsidP="004D1783" w14:paraId="2CB86F13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792C6E2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9AF76D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B6F780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Agency or authority designated to handle comments: [ ] National Notification Authority, [ ] </w:t>
            </w:r>
            <w:r w:rsidRPr="004D1783">
              <w:rPr>
                <w:b/>
              </w:rPr>
              <w:t>National Enquiry Point. Address, fax number and e-mail address (if available) of other body:</w:t>
            </w:r>
            <w:r w:rsidRPr="00EC5D60">
              <w:t xml:space="preserve"> </w:t>
            </w:r>
          </w:p>
          <w:p w:rsidR="00CC3810" w:rsidRPr="00EC5D60" w:rsidP="004D1783" w14:paraId="3E5BFDBB" w14:textId="77777777">
            <w:r w:rsidRPr="00EC5D60">
              <w:t>The Federal Service for Veterinary and Phytosanitary Surveillance</w:t>
            </w:r>
          </w:p>
          <w:p w:rsidR="00CC3810" w:rsidRPr="00EC5D60" w:rsidP="004D1783" w14:paraId="6A21C553" w14:textId="77777777">
            <w:r w:rsidRPr="00EC5D60">
              <w:t>1/11 Orlikov Lane 107139 Moscow</w:t>
            </w:r>
          </w:p>
          <w:p w:rsidR="00CC3810" w:rsidRPr="00EC5D60" w:rsidP="004D1783" w14:paraId="2C9BEB8D" w14:textId="77777777">
            <w:r w:rsidRPr="00EC5D60">
              <w:t>Tel: +(7 499) 975 43 47</w:t>
            </w:r>
          </w:p>
          <w:p w:rsidR="00CC3810" w:rsidRPr="00EC5D60" w:rsidP="004D1783" w14:paraId="74A8575D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68F85AF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388A2F86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284DF66E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 xml:space="preserve">Text(s) available from: [ ] National Notification Authority, [ ] </w:t>
            </w:r>
            <w:r w:rsidRPr="004D1783">
              <w:rPr>
                <w:b/>
                <w:bCs/>
              </w:rPr>
              <w:t>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1F3B02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0CB8B77C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1/11 Orlikov Lane 107139 Moscow</w:t>
            </w:r>
          </w:p>
          <w:p w:rsidR="00326D34" w:rsidRPr="00EC5D60" w:rsidP="00B056CB" w14:paraId="2563CD3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+(7 499) 975 43 47</w:t>
            </w:r>
          </w:p>
          <w:p w:rsidR="00326D34" w:rsidRPr="00EC5D60" w:rsidP="00B056CB" w14:paraId="00C38CAC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1AC72761" w14:textId="77777777"/>
    <w:sectPr w:rsidSect="00A33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339B3" w:rsidP="00A339B3" w14:paraId="043CED61" w14:textId="4CE23E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339B3" w:rsidP="00A339B3" w14:paraId="207C4263" w14:textId="1E29BC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10D54D53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39B3" w:rsidRPr="00A339B3" w:rsidP="00A339B3" w14:paraId="40CE8D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339B3">
      <w:t>G/SPS/N/RUS/329</w:t>
    </w:r>
  </w:p>
  <w:p w:rsidR="00A339B3" w:rsidRPr="00A339B3" w:rsidP="00A339B3" w14:paraId="597E61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339B3" w:rsidRPr="00A339B3" w:rsidP="00A339B3" w14:paraId="5D8BC080" w14:textId="4F21A9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339B3">
      <w:t xml:space="preserve">- </w:t>
    </w:r>
    <w:r w:rsidRPr="00A339B3">
      <w:fldChar w:fldCharType="begin"/>
    </w:r>
    <w:r w:rsidRPr="00A339B3">
      <w:instrText xml:space="preserve"> PAGE </w:instrText>
    </w:r>
    <w:r w:rsidRPr="00A339B3">
      <w:fldChar w:fldCharType="separate"/>
    </w:r>
    <w:r w:rsidRPr="00A339B3">
      <w:t>2</w:t>
    </w:r>
    <w:r w:rsidRPr="00A339B3">
      <w:fldChar w:fldCharType="end"/>
    </w:r>
    <w:r w:rsidRPr="00A339B3">
      <w:t xml:space="preserve"> -</w:t>
    </w:r>
  </w:p>
  <w:p w:rsidR="00326D34" w:rsidRPr="00A339B3" w:rsidP="00A339B3" w14:paraId="0A5F83B0" w14:textId="534D74E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39B3" w:rsidRPr="00A339B3" w:rsidP="00A339B3" w14:paraId="4A92C1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339B3">
      <w:t>G/SPS/N/RUS/329</w:t>
    </w:r>
  </w:p>
  <w:p w:rsidR="00A339B3" w:rsidRPr="00A339B3" w:rsidP="00A339B3" w14:paraId="36B4DB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339B3" w:rsidRPr="00A339B3" w:rsidP="00A339B3" w14:paraId="71B7AB3E" w14:textId="7B0CD7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339B3">
      <w:t xml:space="preserve">- </w:t>
    </w:r>
    <w:r w:rsidRPr="00A339B3">
      <w:fldChar w:fldCharType="begin"/>
    </w:r>
    <w:r w:rsidRPr="00A339B3">
      <w:instrText xml:space="preserve"> PAGE </w:instrText>
    </w:r>
    <w:r w:rsidRPr="00A339B3">
      <w:fldChar w:fldCharType="separate"/>
    </w:r>
    <w:r w:rsidRPr="00A339B3">
      <w:rPr>
        <w:noProof/>
      </w:rPr>
      <w:t>2</w:t>
    </w:r>
    <w:r w:rsidRPr="00A339B3">
      <w:fldChar w:fldCharType="end"/>
    </w:r>
    <w:r w:rsidRPr="00A339B3">
      <w:t xml:space="preserve"> -</w:t>
    </w:r>
  </w:p>
  <w:p w:rsidR="00326D34" w:rsidRPr="00A339B3" w:rsidP="00A339B3" w14:paraId="57D9728A" w14:textId="1E8F122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122AC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A9E0B1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C1CE1DF" w14:textId="6C45533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4B10D75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72FF535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82CAB36" w14:textId="77777777">
          <w:pPr>
            <w:jc w:val="right"/>
            <w:rPr>
              <w:b/>
              <w:szCs w:val="16"/>
            </w:rPr>
          </w:pPr>
        </w:p>
      </w:tc>
    </w:tr>
    <w:tr w14:paraId="7B062D83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75E2F5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339B3" w:rsidP="00043762" w14:paraId="7EEA93C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G/SPS/N/RUS/329</w:t>
          </w:r>
        </w:p>
        <w:bookmarkEnd w:id="1"/>
        <w:p w:rsidR="00ED54E0" w:rsidRPr="004D1783" w:rsidP="00043762" w14:paraId="034B4E44" w14:textId="555D7F54">
          <w:pPr>
            <w:jc w:val="right"/>
            <w:rPr>
              <w:b/>
              <w:szCs w:val="16"/>
            </w:rPr>
          </w:pPr>
        </w:p>
      </w:tc>
    </w:tr>
    <w:tr w14:paraId="0CBBD488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70CFE3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882607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29 August 2025</w:t>
          </w:r>
          <w:bookmarkEnd w:id="3"/>
        </w:p>
      </w:tc>
    </w:tr>
    <w:tr w14:paraId="52C982EA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1CD51F5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71F9CA7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2AE07030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17B03974" w14:textId="531FDC0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5E98E6F0" w14:textId="3159E4F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F3CA3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54A356B"/>
    <w:multiLevelType w:val="hybridMultilevel"/>
    <w:tmpl w:val="1D9AEB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957BA8"/>
    <w:multiLevelType w:val="hybridMultilevel"/>
    <w:tmpl w:val="75689668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99D2BCB8"/>
    <w:numStyleLink w:val="LegalHeadings"/>
  </w:abstractNum>
  <w:abstractNum w:abstractNumId="14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902844">
    <w:abstractNumId w:val="9"/>
  </w:num>
  <w:num w:numId="2" w16cid:durableId="434637470">
    <w:abstractNumId w:val="7"/>
  </w:num>
  <w:num w:numId="3" w16cid:durableId="1817600838">
    <w:abstractNumId w:val="6"/>
  </w:num>
  <w:num w:numId="4" w16cid:durableId="1403142677">
    <w:abstractNumId w:val="5"/>
  </w:num>
  <w:num w:numId="5" w16cid:durableId="1843162164">
    <w:abstractNumId w:val="4"/>
  </w:num>
  <w:num w:numId="6" w16cid:durableId="1759403561">
    <w:abstractNumId w:val="14"/>
  </w:num>
  <w:num w:numId="7" w16cid:durableId="1412121684">
    <w:abstractNumId w:val="13"/>
  </w:num>
  <w:num w:numId="8" w16cid:durableId="453446477">
    <w:abstractNumId w:val="12"/>
  </w:num>
  <w:num w:numId="9" w16cid:durableId="8804849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0600310">
    <w:abstractNumId w:val="15"/>
  </w:num>
  <w:num w:numId="11" w16cid:durableId="1914047735">
    <w:abstractNumId w:val="8"/>
  </w:num>
  <w:num w:numId="12" w16cid:durableId="1216576255">
    <w:abstractNumId w:val="3"/>
  </w:num>
  <w:num w:numId="13" w16cid:durableId="96297634">
    <w:abstractNumId w:val="2"/>
  </w:num>
  <w:num w:numId="14" w16cid:durableId="270939568">
    <w:abstractNumId w:val="1"/>
  </w:num>
  <w:num w:numId="15" w16cid:durableId="1397508815">
    <w:abstractNumId w:val="0"/>
  </w:num>
  <w:num w:numId="16" w16cid:durableId="1318613814">
    <w:abstractNumId w:val="10"/>
  </w:num>
  <w:num w:numId="17" w16cid:durableId="1407874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215E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B628F"/>
    <w:rsid w:val="008E372C"/>
    <w:rsid w:val="008F3F4B"/>
    <w:rsid w:val="00900D68"/>
    <w:rsid w:val="00960067"/>
    <w:rsid w:val="009966BE"/>
    <w:rsid w:val="009A23C3"/>
    <w:rsid w:val="009A6F54"/>
    <w:rsid w:val="00A33716"/>
    <w:rsid w:val="00A339B3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C3810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A98557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33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15-avgusta-2025-goda-fs-arje-7-6653-3/" TargetMode="External" /><Relationship Id="rId5" Type="http://schemas.openxmlformats.org/officeDocument/2006/relationships/hyperlink" Target="https://members.wto.org/crnattachments/2025/SPS/RUS/25_05771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2025-08-29T14:08:00Z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G/SPS/N/RUS/329</vt:lpwstr>
  </property>
</Properties>
</file>