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6EFFEF6"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7202694" w14:textId="77777777" w:rsidTr="00F3021D">
        <w:tblPrEx>
          <w:tblW w:w="5000" w:type="pct"/>
          <w:tblLayout w:type="fixed"/>
          <w:tblLook w:val="0000"/>
        </w:tblPrEx>
        <w:tc>
          <w:tcPr>
            <w:tcW w:w="707" w:type="dxa"/>
            <w:tcBorders>
              <w:bottom w:val="single" w:sz="6" w:space="0" w:color="auto"/>
            </w:tcBorders>
          </w:tcPr>
          <w:p w:rsidR="00EA4725" w:rsidRPr="00441372" w:rsidP="00441372" w14:paraId="70150DEA"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2C3AF3C" w14:textId="77777777">
            <w:pPr>
              <w:spacing w:before="120" w:after="120"/>
            </w:pPr>
            <w:r w:rsidRPr="00441372">
              <w:rPr>
                <w:b/>
              </w:rPr>
              <w:t>Notifying Member:</w:t>
            </w:r>
            <w:r w:rsidRPr="0065690F">
              <w:t xml:space="preserve"> </w:t>
            </w:r>
            <w:r w:rsidRPr="0065690F">
              <w:rPr>
                <w:u w:val="single"/>
              </w:rPr>
              <w:t>THE SEPARATE CUSTOMS TERRITORY OF TAIWAN, PENGHU, KINMEN AND MATSU</w:t>
            </w:r>
          </w:p>
          <w:p w:rsidR="00EA4725" w:rsidRPr="00441372" w:rsidP="00441372" w14:paraId="582679EC" w14:textId="77777777">
            <w:pPr>
              <w:spacing w:after="120"/>
            </w:pPr>
            <w:r w:rsidRPr="00441372">
              <w:rPr>
                <w:b/>
                <w:bCs/>
              </w:rPr>
              <w:t>If applicable, name of local government involved:</w:t>
            </w:r>
            <w:r w:rsidRPr="0065690F">
              <w:rPr>
                <w:bCs/>
              </w:rPr>
              <w:t xml:space="preserve"> </w:t>
            </w:r>
          </w:p>
        </w:tc>
      </w:tr>
      <w:tr w14:paraId="45F0E24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774DF6D"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9ABFC0A" w14:textId="77777777">
            <w:pPr>
              <w:spacing w:before="120" w:after="120"/>
            </w:pPr>
            <w:r w:rsidRPr="00441372">
              <w:rPr>
                <w:b/>
              </w:rPr>
              <w:t>Agency responsible:</w:t>
            </w:r>
            <w:r w:rsidRPr="0065690F">
              <w:t xml:space="preserve"> Ministry of Health and Welfare</w:t>
            </w:r>
          </w:p>
        </w:tc>
      </w:tr>
      <w:tr w14:paraId="2811C63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5248A31"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25D64495"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Fruits, vegetables, cereal grains, tree nuts, herbs, livestock and poultry tissue, edible offal, eggs and milk</w:t>
            </w:r>
          </w:p>
        </w:tc>
      </w:tr>
      <w:tr w14:paraId="029F943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CEF289E"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DF6050D"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22C7A6C"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F614BA3"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DDF2F0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F05E051"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F7B5134" w14:textId="77777777">
            <w:pPr>
              <w:spacing w:before="120" w:after="120"/>
            </w:pPr>
            <w:r w:rsidRPr="00441372">
              <w:rPr>
                <w:b/>
              </w:rPr>
              <w:t>Title of the notified document:</w:t>
            </w:r>
            <w:r w:rsidRPr="0065690F">
              <w:t xml:space="preserve"> Draft Standards for Pesticide Residue Limits in Foods; and Draft Standards for Pesticide Residue Limits in Animal Products</w:t>
            </w:r>
            <w:r w:rsidRPr="00441372" w:rsidR="007E510C">
              <w:t>.</w:t>
            </w:r>
            <w:r w:rsidRPr="00441372">
              <w:rPr>
                <w:b/>
              </w:rPr>
              <w:t xml:space="preserve"> Language(s):</w:t>
            </w:r>
            <w:r w:rsidRPr="0065690F">
              <w:t xml:space="preserve"> Chinese and English</w:t>
            </w:r>
            <w:r w:rsidRPr="00441372" w:rsidR="007E510C">
              <w:rPr>
                <w:bCs/>
              </w:rPr>
              <w:t>.</w:t>
            </w:r>
            <w:r w:rsidRPr="00441372">
              <w:t xml:space="preserve"> </w:t>
            </w:r>
            <w:r w:rsidRPr="00441372">
              <w:rPr>
                <w:b/>
              </w:rPr>
              <w:t>Number of pages:</w:t>
            </w:r>
            <w:r w:rsidRPr="0065690F">
              <w:t xml:space="preserve"> 12</w:t>
            </w:r>
          </w:p>
          <w:p w:rsidR="00435524" w:rsidRPr="00441372" w:rsidP="00435524" w14:paraId="7DC17589" w14:textId="77777777">
            <w:hyperlink r:id="rId5" w:tgtFrame="_blank" w:history="1">
              <w:r w:rsidRPr="00441372">
                <w:rPr>
                  <w:color w:val="0000FF"/>
                  <w:u w:val="single"/>
                </w:rPr>
                <w:t>https://members.wto.org/crnattachments/2025/SPS/TPKM/25_05710_00_x.pdf</w:t>
              </w:r>
            </w:hyperlink>
          </w:p>
          <w:p w:rsidR="00435524" w:rsidP="00435524" w14:paraId="75DF212C" w14:textId="01C70322">
            <w:hyperlink r:id="rId6" w:tgtFrame="_blank" w:history="1">
              <w:r w:rsidRPr="00441372">
                <w:rPr>
                  <w:color w:val="0000FF"/>
                  <w:u w:val="single"/>
                </w:rPr>
                <w:t>https://members.wto.org/crnattachments/2025/SPS/TPKM/25_05710_01_x.pdf</w:t>
              </w:r>
            </w:hyperlink>
          </w:p>
          <w:p w:rsidR="00EA4725" w:rsidRPr="00441372" w:rsidP="00435524" w14:paraId="18E71734" w14:textId="45CFC2C3">
            <w:hyperlink r:id="rId7" w:history="1">
              <w:r w:rsidRPr="00F24317">
                <w:rPr>
                  <w:rStyle w:val="Hyperlink"/>
                </w:rPr>
                <w:t>https://members.wto.org/crnattachments/2025/SPS/TPKM/25_05710_00_e.pdf</w:t>
              </w:r>
            </w:hyperlink>
          </w:p>
          <w:p w:rsidR="00EA4725" w:rsidRPr="00441372" w:rsidP="00435524" w14:paraId="2A6E8B35" w14:textId="04A9B640">
            <w:pPr>
              <w:spacing w:after="120"/>
            </w:pPr>
            <w:hyperlink r:id="rId8" w:tgtFrame="_blank" w:history="1">
              <w:r w:rsidRPr="00441372">
                <w:rPr>
                  <w:color w:val="0000FF"/>
                  <w:u w:val="single"/>
                </w:rPr>
                <w:t>https://members.wto.org/crnattachments/2025/SPS/TPKM/25_05710_01_e.pdf</w:t>
              </w:r>
            </w:hyperlink>
          </w:p>
        </w:tc>
      </w:tr>
      <w:tr w14:paraId="4EE629F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1C9B14"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2761F44" w14:textId="77777777">
            <w:pPr>
              <w:spacing w:before="120" w:after="120"/>
            </w:pPr>
            <w:r w:rsidRPr="00441372">
              <w:rPr>
                <w:b/>
              </w:rPr>
              <w:t>Description of content:</w:t>
            </w:r>
            <w:r w:rsidRPr="0065690F">
              <w:t xml:space="preserve"> Amendment of pesticide MRLs of Acynonapyr, Alanycarb, Chlormequat, Cyantraniliprole, Cyprodinil, Cyromazine, Fluazaindolizine, Fludioxonil, Fluoxapiprolin, Indoxacarb, Mandipropamid, Oxathiapiprolin, Pydiflumetofen, Tefuryltrione, Triafamone in fruits, vegetables, cereal grains, tree nuts and herbs. Amendment of Noni fruit classified in the group of Large berries and Perilla flower classified in the group of herbs.</w:t>
            </w:r>
          </w:p>
          <w:p w:rsidR="00797CE6" w:rsidRPr="0065690F" w:rsidP="00441372" w14:paraId="789A34BD" w14:textId="77777777">
            <w:pPr>
              <w:spacing w:before="120" w:after="120"/>
            </w:pPr>
            <w:r w:rsidRPr="0065690F">
              <w:t>Amendment of pesticide MRLs of Cypermethrin, Deltamethrin, Ethiprole, Fenitrothion, Fluxapyroxad, Metconazole, Permethrin, Phosmet, Propargite and Quinoxyfen in livestock and poultry tissue, edible offal, egg, and milk.</w:t>
            </w:r>
          </w:p>
        </w:tc>
      </w:tr>
      <w:tr w14:paraId="06B07D1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EE52446"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7AD8411"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78A8B95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BBB609A"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1E75C2D9" w14:textId="77777777">
            <w:pPr>
              <w:spacing w:before="120" w:after="120"/>
            </w:pPr>
            <w:r w:rsidRPr="00441372">
              <w:rPr>
                <w:b/>
              </w:rPr>
              <w:t>Is there a relevant international standard? If so, identify the standard:</w:t>
            </w:r>
          </w:p>
          <w:p w:rsidR="00EA4725" w:rsidRPr="00441372" w:rsidP="00441372" w14:paraId="26C0BC93"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Codex Pesticides Residues in Food Online Database (</w:t>
            </w:r>
            <w:hyperlink r:id="rId9" w:tgtFrame="_blank" w:history="1">
              <w:r w:rsidRPr="0065690F">
                <w:rPr>
                  <w:color w:val="0000FF"/>
                  <w:u w:val="single"/>
                </w:rPr>
                <w:t>http://www.fao.org/fao-who-codexalimentarius/codex-texts/dbs/pestres/en/</w:t>
              </w:r>
            </w:hyperlink>
            <w:r w:rsidRPr="0065690F">
              <w:t>)</w:t>
            </w:r>
          </w:p>
          <w:p w:rsidR="00EA4725" w:rsidRPr="00441372" w:rsidP="00441372" w14:paraId="4B0F20A7"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35524" w14:paraId="1E648AED" w14:textId="77777777">
            <w:pPr>
              <w:spacing w:before="240"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2325AED" w14:textId="77777777">
            <w:pPr>
              <w:spacing w:after="120"/>
              <w:ind w:left="720" w:hanging="720"/>
              <w:rPr>
                <w:b/>
              </w:rPr>
            </w:pPr>
            <w:r w:rsidRPr="00441372">
              <w:rPr>
                <w:b/>
              </w:rPr>
              <w:t>[ ]</w:t>
            </w:r>
            <w:r w:rsidRPr="00441372">
              <w:rPr>
                <w:b/>
              </w:rPr>
              <w:tab/>
              <w:t>None</w:t>
            </w:r>
          </w:p>
          <w:p w:rsidR="00EA4725" w:rsidRPr="00441372" w:rsidP="00441372" w14:paraId="30D6EBBF" w14:textId="77777777">
            <w:pPr>
              <w:spacing w:after="120"/>
              <w:rPr>
                <w:b/>
              </w:rPr>
            </w:pPr>
            <w:r w:rsidRPr="00441372">
              <w:rPr>
                <w:b/>
              </w:rPr>
              <w:t xml:space="preserve">Does this proposed regulation conform to the relevant international standard? </w:t>
            </w:r>
          </w:p>
          <w:p w:rsidR="00EA4725" w:rsidRPr="00441372" w:rsidP="00441372" w14:paraId="401EDA53" w14:textId="77777777">
            <w:pPr>
              <w:spacing w:after="120"/>
              <w:rPr>
                <w:b/>
              </w:rPr>
            </w:pPr>
            <w:r w:rsidRPr="00441372">
              <w:rPr>
                <w:b/>
              </w:rPr>
              <w:t>[ ] Yes   [X] No</w:t>
            </w:r>
          </w:p>
          <w:p w:rsidR="00EA4725" w:rsidRPr="00441372" w:rsidP="00441372" w14:paraId="7AAA771E" w14:textId="77777777">
            <w:pPr>
              <w:spacing w:after="120"/>
            </w:pPr>
            <w:r w:rsidRPr="00441372">
              <w:rPr>
                <w:b/>
              </w:rPr>
              <w:t>If no, describe, whenever possible, how and why it deviates from the international standard:</w:t>
            </w:r>
            <w:r w:rsidRPr="0065690F">
              <w:t xml:space="preserve"> Chinese Taipei follows Codex principles and FAO risk assessment procedures when setting pesticide MRLs.</w:t>
            </w:r>
          </w:p>
        </w:tc>
      </w:tr>
      <w:tr w14:paraId="7481E43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BDB8A7B" w14:textId="77777777">
            <w:pPr>
              <w:spacing w:before="120" w:after="120"/>
              <w:jc w:val="left"/>
            </w:pPr>
            <w:r w:rsidRPr="00441372">
              <w:rPr>
                <w:b/>
              </w:rPr>
              <w:t>9.</w:t>
            </w:r>
          </w:p>
        </w:tc>
        <w:tc>
          <w:tcPr>
            <w:tcW w:w="8320" w:type="dxa"/>
            <w:tcBorders>
              <w:top w:val="single" w:sz="6" w:space="0" w:color="auto"/>
              <w:bottom w:val="single" w:sz="6" w:space="0" w:color="auto"/>
            </w:tcBorders>
          </w:tcPr>
          <w:p w:rsidR="00797CE6" w:rsidRPr="0065690F" w:rsidP="00435524" w14:paraId="6B9955EA" w14:textId="7016182C">
            <w:pPr>
              <w:spacing w:before="120" w:after="120"/>
            </w:pPr>
            <w:r w:rsidRPr="00441372">
              <w:rPr>
                <w:b/>
              </w:rPr>
              <w:t>Other relevant documents and language(s) in which these are available:</w:t>
            </w:r>
            <w:r w:rsidRPr="0065690F">
              <w:t xml:space="preserve"> Draft</w:t>
            </w:r>
            <w:r>
              <w:t> </w:t>
            </w:r>
            <w:r w:rsidRPr="0065690F">
              <w:t xml:space="preserve">Standards for Pesticide Residue Limits in Foods and Draft Standards for Pesticide Residue Limits in Animal Products (28 August 2025, Food No. 1141301901) is available in English from the National Notification Authority, National Enquiry Point, and Ministry of Health and Welfare. The amendment will be published in the Official Government Gazette when adopted. The full texts may be downloaded from the following website: </w:t>
            </w:r>
            <w:hyperlink r:id="rId10" w:history="1">
              <w:r w:rsidRPr="0065690F" w:rsidR="00EA4725">
                <w:rPr>
                  <w:color w:val="0000FF"/>
                  <w:u w:val="single"/>
                </w:rPr>
                <w:t>http://www.fda.gov.tw</w:t>
              </w:r>
            </w:hyperlink>
            <w:r w:rsidRPr="0065690F">
              <w:t>.</w:t>
            </w:r>
          </w:p>
        </w:tc>
      </w:tr>
      <w:tr w14:paraId="0F67DED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61C4B79"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76883DCA"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63B7709B"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53623B1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EDC0970"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A62DDC8"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3DE34887" w14:textId="77777777">
            <w:pPr>
              <w:spacing w:after="120"/>
              <w:ind w:left="607" w:hanging="607"/>
              <w:rPr>
                <w:b/>
              </w:rPr>
            </w:pPr>
            <w:r w:rsidRPr="00441372">
              <w:rPr>
                <w:b/>
              </w:rPr>
              <w:t>[ ]</w:t>
            </w:r>
            <w:r w:rsidRPr="00441372">
              <w:rPr>
                <w:b/>
              </w:rPr>
              <w:tab/>
              <w:t>Trade facilitating measure</w:t>
            </w:r>
            <w:r w:rsidRPr="0065690F">
              <w:t xml:space="preserve"> </w:t>
            </w:r>
          </w:p>
        </w:tc>
      </w:tr>
      <w:tr w14:paraId="22281E4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A817EE0"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4ED46F1"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27 October 2025</w:t>
            </w:r>
          </w:p>
          <w:p w:rsidR="00EA4725" w:rsidRPr="00441372" w:rsidP="00441372" w14:paraId="2DC77739"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797CE6" w:rsidRPr="0065690F" w:rsidP="00441372" w14:paraId="5835A038" w14:textId="77777777">
            <w:r w:rsidRPr="0065690F">
              <w:t>Animal and Plant Health Inspection Agency, Ministry of Agriculture</w:t>
            </w:r>
          </w:p>
          <w:p w:rsidR="00797CE6" w:rsidRPr="0065690F" w:rsidP="00441372" w14:paraId="1C506E5F" w14:textId="77777777">
            <w:r w:rsidRPr="0065690F">
              <w:t>9F, No.100, Sec. 2, Heping W. Rd., Zhongzheng Dist., Taipei City, 100060, Taiwan</w:t>
            </w:r>
          </w:p>
          <w:p w:rsidR="00797CE6" w:rsidRPr="0065690F" w:rsidP="00441372" w14:paraId="54A6E6D0" w14:textId="77777777">
            <w:r w:rsidRPr="0065690F">
              <w:t>Tel: +(886) 2 8978 2312</w:t>
            </w:r>
          </w:p>
          <w:p w:rsidR="00797CE6" w:rsidRPr="0065690F" w:rsidP="00441372" w14:paraId="21F18B29" w14:textId="77777777">
            <w:r w:rsidRPr="0065690F">
              <w:t>Fax: +(886) 2 2332 2200</w:t>
            </w:r>
          </w:p>
          <w:p w:rsidR="00797CE6" w:rsidRPr="0065690F" w:rsidP="00441372" w14:paraId="4A747651" w14:textId="77777777">
            <w:r w:rsidRPr="0065690F">
              <w:t xml:space="preserve">E-mail: </w:t>
            </w:r>
            <w:hyperlink r:id="rId11" w:history="1">
              <w:r w:rsidRPr="0065690F">
                <w:rPr>
                  <w:color w:val="0000FF"/>
                  <w:u w:val="single"/>
                </w:rPr>
                <w:t>wtosps@aphia.gov.tw</w:t>
              </w:r>
            </w:hyperlink>
          </w:p>
          <w:p w:rsidR="00797CE6" w:rsidRPr="0065690F" w:rsidP="00441372" w14:paraId="70EBD3C5" w14:textId="77777777">
            <w:pPr>
              <w:spacing w:after="120"/>
            </w:pPr>
            <w:r w:rsidRPr="0065690F">
              <w:t xml:space="preserve">Website: </w:t>
            </w:r>
            <w:hyperlink r:id="rId12" w:history="1">
              <w:r w:rsidRPr="0065690F">
                <w:rPr>
                  <w:color w:val="0000FF"/>
                  <w:u w:val="single"/>
                </w:rPr>
                <w:t>https://www.aphia.gov.tw/</w:t>
              </w:r>
            </w:hyperlink>
          </w:p>
        </w:tc>
      </w:tr>
      <w:tr w14:paraId="7A1C8FFF" w14:textId="77777777" w:rsidTr="00F3021D">
        <w:tblPrEx>
          <w:tblW w:w="5000" w:type="pct"/>
          <w:tblLayout w:type="fixed"/>
          <w:tblLook w:val="0000"/>
        </w:tblPrEx>
        <w:tc>
          <w:tcPr>
            <w:tcW w:w="707" w:type="dxa"/>
            <w:tcBorders>
              <w:top w:val="single" w:sz="6" w:space="0" w:color="auto"/>
            </w:tcBorders>
          </w:tcPr>
          <w:p w:rsidR="00EA4725" w:rsidRPr="00441372" w:rsidP="00F3021D" w14:paraId="781F8C58"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D580F64"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6653603E" w14:textId="77777777">
            <w:pPr>
              <w:keepNext/>
              <w:keepLines/>
              <w:rPr>
                <w:bCs/>
              </w:rPr>
            </w:pPr>
            <w:r w:rsidRPr="0065690F">
              <w:rPr>
                <w:bCs/>
              </w:rPr>
              <w:t>Animal and Plant Health Inspection Agency, Ministry of Agriculture</w:t>
            </w:r>
          </w:p>
          <w:p w:rsidR="00EA4725" w:rsidRPr="0065690F" w:rsidP="00F3021D" w14:paraId="27A0208A" w14:textId="77777777">
            <w:pPr>
              <w:keepNext/>
              <w:keepLines/>
              <w:rPr>
                <w:bCs/>
              </w:rPr>
            </w:pPr>
            <w:r w:rsidRPr="0065690F">
              <w:rPr>
                <w:bCs/>
              </w:rPr>
              <w:t>9F, No.100, Sec. 2, Heping W. Rd., Zhongzheng Dist., Taipei City, 100060, Taiwan</w:t>
            </w:r>
          </w:p>
          <w:p w:rsidR="00EA4725" w:rsidRPr="0065690F" w:rsidP="00F3021D" w14:paraId="450D04D5" w14:textId="77777777">
            <w:pPr>
              <w:keepNext/>
              <w:keepLines/>
              <w:rPr>
                <w:bCs/>
              </w:rPr>
            </w:pPr>
            <w:r w:rsidRPr="0065690F">
              <w:rPr>
                <w:bCs/>
              </w:rPr>
              <w:t>Tel: +(886) 2 8978 2312</w:t>
            </w:r>
          </w:p>
          <w:p w:rsidR="00EA4725" w:rsidRPr="0065690F" w:rsidP="00F3021D" w14:paraId="1F7F29C9" w14:textId="77777777">
            <w:pPr>
              <w:keepNext/>
              <w:keepLines/>
              <w:rPr>
                <w:bCs/>
              </w:rPr>
            </w:pPr>
            <w:r w:rsidRPr="0065690F">
              <w:rPr>
                <w:bCs/>
              </w:rPr>
              <w:t>Fax: +(886) 2 2332 2200</w:t>
            </w:r>
          </w:p>
          <w:p w:rsidR="00EA4725" w:rsidRPr="0065690F" w:rsidP="00F3021D" w14:paraId="6C72C5A8" w14:textId="77777777">
            <w:pPr>
              <w:keepNext/>
              <w:keepLines/>
              <w:rPr>
                <w:bCs/>
              </w:rPr>
            </w:pPr>
            <w:r w:rsidRPr="0065690F">
              <w:rPr>
                <w:bCs/>
              </w:rPr>
              <w:t xml:space="preserve">E-mail: </w:t>
            </w:r>
            <w:hyperlink r:id="rId11" w:history="1">
              <w:r w:rsidRPr="0065690F">
                <w:rPr>
                  <w:bCs/>
                  <w:color w:val="0000FF"/>
                  <w:u w:val="single"/>
                </w:rPr>
                <w:t>wtosps@aphia.gov.tw</w:t>
              </w:r>
            </w:hyperlink>
          </w:p>
          <w:p w:rsidR="00EA4725" w:rsidRPr="0065690F" w:rsidP="00F3021D" w14:paraId="0A159C5F" w14:textId="77777777">
            <w:pPr>
              <w:keepNext/>
              <w:keepLines/>
              <w:spacing w:after="120"/>
              <w:rPr>
                <w:bCs/>
              </w:rPr>
            </w:pPr>
            <w:r w:rsidRPr="0065690F">
              <w:rPr>
                <w:bCs/>
              </w:rPr>
              <w:t xml:space="preserve">Website: </w:t>
            </w:r>
            <w:hyperlink r:id="rId12" w:history="1">
              <w:r w:rsidRPr="0065690F">
                <w:rPr>
                  <w:bCs/>
                  <w:color w:val="0000FF"/>
                  <w:u w:val="single"/>
                </w:rPr>
                <w:t>https://www.aphia.gov.tw/</w:t>
              </w:r>
            </w:hyperlink>
          </w:p>
        </w:tc>
      </w:tr>
    </w:tbl>
    <w:p w:rsidR="007141CF" w:rsidRPr="00441372" w:rsidP="00441372" w14:paraId="34CD1F46" w14:textId="77777777"/>
    <w:sectPr w:rsidSect="00435524">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35524" w:rsidP="00435524" w14:paraId="44C93706" w14:textId="15E2B0C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35524" w:rsidP="00435524" w14:paraId="12E70329" w14:textId="15C1C2D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9C22B52"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35524" w:rsidRPr="00435524" w:rsidP="00435524" w14:paraId="04338748" w14:textId="77777777">
    <w:pPr>
      <w:pStyle w:val="Header"/>
      <w:pBdr>
        <w:bottom w:val="single" w:sz="4" w:space="1" w:color="auto"/>
      </w:pBdr>
      <w:tabs>
        <w:tab w:val="clear" w:pos="4513"/>
        <w:tab w:val="clear" w:pos="9027"/>
      </w:tabs>
      <w:jc w:val="center"/>
    </w:pPr>
    <w:r w:rsidRPr="00435524">
      <w:t>G/SPS/N/</w:t>
    </w:r>
    <w:r w:rsidRPr="00435524">
      <w:t>TPKM</w:t>
    </w:r>
    <w:r w:rsidRPr="00435524">
      <w:t>/650</w:t>
    </w:r>
  </w:p>
  <w:p w:rsidR="00435524" w:rsidRPr="00435524" w:rsidP="00435524" w14:paraId="7D19BA84" w14:textId="77777777">
    <w:pPr>
      <w:pStyle w:val="Header"/>
      <w:pBdr>
        <w:bottom w:val="single" w:sz="4" w:space="1" w:color="auto"/>
      </w:pBdr>
      <w:tabs>
        <w:tab w:val="clear" w:pos="4513"/>
        <w:tab w:val="clear" w:pos="9027"/>
      </w:tabs>
      <w:jc w:val="center"/>
    </w:pPr>
  </w:p>
  <w:p w:rsidR="00435524" w:rsidRPr="00435524" w:rsidP="00435524" w14:paraId="402B0139" w14:textId="47D97992">
    <w:pPr>
      <w:pStyle w:val="Header"/>
      <w:pBdr>
        <w:bottom w:val="single" w:sz="4" w:space="1" w:color="auto"/>
      </w:pBdr>
      <w:tabs>
        <w:tab w:val="clear" w:pos="4513"/>
        <w:tab w:val="clear" w:pos="9027"/>
      </w:tabs>
      <w:jc w:val="center"/>
    </w:pPr>
    <w:r w:rsidRPr="00435524">
      <w:t xml:space="preserve">- </w:t>
    </w:r>
    <w:r w:rsidRPr="00435524">
      <w:fldChar w:fldCharType="begin"/>
    </w:r>
    <w:r w:rsidRPr="00435524">
      <w:instrText xml:space="preserve"> PAGE </w:instrText>
    </w:r>
    <w:r w:rsidRPr="00435524">
      <w:fldChar w:fldCharType="separate"/>
    </w:r>
    <w:r w:rsidRPr="00435524">
      <w:t>2</w:t>
    </w:r>
    <w:r w:rsidRPr="00435524">
      <w:fldChar w:fldCharType="end"/>
    </w:r>
    <w:r w:rsidRPr="00435524">
      <w:t xml:space="preserve"> -</w:t>
    </w:r>
  </w:p>
  <w:p w:rsidR="00EA4725" w:rsidRPr="00435524" w:rsidP="00435524" w14:paraId="39AF2D24" w14:textId="62E32C6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35524" w:rsidRPr="00435524" w:rsidP="00435524" w14:paraId="1C5F4B69" w14:textId="77777777">
    <w:pPr>
      <w:pStyle w:val="Header"/>
      <w:pBdr>
        <w:bottom w:val="single" w:sz="4" w:space="1" w:color="auto"/>
      </w:pBdr>
      <w:tabs>
        <w:tab w:val="clear" w:pos="4513"/>
        <w:tab w:val="clear" w:pos="9027"/>
      </w:tabs>
      <w:jc w:val="center"/>
    </w:pPr>
    <w:r w:rsidRPr="00435524">
      <w:t>G/SPS/N/</w:t>
    </w:r>
    <w:r w:rsidRPr="00435524">
      <w:t>TPKM</w:t>
    </w:r>
    <w:r w:rsidRPr="00435524">
      <w:t>/650</w:t>
    </w:r>
  </w:p>
  <w:p w:rsidR="00435524" w:rsidRPr="00435524" w:rsidP="00435524" w14:paraId="460C59F0" w14:textId="77777777">
    <w:pPr>
      <w:pStyle w:val="Header"/>
      <w:pBdr>
        <w:bottom w:val="single" w:sz="4" w:space="1" w:color="auto"/>
      </w:pBdr>
      <w:tabs>
        <w:tab w:val="clear" w:pos="4513"/>
        <w:tab w:val="clear" w:pos="9027"/>
      </w:tabs>
      <w:jc w:val="center"/>
    </w:pPr>
  </w:p>
  <w:p w:rsidR="00435524" w:rsidRPr="00435524" w:rsidP="00435524" w14:paraId="4F8A45F2" w14:textId="0EDCC208">
    <w:pPr>
      <w:pStyle w:val="Header"/>
      <w:pBdr>
        <w:bottom w:val="single" w:sz="4" w:space="1" w:color="auto"/>
      </w:pBdr>
      <w:tabs>
        <w:tab w:val="clear" w:pos="4513"/>
        <w:tab w:val="clear" w:pos="9027"/>
      </w:tabs>
      <w:jc w:val="center"/>
    </w:pPr>
    <w:r w:rsidRPr="00435524">
      <w:t xml:space="preserve">- </w:t>
    </w:r>
    <w:r w:rsidRPr="00435524">
      <w:fldChar w:fldCharType="begin"/>
    </w:r>
    <w:r w:rsidRPr="00435524">
      <w:instrText xml:space="preserve"> PAGE </w:instrText>
    </w:r>
    <w:r w:rsidRPr="00435524">
      <w:fldChar w:fldCharType="separate"/>
    </w:r>
    <w:r w:rsidRPr="00435524">
      <w:rPr>
        <w:noProof/>
      </w:rPr>
      <w:t>2</w:t>
    </w:r>
    <w:r w:rsidRPr="00435524">
      <w:fldChar w:fldCharType="end"/>
    </w:r>
    <w:r w:rsidRPr="00435524">
      <w:t xml:space="preserve"> -</w:t>
    </w:r>
  </w:p>
  <w:p w:rsidR="00EA4725" w:rsidRPr="00435524" w:rsidP="00435524" w14:paraId="0F13ADF5" w14:textId="34A5967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66D91EE"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15941A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8378EC9" w14:textId="6DE884E3">
          <w:pPr>
            <w:jc w:val="right"/>
            <w:rPr>
              <w:b/>
              <w:color w:val="FF0000"/>
              <w:szCs w:val="16"/>
            </w:rPr>
          </w:pPr>
          <w:r>
            <w:rPr>
              <w:b/>
              <w:color w:val="FF0000"/>
              <w:szCs w:val="16"/>
            </w:rPr>
            <w:t xml:space="preserve"> </w:t>
          </w:r>
        </w:p>
      </w:tc>
    </w:tr>
    <w:bookmarkEnd w:id="0"/>
    <w:tr w14:paraId="6479BE5C"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4843A4A"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0FBD1921" w14:textId="77777777">
          <w:pPr>
            <w:jc w:val="right"/>
            <w:rPr>
              <w:b/>
              <w:szCs w:val="16"/>
            </w:rPr>
          </w:pPr>
        </w:p>
      </w:tc>
    </w:tr>
    <w:tr w14:paraId="2CC72A0A"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D88B22E" w14:textId="77777777">
          <w:pPr>
            <w:jc w:val="left"/>
            <w:rPr>
              <w:noProof/>
              <w:lang w:eastAsia="en-GB"/>
            </w:rPr>
          </w:pPr>
        </w:p>
      </w:tc>
      <w:tc>
        <w:tcPr>
          <w:tcW w:w="5448" w:type="dxa"/>
          <w:gridSpan w:val="2"/>
          <w:shd w:val="clear" w:color="auto" w:fill="FFFFFF"/>
          <w:tcMar>
            <w:left w:w="108" w:type="dxa"/>
            <w:right w:w="108" w:type="dxa"/>
          </w:tcMar>
        </w:tcPr>
        <w:p w:rsidR="00435524" w:rsidP="00656ABC" w14:paraId="3EDD72F1" w14:textId="77777777">
          <w:pPr>
            <w:jc w:val="right"/>
            <w:rPr>
              <w:b/>
              <w:szCs w:val="16"/>
            </w:rPr>
          </w:pPr>
          <w:bookmarkStart w:id="1" w:name="bmkSymbols"/>
          <w:r>
            <w:rPr>
              <w:b/>
              <w:szCs w:val="16"/>
            </w:rPr>
            <w:t>G/SPS/N/TPKM/650</w:t>
          </w:r>
        </w:p>
        <w:bookmarkEnd w:id="1"/>
        <w:p w:rsidR="00656ABC" w:rsidRPr="00EA4725" w:rsidP="00656ABC" w14:paraId="55D02278" w14:textId="4C2EEA40">
          <w:pPr>
            <w:jc w:val="right"/>
            <w:rPr>
              <w:b/>
              <w:szCs w:val="16"/>
            </w:rPr>
          </w:pPr>
        </w:p>
      </w:tc>
    </w:tr>
    <w:tr w14:paraId="3226523F"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FA4904E" w14:textId="77777777"/>
      </w:tc>
      <w:tc>
        <w:tcPr>
          <w:tcW w:w="5448" w:type="dxa"/>
          <w:gridSpan w:val="2"/>
          <w:shd w:val="clear" w:color="auto" w:fill="FFFFFF"/>
          <w:tcMar>
            <w:left w:w="108" w:type="dxa"/>
            <w:right w:w="108" w:type="dxa"/>
          </w:tcMar>
          <w:vAlign w:val="center"/>
        </w:tcPr>
        <w:p w:rsidR="00ED54E0" w:rsidRPr="00EA4725" w:rsidP="00422B6F" w14:paraId="1740F5E7" w14:textId="77777777">
          <w:pPr>
            <w:jc w:val="right"/>
            <w:rPr>
              <w:szCs w:val="16"/>
            </w:rPr>
          </w:pPr>
          <w:bookmarkStart w:id="2" w:name="spsDateDistribution"/>
          <w:bookmarkStart w:id="3" w:name="bmkDate"/>
          <w:bookmarkEnd w:id="2"/>
          <w:r w:rsidRPr="00EA4725">
            <w:rPr>
              <w:szCs w:val="16"/>
            </w:rPr>
            <w:t>28 August 2025</w:t>
          </w:r>
          <w:bookmarkEnd w:id="3"/>
        </w:p>
      </w:tc>
    </w:tr>
    <w:tr w14:paraId="5FF21F2B"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32DFEA0" w14:textId="77777777">
          <w:pPr>
            <w:jc w:val="left"/>
            <w:rPr>
              <w:b/>
            </w:rPr>
          </w:pPr>
          <w:bookmarkStart w:id="4" w:name="bmkSerial"/>
          <w:r>
            <w:rPr>
              <w:b w:val="0"/>
              <w:color w:val="FF0000"/>
            </w:rPr>
            <w:t>(25-5388)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68DFB6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743A03C"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6A29E6B" w14:textId="7706A4E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7A45AFF" w14:textId="5A537015">
          <w:pPr>
            <w:jc w:val="right"/>
            <w:rPr>
              <w:bCs/>
              <w:szCs w:val="18"/>
            </w:rPr>
          </w:pPr>
          <w:bookmarkStart w:id="7" w:name="bmkLanguage"/>
          <w:r>
            <w:rPr>
              <w:bCs/>
              <w:szCs w:val="18"/>
            </w:rPr>
            <w:t>Original: English</w:t>
          </w:r>
          <w:bookmarkEnd w:id="7"/>
        </w:p>
      </w:tc>
    </w:tr>
  </w:tbl>
  <w:p w:rsidR="00ED54E0" w:rsidRPr="00441372" w14:paraId="0866EF1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39008536">
    <w:abstractNumId w:val="9"/>
  </w:num>
  <w:num w:numId="2" w16cid:durableId="2118789398">
    <w:abstractNumId w:val="7"/>
  </w:num>
  <w:num w:numId="3" w16cid:durableId="1053433491">
    <w:abstractNumId w:val="6"/>
  </w:num>
  <w:num w:numId="4" w16cid:durableId="958416614">
    <w:abstractNumId w:val="5"/>
  </w:num>
  <w:num w:numId="5" w16cid:durableId="367529906">
    <w:abstractNumId w:val="4"/>
  </w:num>
  <w:num w:numId="6" w16cid:durableId="947929362">
    <w:abstractNumId w:val="12"/>
  </w:num>
  <w:num w:numId="7" w16cid:durableId="411044169">
    <w:abstractNumId w:val="11"/>
  </w:num>
  <w:num w:numId="8" w16cid:durableId="1476489748">
    <w:abstractNumId w:val="10"/>
  </w:num>
  <w:num w:numId="9" w16cid:durableId="15363130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2259441">
    <w:abstractNumId w:val="13"/>
  </w:num>
  <w:num w:numId="11" w16cid:durableId="15616409">
    <w:abstractNumId w:val="8"/>
  </w:num>
  <w:num w:numId="12" w16cid:durableId="1466852898">
    <w:abstractNumId w:val="3"/>
  </w:num>
  <w:num w:numId="13" w16cid:durableId="1213732477">
    <w:abstractNumId w:val="2"/>
  </w:num>
  <w:num w:numId="14" w16cid:durableId="1888714653">
    <w:abstractNumId w:val="1"/>
  </w:num>
  <w:num w:numId="15" w16cid:durableId="701251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35524"/>
    <w:rsid w:val="00441372"/>
    <w:rsid w:val="00467032"/>
    <w:rsid w:val="0046754A"/>
    <w:rsid w:val="004B39D5"/>
    <w:rsid w:val="004E4B52"/>
    <w:rsid w:val="004F203A"/>
    <w:rsid w:val="005336B8"/>
    <w:rsid w:val="00545F94"/>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97CE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05FC5"/>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D106E"/>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2431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6F3A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435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fda.gov.tw/" TargetMode="External" /><Relationship Id="rId11" Type="http://schemas.openxmlformats.org/officeDocument/2006/relationships/hyperlink" Target="mailto:wtosps@aphia.gov.tw" TargetMode="External" /><Relationship Id="rId12" Type="http://schemas.openxmlformats.org/officeDocument/2006/relationships/hyperlink" Target="https://www.aphia.gov.tw/"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TPKM/25_05710_00_x.pdf" TargetMode="External" /><Relationship Id="rId6" Type="http://schemas.openxmlformats.org/officeDocument/2006/relationships/hyperlink" Target="https://members.wto.org/crnattachments/2025/SPS/TPKM/25_05710_01_x.pdf" TargetMode="External" /><Relationship Id="rId7" Type="http://schemas.openxmlformats.org/officeDocument/2006/relationships/hyperlink" Target="https://members.wto.org/crnattachments/2025/SPS/TPKM/25_05710_00_e.pdf" TargetMode="External" /><Relationship Id="rId8" Type="http://schemas.openxmlformats.org/officeDocument/2006/relationships/hyperlink" Target="https://members.wto.org/crnattachments/2025/SPS/TPKM/25_05710_01_e.pdf" TargetMode="External" /><Relationship Id="rId9" Type="http://schemas.openxmlformats.org/officeDocument/2006/relationships/hyperlink" Target="http://www.fao.org/fao-who-codexalimentarius/codex-texts/dbs/pestres/en/"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eee58605-8ed3-4b42-a5a7-04d04a226f50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97256D3-6109-4C6F-A18A-2812CE37EFA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706</Words>
  <Characters>4558</Characters>
  <Application>Microsoft Office Word</Application>
  <DocSecurity>0</DocSecurity>
  <Lines>103</Lines>
  <Paragraphs>75</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11</cp:revision>
  <dcterms:created xsi:type="dcterms:W3CDTF">2017-07-03T11:19:00Z</dcterms:created>
  <dcterms:modified xsi:type="dcterms:W3CDTF">2025-08-28T12:58:00Z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G/SPS/N/TPKM/650</vt:lpwstr>
  </property>
  <property fmtid="{D5CDD505-2E9C-101B-9397-08002B2CF9AE}" pid="3" name="TitusGUID">
    <vt:lpwstr>eee58605-8ed3-4b42-a5a7-04d04a226f50</vt:lpwstr>
  </property>
  <property fmtid="{D5CDD505-2E9C-101B-9397-08002B2CF9AE}" pid="4" name="WTOCLASSIFICATION">
    <vt:lpwstr>WTO OFFICIAL</vt:lpwstr>
  </property>
</Properties>
</file>