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31773" w14:paraId="42A3129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7409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50DE7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179EAB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D2F238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E93A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8C36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1F32B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62C6D8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79DF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742BF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additive Lauric Acid</w:t>
            </w:r>
          </w:p>
        </w:tc>
      </w:tr>
      <w:tr w14:paraId="297D40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65DA4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73550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29267E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5A802B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8B6E8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2D0C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367B1E" w14:textId="421789C1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Lauric</w:t>
            </w:r>
            <w:r>
              <w:t> </w:t>
            </w:r>
            <w:r w:rsidRPr="0065690F">
              <w:t>Acid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011E0BCA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https://members.wto.org/crnattachments/2025/SPS/CHN/25_05716_00_x.pdf</w:t>
              </w:r>
            </w:hyperlink>
          </w:p>
        </w:tc>
      </w:tr>
      <w:tr w14:paraId="180A15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F5F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F56AA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is applicable to lauric acid, a food additive derived from the separation and refining of coconut oil and other vegetable oils after hydrolysis.</w:t>
            </w:r>
          </w:p>
        </w:tc>
      </w:tr>
      <w:tr w14:paraId="266EEB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DC92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EB642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F691B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567FE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31773" w14:paraId="7974F337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31773" w14:paraId="16A37753" w14:textId="671138B9">
            <w:pPr>
              <w:spacing w:after="8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Prepared at the 20</w:t>
            </w:r>
            <w:r w:rsidRPr="00431773">
              <w:rPr>
                <w:vertAlign w:val="superscript"/>
              </w:rPr>
              <w:t>th</w:t>
            </w:r>
            <w:r>
              <w:t xml:space="preserve"> </w:t>
            </w:r>
            <w:r w:rsidRPr="0065690F">
              <w:t>JECFA (1976), published in FNS 1B (1977) and in FNP 52 (1992). Metals and arsenic specifications revised at the 57</w:t>
            </w:r>
            <w:r w:rsidRPr="00431773">
              <w:rPr>
                <w:vertAlign w:val="superscript"/>
              </w:rPr>
              <w:t>th</w:t>
            </w:r>
            <w:r>
              <w:t xml:space="preserve"> </w:t>
            </w:r>
            <w:r w:rsidRPr="0065690F">
              <w:t>JECFA (2001). An ADI 'not specified' was established at the 20</w:t>
            </w:r>
            <w:r w:rsidRPr="00431773">
              <w:rPr>
                <w:vertAlign w:val="superscript"/>
              </w:rPr>
              <w:t>th</w:t>
            </w:r>
            <w:r>
              <w:t xml:space="preserve"> </w:t>
            </w:r>
            <w:r w:rsidRPr="0065690F">
              <w:t>JECFA (1976)</w:t>
            </w:r>
          </w:p>
          <w:p w:rsidR="00EA4725" w:rsidRPr="00441372" w:rsidP="00431773" w14:paraId="182565D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31773" w14:paraId="6DC00BB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31773" w14:paraId="7B8F6BC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31773" w14:paraId="4826F049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31773" w14:paraId="18DCFA83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431773" w:rsidP="00441372" w14:paraId="6AC86E07" w14:textId="77777777"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  <w:p w:rsidR="00EA4725" w:rsidRPr="00441372" w:rsidP="00431773" w14:paraId="70832CD5" w14:textId="0B7F7F13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Set the content indicator and testing method of Lauric </w:t>
            </w:r>
            <w:r w:rsidRPr="0065690F">
              <w:t>acid;</w:t>
            </w:r>
          </w:p>
          <w:p w:rsidR="003B3F14" w:rsidRPr="0065690F" w:rsidP="00431773" w14:paraId="735BDEE3" w14:textId="55652E45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Set limit indicator and and testing method of </w:t>
            </w:r>
            <w:r w:rsidRPr="0065690F">
              <w:t>arsenic;</w:t>
            </w:r>
          </w:p>
          <w:p w:rsidR="003B3F14" w:rsidRPr="0065690F" w:rsidP="00431773" w14:paraId="26829FE1" w14:textId="25ACE868">
            <w:pPr>
              <w:numPr>
                <w:ilvl w:val="0"/>
                <w:numId w:val="16"/>
              </w:numPr>
              <w:ind w:left="357" w:hanging="357"/>
            </w:pPr>
            <w:r w:rsidRPr="0065690F">
              <w:t>Revise the testing method for lead content.</w:t>
            </w:r>
          </w:p>
          <w:p w:rsidR="003B3F14" w:rsidRPr="0065690F" w:rsidP="00441372" w14:paraId="7C3C467D" w14:textId="77777777">
            <w:pPr>
              <w:spacing w:after="120"/>
            </w:pPr>
            <w:r w:rsidRPr="0065690F">
              <w:t>Reason: The standard is based on the revision of the "National Standard for Food Safety Food Additive Lauric acid" (GB 1886.81-2015) and combined with the actual quality of the product in China.</w:t>
            </w:r>
          </w:p>
        </w:tc>
      </w:tr>
      <w:tr w14:paraId="0E8B92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5A75C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655C1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9FF42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702F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E4F02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EDEF23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755733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A937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B8664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B3903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19804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5F57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B30E5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193AFE6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B3F14" w:rsidRPr="0065690F" w:rsidP="00441372" w14:paraId="073F39A6" w14:textId="77777777">
            <w:r w:rsidRPr="0065690F">
              <w:t>WTO/SPS National Notification and Enquiry Center of the People's Republic of China</w:t>
            </w:r>
          </w:p>
          <w:p w:rsidR="003B3F14" w:rsidRPr="0065690F" w:rsidP="00441372" w14:paraId="1F934290" w14:textId="77777777">
            <w:r w:rsidRPr="0065690F">
              <w:t>Tel: +(86 10) 5795 4645/5795 4642</w:t>
            </w:r>
          </w:p>
          <w:p w:rsidR="003B3F14" w:rsidRPr="0065690F" w:rsidP="00441372" w14:paraId="6F6D5D0F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3F4A4E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003E6D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BB1E1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57E58B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3B1DF75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07A77BF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20BDD32F" w14:textId="77777777"/>
    <w:sectPr w:rsidSect="004317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31773" w:rsidP="00431773" w14:paraId="12909FD5" w14:textId="449E9E3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31773" w:rsidP="00431773" w14:paraId="17395888" w14:textId="70899C4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3E0AC8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1773" w:rsidRPr="00431773" w:rsidP="00431773" w14:paraId="0AF1EC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1773">
      <w:t>G/SPS/N/CHN/1328</w:t>
    </w:r>
  </w:p>
  <w:p w:rsidR="00431773" w:rsidRPr="00431773" w:rsidP="00431773" w14:paraId="795BFF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1773" w:rsidRPr="00431773" w:rsidP="00431773" w14:paraId="324FDF90" w14:textId="7E14A7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1773">
      <w:t xml:space="preserve">- </w:t>
    </w:r>
    <w:r w:rsidRPr="00431773">
      <w:fldChar w:fldCharType="begin"/>
    </w:r>
    <w:r w:rsidRPr="00431773">
      <w:instrText xml:space="preserve"> PAGE </w:instrText>
    </w:r>
    <w:r w:rsidRPr="00431773">
      <w:fldChar w:fldCharType="separate"/>
    </w:r>
    <w:r w:rsidRPr="00431773">
      <w:t>2</w:t>
    </w:r>
    <w:r w:rsidRPr="00431773">
      <w:fldChar w:fldCharType="end"/>
    </w:r>
    <w:r w:rsidRPr="00431773">
      <w:t xml:space="preserve"> -</w:t>
    </w:r>
  </w:p>
  <w:p w:rsidR="00EA4725" w:rsidRPr="00431773" w:rsidP="00431773" w14:paraId="47A0C1DD" w14:textId="28E9F45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1773" w:rsidRPr="00431773" w:rsidP="00431773" w14:paraId="0B54D9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1773">
      <w:t>G/SPS/N/CHN/1328</w:t>
    </w:r>
  </w:p>
  <w:p w:rsidR="00431773" w:rsidRPr="00431773" w:rsidP="00431773" w14:paraId="70813C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31773" w:rsidRPr="00431773" w:rsidP="00431773" w14:paraId="4993128F" w14:textId="512E18F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31773">
      <w:t xml:space="preserve">- </w:t>
    </w:r>
    <w:r w:rsidRPr="00431773">
      <w:fldChar w:fldCharType="begin"/>
    </w:r>
    <w:r w:rsidRPr="00431773">
      <w:instrText xml:space="preserve"> PAGE </w:instrText>
    </w:r>
    <w:r w:rsidRPr="00431773">
      <w:fldChar w:fldCharType="separate"/>
    </w:r>
    <w:r w:rsidRPr="00431773">
      <w:rPr>
        <w:noProof/>
      </w:rPr>
      <w:t>2</w:t>
    </w:r>
    <w:r w:rsidRPr="00431773">
      <w:fldChar w:fldCharType="end"/>
    </w:r>
    <w:r w:rsidRPr="00431773">
      <w:t xml:space="preserve"> -</w:t>
    </w:r>
  </w:p>
  <w:p w:rsidR="00EA4725" w:rsidRPr="00431773" w:rsidP="00431773" w14:paraId="32CF30B5" w14:textId="14277A7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1F9D0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376B2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1595C5" w14:textId="36D9977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3FA14F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0D7F62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0A08A2" w14:textId="77777777">
          <w:pPr>
            <w:jc w:val="right"/>
            <w:rPr>
              <w:b/>
              <w:szCs w:val="16"/>
            </w:rPr>
          </w:pPr>
        </w:p>
      </w:tc>
    </w:tr>
    <w:tr w14:paraId="4EA1769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C03AAC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31773" w:rsidP="00656ABC" w14:paraId="6B1963F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G/SPS/N/CHN/1328</w:t>
          </w:r>
        </w:p>
        <w:bookmarkEnd w:id="1"/>
        <w:p w:rsidR="00656ABC" w:rsidRPr="00EA4725" w:rsidP="00656ABC" w14:paraId="23A01063" w14:textId="03C9ADB3">
          <w:pPr>
            <w:jc w:val="right"/>
            <w:rPr>
              <w:b/>
              <w:szCs w:val="16"/>
            </w:rPr>
          </w:pPr>
        </w:p>
      </w:tc>
    </w:tr>
    <w:tr w14:paraId="744D21A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4F436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DA1B1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7C7D905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E120D7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9C693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9DADB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81825C2" w14:textId="5F931D4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16D8BEC" w14:textId="6810C47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61EC6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58E47101"/>
    <w:multiLevelType w:val="hybridMultilevel"/>
    <w:tmpl w:val="66E85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EA875F2"/>
    <w:multiLevelType w:val="hybridMultilevel"/>
    <w:tmpl w:val="24F07B5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319548">
    <w:abstractNumId w:val="9"/>
  </w:num>
  <w:num w:numId="2" w16cid:durableId="596444162">
    <w:abstractNumId w:val="7"/>
  </w:num>
  <w:num w:numId="3" w16cid:durableId="1693140333">
    <w:abstractNumId w:val="6"/>
  </w:num>
  <w:num w:numId="4" w16cid:durableId="1972204872">
    <w:abstractNumId w:val="5"/>
  </w:num>
  <w:num w:numId="5" w16cid:durableId="1602376381">
    <w:abstractNumId w:val="4"/>
  </w:num>
  <w:num w:numId="6" w16cid:durableId="1908763707">
    <w:abstractNumId w:val="12"/>
  </w:num>
  <w:num w:numId="7" w16cid:durableId="1605916647">
    <w:abstractNumId w:val="11"/>
  </w:num>
  <w:num w:numId="8" w16cid:durableId="475025993">
    <w:abstractNumId w:val="10"/>
  </w:num>
  <w:num w:numId="9" w16cid:durableId="2059164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8477535">
    <w:abstractNumId w:val="14"/>
  </w:num>
  <w:num w:numId="11" w16cid:durableId="401761553">
    <w:abstractNumId w:val="8"/>
  </w:num>
  <w:num w:numId="12" w16cid:durableId="1694764705">
    <w:abstractNumId w:val="3"/>
  </w:num>
  <w:num w:numId="13" w16cid:durableId="1154220123">
    <w:abstractNumId w:val="2"/>
  </w:num>
  <w:num w:numId="14" w16cid:durableId="1818766863">
    <w:abstractNumId w:val="1"/>
  </w:num>
  <w:num w:numId="15" w16cid:durableId="1948930393">
    <w:abstractNumId w:val="0"/>
  </w:num>
  <w:num w:numId="16" w16cid:durableId="2517395">
    <w:abstractNumId w:val="15"/>
  </w:num>
  <w:num w:numId="17" w16cid:durableId="3117610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3F14"/>
    <w:rsid w:val="003E2958"/>
    <w:rsid w:val="00422B6F"/>
    <w:rsid w:val="00423377"/>
    <w:rsid w:val="00431773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8FB2BB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16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G/SPS/N/CHN/1328</vt:lpwstr>
  </property>
</Properties>
</file>