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BE92E0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4609FB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B9745F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564E26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0A4DC3E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B257BB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DC684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985C9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(PMRA), Health Canada</w:t>
            </w:r>
          </w:p>
        </w:tc>
      </w:tr>
      <w:tr w14:paraId="6EC1F06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086B1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01D12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Pesticide picarbutrazox in or on various commodities (ICS codes: 65.020, 65.100, 67.040, 67.060, 67.080, 67.220)</w:t>
            </w:r>
          </w:p>
        </w:tc>
      </w:tr>
      <w:tr w14:paraId="4E8D76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2F94F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7214B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89122D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2F2901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015950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FE572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22002D" w14:paraId="53C24D20" w14:textId="42249586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Maximum Residue Limit: Picarbutrazox (PMRL2025-17)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 and 8</w:t>
            </w:r>
          </w:p>
        </w:tc>
      </w:tr>
      <w:tr w14:paraId="4065C9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02DD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ECB516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objective of the notified document PMRL2025-17 is to consult on the listed maximum residue limits (MRLs) for picarbutrazox that have been proposed by Health Canada's Pest Management Regulatory Agency (PMRA).</w:t>
            </w:r>
          </w:p>
          <w:p w:rsidR="00BD09BC" w:rsidRPr="0065690F" w:rsidP="0022002D" w14:paraId="2AEBD261" w14:textId="0AF4AD43">
            <w:pPr>
              <w:spacing w:before="120" w:after="120"/>
              <w:ind w:left="1156" w:hanging="1156"/>
            </w:pPr>
            <w:r w:rsidRPr="0022002D">
              <w:rPr>
                <w:u w:val="single"/>
              </w:rPr>
              <w:t>MRL (ppm)</w:t>
            </w:r>
            <w:r w:rsidRPr="0022002D">
              <w:rPr>
                <w:vertAlign w:val="superscript"/>
              </w:rPr>
              <w:t>1</w:t>
            </w:r>
            <w:r>
              <w:tab/>
            </w:r>
            <w:r w:rsidRPr="0022002D">
              <w:rPr>
                <w:u w:val="single"/>
              </w:rPr>
              <w:t>Raw Agricultural Commodity (RAC) and/or Processed Commodity</w:t>
            </w:r>
          </w:p>
          <w:p w:rsidR="00BD09BC" w:rsidRPr="0065690F" w:rsidP="0022002D" w14:paraId="33F28E5C" w14:textId="74632DEB">
            <w:pPr>
              <w:spacing w:before="120" w:after="120"/>
              <w:ind w:left="1156" w:hanging="1156"/>
            </w:pPr>
            <w:r w:rsidRPr="0065690F">
              <w:t>0.01</w:t>
            </w:r>
            <w:r>
              <w:tab/>
            </w:r>
            <w:r w:rsidRPr="0065690F">
              <w:t xml:space="preserve">Root vegetable (crop subgroup 1A); tuberous and corm vegetables (except potato) (crop subgroup 1D); leaves of root and tuber vegetables (human food or animal feed) (crop group 2); bulb vegetables (crop group 3-07); leafy vegetables (crop group 4-13); </w:t>
            </w:r>
            <w:r w:rsidRPr="0065690F">
              <w:rPr>
                <w:i/>
                <w:iCs/>
              </w:rPr>
              <w:t xml:space="preserve">Brassica </w:t>
            </w:r>
            <w:r w:rsidRPr="0065690F">
              <w:t>head and stem vegetable group (crop group 5-13); edible-podded legume vegetables (crop subgroup 6A); succulent shelled pea and bean (crop subgroup 6B); fruiting vegetables (crop group 8</w:t>
            </w:r>
            <w:r>
              <w:noBreakHyphen/>
            </w:r>
            <w:r w:rsidRPr="0065690F">
              <w:t>09); cucurbit vegetables (crop group 9); stalk, stem, and leaf petioles (crop group 22); herbs (crop group 25); spices (crop group 26)</w:t>
            </w:r>
          </w:p>
          <w:p w:rsidR="00BD09BC" w:rsidRPr="0022002D" w:rsidP="00441372" w14:paraId="7B4C1EF5" w14:textId="77777777">
            <w:pPr>
              <w:spacing w:before="120" w:after="120"/>
              <w:rPr>
                <w:sz w:val="16"/>
                <w:szCs w:val="20"/>
              </w:rPr>
            </w:pPr>
            <w:r w:rsidRPr="0022002D">
              <w:rPr>
                <w:sz w:val="16"/>
                <w:szCs w:val="20"/>
                <w:vertAlign w:val="superscript"/>
              </w:rPr>
              <w:t>1</w:t>
            </w:r>
            <w:r w:rsidRPr="0022002D">
              <w:rPr>
                <w:sz w:val="16"/>
                <w:szCs w:val="20"/>
              </w:rPr>
              <w:t xml:space="preserve"> ppm = parts per million</w:t>
            </w:r>
          </w:p>
          <w:p w:rsidR="00BD09BC" w:rsidRPr="0065690F" w:rsidP="00441372" w14:paraId="324C9E68" w14:textId="77777777">
            <w:pPr>
              <w:spacing w:before="120" w:after="120"/>
            </w:pPr>
            <w:r w:rsidRPr="0065690F">
              <w:t>The commodities included in the listed crop groups/subgroups can be found on the</w:t>
            </w:r>
            <w:r w:rsidRPr="0065690F">
              <w:rPr>
                <w:i/>
                <w:iCs/>
              </w:rPr>
              <w:t xml:space="preserve"> Residue Chemistry Crop Groups </w:t>
            </w:r>
            <w:r w:rsidRPr="0065690F">
              <w:t>webpage (</w:t>
            </w:r>
            <w:hyperlink r:id="rId5" w:history="1">
              <w:r w:rsidRPr="0065690F">
                <w:rPr>
                  <w:color w:val="0000FF"/>
                  <w:u w:val="single"/>
                </w:rPr>
                <w:t>https://www.canada.ca/en/health-canada/services/consumer-product-safety/pesticides-pest-management/public/protecting-your-health-environment/pesticides-food/residue-chemistry-crop-groups.html</w:t>
              </w:r>
            </w:hyperlink>
            <w:r w:rsidRPr="0065690F">
              <w:t>) in the Pesticides section of the Canada.ca website.</w:t>
            </w:r>
          </w:p>
        </w:tc>
      </w:tr>
      <w:tr w14:paraId="2A9AC0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009A9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3822C5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2B100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C770F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44B7CD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24BFCAD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22002D" w14:paraId="18296473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6FF3CF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8D2712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C4B991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B3D02D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EA2B2C4" w14:textId="44770E1C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8B54B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5B5CC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BD09BC" w:rsidRPr="0065690F" w:rsidP="0022002D" w14:paraId="53FD5511" w14:textId="1B77BE5E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Health</w:t>
            </w:r>
            <w:r>
              <w:t> Canada </w:t>
            </w:r>
            <w:r w:rsidRPr="0065690F">
              <w:t>website:</w:t>
            </w:r>
            <w:r>
              <w:t> </w:t>
            </w:r>
            <w:hyperlink r:id="rId6" w:history="1">
              <w:r w:rsidRPr="00F24317">
                <w:rPr>
                  <w:rStyle w:val="Hyperlink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</w:t>
            </w:r>
            <w:r>
              <w:t> </w:t>
            </w:r>
            <w:r w:rsidRPr="0065690F">
              <w:t>PMRL2025-17, posted: 19 August 2025</w:t>
            </w:r>
            <w:r w:rsidRPr="0065690F">
              <w:rPr>
                <w:bCs/>
              </w:rPr>
              <w:t xml:space="preserve"> (available in English and French)</w:t>
            </w:r>
          </w:p>
        </w:tc>
      </w:tr>
      <w:tr w14:paraId="4D3C93F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2D0DB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7425E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MRL document on the Health Canada website.</w:t>
            </w:r>
          </w:p>
          <w:p w:rsidR="00EA4725" w:rsidRPr="00441372" w:rsidP="00441372" w14:paraId="1FDF1BD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MRL document on the Health Canada website.</w:t>
            </w:r>
          </w:p>
        </w:tc>
      </w:tr>
      <w:tr w14:paraId="67F226C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04A0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9301A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On the date the measure is adopted.</w:t>
            </w:r>
          </w:p>
          <w:p w:rsidR="00EA4725" w:rsidRPr="00441372" w:rsidP="00441372" w14:paraId="26B424B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38DE7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C74C8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CFD0E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 November 2025</w:t>
            </w:r>
          </w:p>
          <w:p w:rsidR="00EA4725" w:rsidRPr="00441372" w:rsidP="00441372" w14:paraId="5E8D088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41A2C05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5FC069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095DFC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0B6474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F3021D" w14:paraId="7BD97044" w14:textId="77777777">
            <w:pPr>
              <w:keepNext/>
              <w:keepLines/>
              <w:rPr>
                <w:bCs/>
              </w:rPr>
            </w:pP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https://www.canada.ca/en/health-canada/services/consumer-product-safety/pesticides-pest-management/public/consultations/proposed-maximum-residue-limit/2025/picarbutrazox/document.html</w:t>
              </w:r>
            </w:hyperlink>
            <w:r w:rsidRPr="0065690F" w:rsidR="0022002D">
              <w:rPr>
                <w:bCs/>
              </w:rPr>
              <w:t xml:space="preserve"> (English)</w:t>
            </w:r>
          </w:p>
          <w:p w:rsidR="00EA4725" w:rsidRPr="0065690F" w:rsidP="0022002D" w14:paraId="5FB4DC1C" w14:textId="77777777">
            <w:pPr>
              <w:keepNext/>
              <w:keepLines/>
              <w:spacing w:after="120"/>
              <w:rPr>
                <w:bCs/>
              </w:rPr>
            </w:pPr>
            <w:hyperlink r:id="rId8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https://www.canada.ca/fr/sante-canada/services/securite-produits-consommation/pesticides-lutte-antiparasitaire/public/consultations/limites-maximales-residus-proposees/2025/picarbutrazox/document.html</w:t>
              </w:r>
            </w:hyperlink>
            <w:r w:rsidRPr="0065690F" w:rsidR="0022002D">
              <w:rPr>
                <w:bCs/>
              </w:rPr>
              <w:t xml:space="preserve"> (French)</w:t>
            </w:r>
          </w:p>
          <w:p w:rsidR="00EA4725" w:rsidRPr="0065690F" w:rsidP="00F3021D" w14:paraId="386CFE4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Or requested from:</w:t>
            </w:r>
          </w:p>
          <w:p w:rsidR="00EA4725" w:rsidRPr="0065690F" w:rsidP="00F3021D" w14:paraId="4864D1E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5ED53D0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3593BCB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7FBAA92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36F7B7E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Ontario, K1A 0G2</w:t>
            </w:r>
          </w:p>
          <w:p w:rsidR="00EA4725" w:rsidRPr="00BF14EE" w:rsidP="00F3021D" w14:paraId="5857BDA9" w14:textId="77777777">
            <w:pPr>
              <w:keepNext/>
              <w:keepLines/>
              <w:rPr>
                <w:bCs/>
                <w:lang w:val="es-ES_tradnl"/>
              </w:rPr>
            </w:pPr>
            <w:r w:rsidRPr="00BF14EE">
              <w:rPr>
                <w:bCs/>
                <w:lang w:val="es-ES_tradnl"/>
              </w:rPr>
              <w:t>Canada</w:t>
            </w:r>
          </w:p>
          <w:p w:rsidR="00EA4725" w:rsidRPr="00BF14EE" w:rsidP="00F3021D" w14:paraId="3913EFEF" w14:textId="77777777">
            <w:pPr>
              <w:keepNext/>
              <w:keepLines/>
              <w:rPr>
                <w:bCs/>
                <w:lang w:val="es-ES_tradnl"/>
              </w:rPr>
            </w:pPr>
            <w:r w:rsidRPr="00BF14EE">
              <w:rPr>
                <w:bCs/>
                <w:lang w:val="es-ES_tradnl"/>
              </w:rPr>
              <w:t>Tel: +(343) 203 4273</w:t>
            </w:r>
          </w:p>
          <w:p w:rsidR="00EA4725" w:rsidRPr="00BF14EE" w:rsidP="00F3021D" w14:paraId="4CE8811C" w14:textId="77777777">
            <w:pPr>
              <w:keepNext/>
              <w:keepLines/>
              <w:rPr>
                <w:bCs/>
                <w:lang w:val="es-ES_tradnl"/>
              </w:rPr>
            </w:pPr>
            <w:r w:rsidRPr="00BF14EE">
              <w:rPr>
                <w:bCs/>
                <w:lang w:val="es-ES_tradnl"/>
              </w:rPr>
              <w:t>Fax: +(613) 943 0346</w:t>
            </w:r>
          </w:p>
          <w:p w:rsidR="00EA4725" w:rsidRPr="00BF14EE" w:rsidP="00F3021D" w14:paraId="0EADEE7C" w14:textId="77777777">
            <w:pPr>
              <w:keepNext/>
              <w:keepLines/>
              <w:spacing w:after="120"/>
              <w:rPr>
                <w:bCs/>
                <w:lang w:val="es-ES_tradnl"/>
              </w:rPr>
            </w:pPr>
            <w:r w:rsidRPr="00BF14EE">
              <w:rPr>
                <w:bCs/>
                <w:lang w:val="es-ES_tradnl"/>
              </w:rPr>
              <w:t xml:space="preserve">E-mail: </w:t>
            </w:r>
            <w:hyperlink r:id="rId9" w:history="1">
              <w:r w:rsidRPr="00BF14EE">
                <w:rPr>
                  <w:bCs/>
                  <w:color w:val="0000FF"/>
                  <w:u w:val="single"/>
                  <w:lang w:val="es-ES_tradnl"/>
                </w:rPr>
                <w:t>enquirypoint@international.gc.ca</w:t>
              </w:r>
            </w:hyperlink>
          </w:p>
        </w:tc>
      </w:tr>
    </w:tbl>
    <w:p w:rsidR="007141CF" w:rsidRPr="00BF14EE" w:rsidP="00441372" w14:paraId="1BB8E940" w14:textId="77777777">
      <w:pPr>
        <w:rPr>
          <w:lang w:val="es-ES_tradnl"/>
        </w:rPr>
      </w:pPr>
    </w:p>
    <w:sectPr w:rsidSect="00BF14E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F14EE" w:rsidP="00BF14EE" w14:paraId="44D28CDA" w14:textId="2232C4D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F14EE" w:rsidP="00BF14EE" w14:paraId="29D0B5A7" w14:textId="23D076D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8C475C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F14EE" w:rsidRPr="00BF14EE" w:rsidP="00BF14EE" w14:paraId="75D387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F14EE">
      <w:t>G/SPS/N/CAN/1605</w:t>
    </w:r>
  </w:p>
  <w:p w:rsidR="00BF14EE" w:rsidRPr="00BF14EE" w:rsidP="00BF14EE" w14:paraId="3A367B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F14EE" w:rsidRPr="00BF14EE" w:rsidP="00BF14EE" w14:paraId="1916CE46" w14:textId="4EFF7BA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F14EE">
      <w:t xml:space="preserve">- </w:t>
    </w:r>
    <w:r w:rsidRPr="00BF14EE">
      <w:fldChar w:fldCharType="begin"/>
    </w:r>
    <w:r w:rsidRPr="00BF14EE">
      <w:instrText xml:space="preserve"> PAGE </w:instrText>
    </w:r>
    <w:r w:rsidRPr="00BF14EE">
      <w:fldChar w:fldCharType="separate"/>
    </w:r>
    <w:r w:rsidRPr="00BF14EE">
      <w:t>2</w:t>
    </w:r>
    <w:r w:rsidRPr="00BF14EE">
      <w:fldChar w:fldCharType="end"/>
    </w:r>
    <w:r w:rsidRPr="00BF14EE">
      <w:t xml:space="preserve"> -</w:t>
    </w:r>
  </w:p>
  <w:p w:rsidR="00EA4725" w:rsidRPr="00BF14EE" w:rsidP="00BF14EE" w14:paraId="79FDDDEC" w14:textId="713F010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F14EE" w:rsidRPr="00BF14EE" w:rsidP="00BF14EE" w14:paraId="330CEC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F14EE">
      <w:t>G/SPS/N/CAN/1605</w:t>
    </w:r>
  </w:p>
  <w:p w:rsidR="00BF14EE" w:rsidRPr="00BF14EE" w:rsidP="00BF14EE" w14:paraId="12CD83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F14EE" w:rsidRPr="00BF14EE" w:rsidP="00BF14EE" w14:paraId="41FB5DA5" w14:textId="11D0D02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F14EE">
      <w:t xml:space="preserve">- </w:t>
    </w:r>
    <w:r w:rsidRPr="00BF14EE">
      <w:fldChar w:fldCharType="begin"/>
    </w:r>
    <w:r w:rsidRPr="00BF14EE">
      <w:instrText xml:space="preserve"> PAGE </w:instrText>
    </w:r>
    <w:r w:rsidRPr="00BF14EE">
      <w:fldChar w:fldCharType="separate"/>
    </w:r>
    <w:r w:rsidRPr="00BF14EE">
      <w:rPr>
        <w:noProof/>
      </w:rPr>
      <w:t>2</w:t>
    </w:r>
    <w:r w:rsidRPr="00BF14EE">
      <w:fldChar w:fldCharType="end"/>
    </w:r>
    <w:r w:rsidRPr="00BF14EE">
      <w:t xml:space="preserve"> -</w:t>
    </w:r>
  </w:p>
  <w:p w:rsidR="00EA4725" w:rsidRPr="00BF14EE" w:rsidP="00BF14EE" w14:paraId="1E7A88CC" w14:textId="10B6703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548B24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909F34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DC6F8EE" w14:textId="598A42D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0833C8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0EB41C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C46504C" w14:textId="77777777">
          <w:pPr>
            <w:jc w:val="right"/>
            <w:rPr>
              <w:b/>
              <w:szCs w:val="16"/>
            </w:rPr>
          </w:pPr>
        </w:p>
      </w:tc>
    </w:tr>
    <w:tr w14:paraId="0591AD3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5B563A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F14EE" w:rsidP="00656ABC" w14:paraId="17D0ED0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G/SPS/N/CAN/1605</w:t>
          </w:r>
        </w:p>
        <w:bookmarkEnd w:id="1"/>
        <w:p w:rsidR="00656ABC" w:rsidRPr="00EA4725" w:rsidP="00656ABC" w14:paraId="4DA9C905" w14:textId="7A1F24BA">
          <w:pPr>
            <w:jc w:val="right"/>
            <w:rPr>
              <w:b/>
              <w:szCs w:val="16"/>
            </w:rPr>
          </w:pPr>
        </w:p>
      </w:tc>
    </w:tr>
    <w:tr w14:paraId="5A455C3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0AE0B9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000659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28 August 2025</w:t>
          </w:r>
          <w:bookmarkEnd w:id="3"/>
        </w:p>
      </w:tc>
    </w:tr>
    <w:tr w14:paraId="77827865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1EFA397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(25-5384)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163AA2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10206C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351B4AC" w14:textId="3853CB9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08D1F99" w14:textId="5633CDF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55C9C93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050396">
    <w:abstractNumId w:val="9"/>
  </w:num>
  <w:num w:numId="2" w16cid:durableId="1726218329">
    <w:abstractNumId w:val="7"/>
  </w:num>
  <w:num w:numId="3" w16cid:durableId="1322999736">
    <w:abstractNumId w:val="6"/>
  </w:num>
  <w:num w:numId="4" w16cid:durableId="1423330715">
    <w:abstractNumId w:val="5"/>
  </w:num>
  <w:num w:numId="5" w16cid:durableId="769590450">
    <w:abstractNumId w:val="4"/>
  </w:num>
  <w:num w:numId="6" w16cid:durableId="2108957667">
    <w:abstractNumId w:val="12"/>
  </w:num>
  <w:num w:numId="7" w16cid:durableId="1897469674">
    <w:abstractNumId w:val="11"/>
  </w:num>
  <w:num w:numId="8" w16cid:durableId="511653044">
    <w:abstractNumId w:val="10"/>
  </w:num>
  <w:num w:numId="9" w16cid:durableId="8574272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5510834">
    <w:abstractNumId w:val="13"/>
  </w:num>
  <w:num w:numId="11" w16cid:durableId="1937131748">
    <w:abstractNumId w:val="8"/>
  </w:num>
  <w:num w:numId="12" w16cid:durableId="889028117">
    <w:abstractNumId w:val="3"/>
  </w:num>
  <w:num w:numId="13" w16cid:durableId="56128144">
    <w:abstractNumId w:val="2"/>
  </w:num>
  <w:num w:numId="14" w16cid:durableId="1741828803">
    <w:abstractNumId w:val="1"/>
  </w:num>
  <w:num w:numId="15" w16cid:durableId="1404182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A677E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2002D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5F94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26DC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D09BC"/>
    <w:rsid w:val="00BE5468"/>
    <w:rsid w:val="00BF14EE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2431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28F7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220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anada.ca/en/health-canada/services/consumer-product-safety/pesticides-pest-management/public/protecting-your-health-environment/pesticides-food/residue-chemistry-crop-groups.html" TargetMode="External" /><Relationship Id="rId6" Type="http://schemas.openxmlformats.org/officeDocument/2006/relationships/hyperlink" Target="https://www.canada.ca/en/health-canada/services/consumer-product-safety/pesticides-pest-management/public/consultations.html" TargetMode="External" /><Relationship Id="rId7" Type="http://schemas.openxmlformats.org/officeDocument/2006/relationships/hyperlink" Target="https://www.canada.ca/en/health-canada/services/consumer-product-safety/pesticides-pest-management/public/consultations/proposed-maximum-residue-limit/2025/picarbutrazox/document.html" TargetMode="External" /><Relationship Id="rId8" Type="http://schemas.openxmlformats.org/officeDocument/2006/relationships/hyperlink" Target="https://www.canada.ca/fr/sante-canada/services/securite-produits-consommation/pesticides-lutte-antiparasitaire/public/consultations/limites-maximales-residus-proposees/2025/picarbutrazox/document.html" TargetMode="External" /><Relationship Id="rId9" Type="http://schemas.openxmlformats.org/officeDocument/2006/relationships/hyperlink" Target="mailto:enquirypoint@international.gc.ca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9a326440-c228-4a84-a232-412a7b9e9da5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8380FA0-E3A5-4C5B-9CBC-6A12C73C430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727</Words>
  <Characters>4883</Characters>
  <Application>Microsoft Office Word</Application>
  <DocSecurity>0</DocSecurity>
  <Lines>110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12</cp:revision>
  <dcterms:created xsi:type="dcterms:W3CDTF">2017-07-03T11:19:00Z</dcterms:created>
  <dcterms:modified xsi:type="dcterms:W3CDTF">2025-08-28T12:49:00Z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G/SPS/N/CAN/1605</vt:lpwstr>
  </property>
  <property fmtid="{D5CDD505-2E9C-101B-9397-08002B2CF9AE}" pid="3" name="TitusGUID">
    <vt:lpwstr>9a326440-c228-4a84-a232-412a7b9e9da5</vt:lpwstr>
  </property>
  <property fmtid="{D5CDD505-2E9C-101B-9397-08002B2CF9AE}" pid="4" name="WTOCLASSIFICATION">
    <vt:lpwstr>WTO OFFICIAL</vt:lpwstr>
  </property>
</Properties>
</file>