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4FCC5D4" w14:textId="77777777">
      <w:pPr>
        <w:pStyle w:val="Title"/>
        <w:rPr>
          <w:caps w:val="0"/>
          <w:kern w:val="0"/>
        </w:rPr>
      </w:pPr>
      <w:r w:rsidRPr="00934B4C">
        <w:rPr>
          <w:caps w:val="0"/>
          <w:kern w:val="0"/>
        </w:rPr>
        <w:t>NOTIFICATION</w:t>
      </w:r>
    </w:p>
    <w:p w:rsidR="00AD0FDA" w:rsidRPr="00934B4C" w:rsidP="00934B4C" w14:paraId="603E3061" w14:textId="77777777">
      <w:pPr>
        <w:pStyle w:val="Title3"/>
      </w:pPr>
      <w:r w:rsidRPr="00934B4C">
        <w:t>Addendum</w:t>
      </w:r>
    </w:p>
    <w:p w:rsidR="007141CF" w:rsidRPr="00934B4C" w:rsidP="00934B4C" w14:paraId="4CD2D553" w14:textId="74F479D9">
      <w:r w:rsidRPr="00934B4C">
        <w:t xml:space="preserve">The following communication, received on </w:t>
      </w:r>
      <w:r w:rsidRPr="00934B4C">
        <w:t>18 August 2025</w:t>
      </w:r>
      <w:r w:rsidRPr="00934B4C">
        <w:t>, is being circulated at the request of the Delegation of</w:t>
      </w:r>
      <w:r w:rsidR="007607B0">
        <w:t xml:space="preserve"> the</w:t>
      </w:r>
      <w:r w:rsidRPr="00934B4C">
        <w:t xml:space="preserve"> </w:t>
      </w:r>
      <w:r w:rsidRPr="00934B4C">
        <w:rPr>
          <w:u w:val="single"/>
        </w:rPr>
        <w:t>United States of America</w:t>
      </w:r>
      <w:r w:rsidRPr="00934B4C">
        <w:t>.</w:t>
      </w:r>
    </w:p>
    <w:p w:rsidR="00AD0FDA" w:rsidRPr="00934B4C" w:rsidP="00934B4C" w14:paraId="4F4EB40F" w14:textId="77777777"/>
    <w:p w:rsidR="00AD0FDA" w:rsidRPr="00934B4C" w:rsidP="00934B4C" w14:paraId="195E744D" w14:textId="77777777">
      <w:pPr>
        <w:jc w:val="center"/>
        <w:rPr>
          <w:b/>
        </w:rPr>
      </w:pPr>
      <w:r w:rsidRPr="00934B4C">
        <w:rPr>
          <w:b/>
        </w:rPr>
        <w:t>_______________</w:t>
      </w:r>
    </w:p>
    <w:p w:rsidR="00AD0FDA" w:rsidRPr="00934B4C" w:rsidP="00934B4C" w14:paraId="57A06113" w14:textId="77777777"/>
    <w:p w:rsidR="00AD0FDA" w:rsidRPr="00934B4C" w:rsidP="00934B4C" w14:paraId="3EB8EB19" w14:textId="77777777"/>
    <w:tbl>
      <w:tblPr>
        <w:tblW w:w="0" w:type="auto"/>
        <w:tblLayout w:type="fixed"/>
        <w:tblCellMar>
          <w:left w:w="0" w:type="dxa"/>
          <w:right w:w="115" w:type="dxa"/>
        </w:tblCellMar>
        <w:tblLook w:val="01E0"/>
      </w:tblPr>
      <w:tblGrid>
        <w:gridCol w:w="9242"/>
      </w:tblGrid>
      <w:tr w14:paraId="7DBC69D4" w14:textId="77777777" w:rsidTr="00D0271D">
        <w:tblPrEx>
          <w:tblW w:w="0" w:type="auto"/>
          <w:tblLayout w:type="fixed"/>
          <w:tblLook w:val="01E0"/>
        </w:tblPrEx>
        <w:tc>
          <w:tcPr>
            <w:tcW w:w="9242" w:type="dxa"/>
          </w:tcPr>
          <w:p w:rsidR="00AD0FDA" w:rsidRPr="00934B4C" w:rsidP="00934B4C" w14:paraId="571FE5B6" w14:textId="77777777">
            <w:pPr>
              <w:spacing w:after="240"/>
              <w:rPr>
                <w:u w:val="single"/>
              </w:rPr>
            </w:pPr>
            <w:r w:rsidRPr="00934B4C">
              <w:rPr>
                <w:u w:val="single"/>
              </w:rPr>
              <w:t>Requirements for Additional Traceability Records for Certain Foods: Compliance Date Extension; Proposed Rule</w:t>
            </w:r>
          </w:p>
        </w:tc>
      </w:tr>
      <w:tr w14:paraId="11E91C02" w14:textId="77777777" w:rsidTr="00D0271D">
        <w:tblPrEx>
          <w:tblW w:w="0" w:type="auto"/>
          <w:tblLayout w:type="fixed"/>
          <w:tblLook w:val="01E0"/>
        </w:tblPrEx>
        <w:tc>
          <w:tcPr>
            <w:tcW w:w="9242" w:type="dxa"/>
          </w:tcPr>
          <w:p w:rsidR="00AD0FDA" w:rsidRPr="00934B4C" w:rsidP="007607B0" w14:paraId="4034EDBD" w14:textId="77777777">
            <w:pPr>
              <w:spacing w:after="120"/>
              <w:rPr>
                <w:u w:val="single"/>
              </w:rPr>
            </w:pPr>
            <w:r>
              <w:t>The Food and Drug Administration is proposing to extend the compliance date for the final rule, "Requirements for Additional Traceability Records for Certain Foods", due to concerns about the amount of time affected entities will need to implement the requirements of the rule. If finalized, this rule would extend the compliance date by 30 months from 20 January 2026 to 20 July 2028.</w:t>
            </w:r>
          </w:p>
          <w:p w:rsidR="00765725" w:rsidP="007607B0" w14:paraId="49915216" w14:textId="77777777">
            <w:pPr>
              <w:spacing w:before="120"/>
            </w:pPr>
            <w:hyperlink r:id="rId4" w:tgtFrame="_blank" w:history="1">
              <w:r>
                <w:rPr>
                  <w:color w:val="0000FF"/>
                  <w:u w:val="single"/>
                </w:rPr>
                <w:t>https://www.federalregister.gov/d/2025-14967</w:t>
              </w:r>
            </w:hyperlink>
          </w:p>
          <w:p w:rsidR="00765725" w:rsidP="00934B4C" w14:paraId="6706FB71" w14:textId="77777777">
            <w:pPr>
              <w:spacing w:after="240"/>
            </w:pPr>
            <w:hyperlink r:id="rId5" w:tgtFrame="_blank" w:history="1">
              <w:r>
                <w:rPr>
                  <w:color w:val="0000FF"/>
                  <w:u w:val="single"/>
                </w:rPr>
                <w:t>https://members.wto.org/crnattachments/2025/SPS/USA/25_05327_00_e.pdf</w:t>
              </w:r>
            </w:hyperlink>
          </w:p>
        </w:tc>
      </w:tr>
      <w:tr w14:paraId="6C71E230" w14:textId="77777777" w:rsidTr="00D0271D">
        <w:tblPrEx>
          <w:tblW w:w="0" w:type="auto"/>
          <w:tblLayout w:type="fixed"/>
          <w:tblLook w:val="01E0"/>
        </w:tblPrEx>
        <w:tc>
          <w:tcPr>
            <w:tcW w:w="9242" w:type="dxa"/>
          </w:tcPr>
          <w:p w:rsidR="00AD0FDA" w:rsidRPr="00934B4C" w:rsidP="00934B4C" w14:paraId="36E4392A" w14:textId="77777777">
            <w:pPr>
              <w:spacing w:after="240"/>
              <w:rPr>
                <w:b/>
              </w:rPr>
            </w:pPr>
            <w:r w:rsidRPr="00934B4C">
              <w:rPr>
                <w:b/>
              </w:rPr>
              <w:t>This addendum concerns a:</w:t>
            </w:r>
          </w:p>
        </w:tc>
      </w:tr>
      <w:tr w14:paraId="4498EBD8" w14:textId="77777777" w:rsidTr="00D0271D">
        <w:tblPrEx>
          <w:tblW w:w="0" w:type="auto"/>
          <w:tblLayout w:type="fixed"/>
          <w:tblLook w:val="01E0"/>
        </w:tblPrEx>
        <w:tc>
          <w:tcPr>
            <w:tcW w:w="9242" w:type="dxa"/>
          </w:tcPr>
          <w:p w:rsidR="00AD0FDA" w:rsidRPr="00934B4C" w:rsidP="00934B4C" w14:paraId="67FF34C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80F1BBE" w14:textId="77777777" w:rsidTr="00D0271D">
        <w:tblPrEx>
          <w:tblW w:w="0" w:type="auto"/>
          <w:tblLayout w:type="fixed"/>
          <w:tblLook w:val="01E0"/>
        </w:tblPrEx>
        <w:tc>
          <w:tcPr>
            <w:tcW w:w="9242" w:type="dxa"/>
          </w:tcPr>
          <w:p w:rsidR="00AD0FDA" w:rsidRPr="00934B4C" w:rsidP="00934B4C" w14:paraId="399C9BBB" w14:textId="77777777">
            <w:pPr>
              <w:ind w:left="1440" w:hanging="873"/>
            </w:pPr>
            <w:r w:rsidRPr="00934B4C">
              <w:t>[ ]</w:t>
            </w:r>
            <w:r w:rsidRPr="00934B4C">
              <w:tab/>
            </w:r>
            <w:r w:rsidRPr="00934B4C">
              <w:t>Notification of adoption, publication or entry into force of regulation</w:t>
            </w:r>
          </w:p>
        </w:tc>
      </w:tr>
      <w:tr w14:paraId="7925641A" w14:textId="77777777" w:rsidTr="00D0271D">
        <w:tblPrEx>
          <w:tblW w:w="0" w:type="auto"/>
          <w:tblLayout w:type="fixed"/>
          <w:tblLook w:val="01E0"/>
        </w:tblPrEx>
        <w:tc>
          <w:tcPr>
            <w:tcW w:w="9242" w:type="dxa"/>
          </w:tcPr>
          <w:p w:rsidR="00AD0FDA" w:rsidRPr="00934B4C" w:rsidP="00934B4C" w14:paraId="06A81474" w14:textId="77777777">
            <w:pPr>
              <w:ind w:left="1440" w:hanging="873"/>
            </w:pPr>
            <w:r w:rsidRPr="00934B4C">
              <w:t>[ ]</w:t>
            </w:r>
            <w:r w:rsidRPr="00934B4C">
              <w:tab/>
              <w:t>Modification of content and/or scope of previously notified draft regulation</w:t>
            </w:r>
          </w:p>
        </w:tc>
      </w:tr>
      <w:tr w14:paraId="48B578C5" w14:textId="77777777" w:rsidTr="00D0271D">
        <w:tblPrEx>
          <w:tblW w:w="0" w:type="auto"/>
          <w:tblLayout w:type="fixed"/>
          <w:tblLook w:val="01E0"/>
        </w:tblPrEx>
        <w:tc>
          <w:tcPr>
            <w:tcW w:w="9242" w:type="dxa"/>
          </w:tcPr>
          <w:p w:rsidR="00AD0FDA" w:rsidRPr="00934B4C" w:rsidP="00934B4C" w14:paraId="2A7E41F7" w14:textId="77777777">
            <w:pPr>
              <w:ind w:left="1440" w:hanging="873"/>
            </w:pPr>
            <w:r w:rsidRPr="00934B4C">
              <w:t>[ ]</w:t>
            </w:r>
            <w:r w:rsidRPr="00934B4C">
              <w:tab/>
              <w:t>Withdrawal of proposed regulation</w:t>
            </w:r>
          </w:p>
        </w:tc>
      </w:tr>
      <w:tr w14:paraId="5E23A621" w14:textId="77777777" w:rsidTr="00D0271D">
        <w:tblPrEx>
          <w:tblW w:w="0" w:type="auto"/>
          <w:tblLayout w:type="fixed"/>
          <w:tblLook w:val="01E0"/>
        </w:tblPrEx>
        <w:tc>
          <w:tcPr>
            <w:tcW w:w="9242" w:type="dxa"/>
          </w:tcPr>
          <w:p w:rsidR="00AD0FDA" w:rsidRPr="00934B4C" w:rsidP="00934B4C" w14:paraId="74E707D0" w14:textId="77777777">
            <w:pPr>
              <w:ind w:left="1440" w:hanging="873"/>
            </w:pPr>
            <w:r w:rsidRPr="00934B4C">
              <w:t>[</w:t>
            </w:r>
            <w:r w:rsidRPr="00934B4C">
              <w:rPr>
                <w:b/>
                <w:bCs/>
              </w:rPr>
              <w:t>X</w:t>
            </w:r>
            <w:r w:rsidRPr="00934B4C">
              <w:t>]</w:t>
            </w:r>
            <w:r w:rsidRPr="00934B4C">
              <w:tab/>
            </w:r>
            <w:r w:rsidRPr="00934B4C">
              <w:t>Change in proposed date of adoption, publication or date of entry into force</w:t>
            </w:r>
          </w:p>
        </w:tc>
      </w:tr>
      <w:tr w14:paraId="2CFCCCE9" w14:textId="77777777" w:rsidTr="00D0271D">
        <w:tblPrEx>
          <w:tblW w:w="0" w:type="auto"/>
          <w:tblLayout w:type="fixed"/>
          <w:tblLook w:val="01E0"/>
        </w:tblPrEx>
        <w:tc>
          <w:tcPr>
            <w:tcW w:w="9242" w:type="dxa"/>
          </w:tcPr>
          <w:p w:rsidR="00AD0FDA" w:rsidRPr="00934B4C" w:rsidP="00934B4C" w14:paraId="18A92BAA" w14:textId="77777777">
            <w:pPr>
              <w:spacing w:after="240"/>
              <w:ind w:left="1440" w:hanging="873"/>
            </w:pPr>
            <w:r w:rsidRPr="00934B4C">
              <w:t>[ ]</w:t>
            </w:r>
            <w:r w:rsidRPr="00934B4C">
              <w:tab/>
              <w:t xml:space="preserve">Other: </w:t>
            </w:r>
          </w:p>
        </w:tc>
      </w:tr>
      <w:tr w14:paraId="3856ED00" w14:textId="77777777" w:rsidTr="00D0271D">
        <w:tblPrEx>
          <w:tblW w:w="0" w:type="auto"/>
          <w:tblLayout w:type="fixed"/>
          <w:tblLook w:val="01E0"/>
        </w:tblPrEx>
        <w:tc>
          <w:tcPr>
            <w:tcW w:w="9242" w:type="dxa"/>
          </w:tcPr>
          <w:p w:rsidR="00AD0FDA" w:rsidRPr="00934B4C" w:rsidP="00934B4C" w14:paraId="794DCA4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21081BF" w14:textId="77777777" w:rsidTr="00D0271D">
        <w:tblPrEx>
          <w:tblW w:w="0" w:type="auto"/>
          <w:tblLayout w:type="fixed"/>
          <w:tblLook w:val="01E0"/>
        </w:tblPrEx>
        <w:tc>
          <w:tcPr>
            <w:tcW w:w="9242" w:type="dxa"/>
          </w:tcPr>
          <w:p w:rsidR="00AD0FDA" w:rsidRPr="00934B4C" w:rsidP="00934B4C" w14:paraId="79CEEAB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8 September 2025</w:t>
            </w:r>
          </w:p>
        </w:tc>
      </w:tr>
      <w:tr w14:paraId="3BF8DBA4" w14:textId="77777777" w:rsidTr="00D0271D">
        <w:tblPrEx>
          <w:tblW w:w="0" w:type="auto"/>
          <w:tblLayout w:type="fixed"/>
          <w:tblLook w:val="01E0"/>
        </w:tblPrEx>
        <w:tc>
          <w:tcPr>
            <w:tcW w:w="9242" w:type="dxa"/>
          </w:tcPr>
          <w:p w:rsidR="00AD0FDA" w:rsidRPr="00934B4C" w:rsidP="00934B4C" w14:paraId="1E4E46A5"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669C1C0" w14:textId="77777777" w:rsidTr="00D0271D">
        <w:tblPrEx>
          <w:tblW w:w="0" w:type="auto"/>
          <w:tblLayout w:type="fixed"/>
          <w:tblLook w:val="01E0"/>
        </w:tblPrEx>
        <w:tc>
          <w:tcPr>
            <w:tcW w:w="9242" w:type="dxa"/>
          </w:tcPr>
          <w:p w:rsidR="00AD0FDA" w:rsidRPr="00934B4C" w:rsidP="007607B0" w14:paraId="550F0927" w14:textId="77777777">
            <w:pPr>
              <w:spacing w:after="120"/>
            </w:pPr>
            <w:r w:rsidRPr="00934B4C">
              <w:t xml:space="preserve">You may submit comments on the extension of the compliance date as follows. Please note that late, untimely filed comments will not be considered. The </w:t>
            </w:r>
            <w:hyperlink r:id="rId6" w:history="1">
              <w:r w:rsidRPr="00934B4C">
                <w:rPr>
                  <w:color w:val="0000FF"/>
                  <w:u w:val="single"/>
                </w:rPr>
                <w:t>https://www.regulations.gov</w:t>
              </w:r>
            </w:hyperlink>
            <w:r w:rsidRPr="00934B4C">
              <w:t xml:space="preserve"> electronic filing system will accept comments until 11:59 p.m. Eastern Time at the end of 8 September 2025. Comments received by mail/hand delivery/courier (for written/paper submissions) will be considered timely if they are received on or before that date.</w:t>
            </w:r>
          </w:p>
          <w:p w:rsidR="00AD0FDA" w:rsidRPr="00934B4C" w:rsidP="007607B0" w14:paraId="3CDF108F" w14:textId="77777777">
            <w:pPr>
              <w:keepNext/>
            </w:pPr>
            <w:r w:rsidRPr="00934B4C">
              <w:t>Electronic Submissions</w:t>
            </w:r>
          </w:p>
          <w:p w:rsidR="00AD0FDA" w:rsidRPr="00934B4C" w:rsidP="007607B0" w14:paraId="548B0D4C" w14:textId="77777777">
            <w:pPr>
              <w:keepNext/>
            </w:pPr>
            <w:r w:rsidRPr="00934B4C">
              <w:t>Submit electronic comments in the following way:</w:t>
            </w:r>
          </w:p>
          <w:p w:rsidR="00AD0FDA" w:rsidRPr="00934B4C" w:rsidP="007607B0" w14:paraId="758A0428" w14:textId="0BC46DD4">
            <w:pPr>
              <w:pStyle w:val="ListParagraph"/>
              <w:keepNext/>
              <w:numPr>
                <w:ilvl w:val="0"/>
                <w:numId w:val="16"/>
              </w:numPr>
              <w:ind w:left="357" w:hanging="357"/>
            </w:pPr>
            <w:r w:rsidRPr="00934B4C">
              <w:t xml:space="preserve">Federal </w:t>
            </w:r>
            <w:r w:rsidRPr="00934B4C">
              <w:t>eRulemaking</w:t>
            </w:r>
            <w:r w:rsidRPr="00934B4C">
              <w:t xml:space="preserve"> Portal: </w:t>
            </w:r>
            <w:hyperlink r:id="rId6" w:history="1">
              <w:r w:rsidRPr="007607B0">
                <w:rPr>
                  <w:color w:val="0000FF"/>
                  <w:u w:val="single"/>
                </w:rPr>
                <w:t>https://www.regulations.gov</w:t>
              </w:r>
            </w:hyperlink>
            <w:r w:rsidRPr="00934B4C">
              <w:t xml:space="preserve">. Follow the instructions for submitting comments. Comments submitted electronically, including attachments, to </w:t>
            </w:r>
            <w:hyperlink r:id="rId6" w:history="1">
              <w:r w:rsidRPr="007607B0">
                <w:rPr>
                  <w:color w:val="0000FF"/>
                  <w:u w:val="single"/>
                </w:rPr>
                <w:t>https://www.regulations.gov</w:t>
              </w:r>
            </w:hyperlink>
            <w:r w:rsidRPr="00934B4C">
              <w:t xml:space="preserve"> will be posted to the docket unchanged. Because your comment will be made public, you are solely responsible for ensuring that your comment does not include any confidential information that you or a third party may not wish to be posted, such as medical information, your or anyone else's Social Security number, or confidential business information, such as a manufacturing process. Please note that if you include your name, contact information, or other information that identifies you in the body of your c</w:t>
            </w:r>
            <w:r w:rsidRPr="00934B4C">
              <w:t xml:space="preserve">omments, that information will be posted on </w:t>
            </w:r>
            <w:hyperlink r:id="rId6" w:history="1">
              <w:r w:rsidRPr="007607B0">
                <w:rPr>
                  <w:color w:val="0000FF"/>
                  <w:u w:val="single"/>
                </w:rPr>
                <w:t>https://www.regulations.gov</w:t>
              </w:r>
            </w:hyperlink>
            <w:r w:rsidRPr="00934B4C">
              <w:t>.</w:t>
            </w:r>
          </w:p>
          <w:p w:rsidR="00AD0FDA" w:rsidRPr="00934B4C" w:rsidP="007607B0" w14:paraId="4ACE73C8" w14:textId="249D6A78">
            <w:pPr>
              <w:pStyle w:val="ListParagraph"/>
              <w:numPr>
                <w:ilvl w:val="0"/>
                <w:numId w:val="16"/>
              </w:numPr>
              <w:spacing w:after="120"/>
              <w:ind w:left="357" w:hanging="357"/>
            </w:pPr>
            <w:r w:rsidRPr="00934B4C">
              <w:t>If you want to submit a comment with confidential information that you do not wish to be made available to the public, submit the comment as a written/paper submission and in the manner detailed (see "Written/Paper Submissions" and "Instructions").</w:t>
            </w:r>
          </w:p>
          <w:p w:rsidR="00AD0FDA" w:rsidRPr="00934B4C" w:rsidP="00934B4C" w14:paraId="6D3CA63B" w14:textId="77777777">
            <w:r w:rsidRPr="00934B4C">
              <w:t>W</w:t>
            </w:r>
            <w:r w:rsidRPr="00934B4C">
              <w:t>ritten/Paper Submissions</w:t>
            </w:r>
          </w:p>
          <w:p w:rsidR="00AD0FDA" w:rsidRPr="00934B4C" w:rsidP="00934B4C" w14:paraId="4AC218D3" w14:textId="77777777">
            <w:r w:rsidRPr="00934B4C">
              <w:t>Submit written/paper submissions as follows:</w:t>
            </w:r>
          </w:p>
          <w:p w:rsidR="00AD0FDA" w:rsidRPr="00934B4C" w:rsidP="007607B0" w14:paraId="133F2601" w14:textId="21970BD4">
            <w:pPr>
              <w:pStyle w:val="ListParagraph"/>
              <w:numPr>
                <w:ilvl w:val="0"/>
                <w:numId w:val="16"/>
              </w:numPr>
              <w:ind w:left="357" w:hanging="357"/>
            </w:pPr>
            <w:r w:rsidRPr="00934B4C">
              <w:t>Mail/Hand Delivery/Courier (for written/paper submissions): Dockets Management Staff (HFA</w:t>
            </w:r>
            <w:r>
              <w:noBreakHyphen/>
            </w:r>
            <w:r w:rsidRPr="00934B4C">
              <w:t>305), Food and Drug Administration, 5630 Fishers Lane, Rm. 1061, Rockville, MD 20852.</w:t>
            </w:r>
          </w:p>
          <w:p w:rsidR="00AD0FDA" w:rsidRPr="00934B4C" w:rsidP="007607B0" w14:paraId="78A1B58C" w14:textId="4717C54B">
            <w:pPr>
              <w:pStyle w:val="ListParagraph"/>
              <w:numPr>
                <w:ilvl w:val="0"/>
                <w:numId w:val="16"/>
              </w:numPr>
              <w:spacing w:after="120"/>
              <w:ind w:left="357" w:hanging="357"/>
            </w:pPr>
            <w:r w:rsidRPr="00934B4C">
              <w:t>For written/paper comments submitted to the Dockets Management Staff, FDA will post your comment, as well as any attachments, except for information submitted, marked and identified, as confidential, if submitted as detailed in "Instructions".</w:t>
            </w:r>
          </w:p>
          <w:p w:rsidR="00AD0FDA" w:rsidRPr="00934B4C" w:rsidP="00934B4C" w14:paraId="6EBEBD1C" w14:textId="77777777">
            <w:pPr>
              <w:spacing w:after="240"/>
            </w:pPr>
            <w:r w:rsidRPr="00934B4C">
              <w:t xml:space="preserve">Instructions: All submissions received must include the Docket No. FDA– 2014–N–0053 for "Requirements for Additional Traceability Records for Certain Foods: Compliance Date Extension". Received comments, those filed in a timely manner (see ADDRESSES), will be placed in the docket and, except for those submitted as "Confidential Submissions", publicly viewable at </w:t>
            </w:r>
            <w:hyperlink r:id="rId6" w:history="1">
              <w:r w:rsidRPr="00934B4C">
                <w:rPr>
                  <w:color w:val="0000FF"/>
                  <w:u w:val="single"/>
                </w:rPr>
                <w:t>https://www.regulations.gov</w:t>
              </w:r>
            </w:hyperlink>
            <w:r w:rsidRPr="00934B4C">
              <w:t xml:space="preserve"> or at the Dockets Management Staff between 9 a.m. and 4 p.m., Monday through Friday, +(240) 402 7500.</w:t>
            </w:r>
          </w:p>
        </w:tc>
      </w:tr>
      <w:tr w14:paraId="60791483" w14:textId="77777777" w:rsidTr="00D0271D">
        <w:tblPrEx>
          <w:tblW w:w="0" w:type="auto"/>
          <w:tblLayout w:type="fixed"/>
          <w:tblLook w:val="01E0"/>
        </w:tblPrEx>
        <w:tc>
          <w:tcPr>
            <w:tcW w:w="9242" w:type="dxa"/>
          </w:tcPr>
          <w:p w:rsidR="00AD0FDA" w:rsidRPr="00934B4C" w:rsidP="00934B4C" w14:paraId="423AAFDA"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5870A014" w14:textId="77777777" w:rsidTr="00D0271D">
        <w:tblPrEx>
          <w:tblW w:w="0" w:type="auto"/>
          <w:tblLayout w:type="fixed"/>
          <w:tblLook w:val="01E0"/>
        </w:tblPrEx>
        <w:tc>
          <w:tcPr>
            <w:tcW w:w="9242" w:type="dxa"/>
          </w:tcPr>
          <w:p w:rsidR="00AD0FDA" w:rsidRPr="00934B4C" w:rsidP="00934B4C" w14:paraId="2014C906" w14:textId="77777777">
            <w:r w:rsidRPr="00934B4C">
              <w:t xml:space="preserve">Text can be found in the Federal Register, Vol. 90, No. 150, page 38084 or on the Internet at: </w:t>
            </w:r>
            <w:hyperlink r:id="rId4" w:history="1">
              <w:r w:rsidRPr="00934B4C">
                <w:rPr>
                  <w:color w:val="0000FF"/>
                  <w:u w:val="single"/>
                </w:rPr>
                <w:t>https://www.federalregister.gov/d/2025-14967</w:t>
              </w:r>
            </w:hyperlink>
            <w:r w:rsidRPr="00934B4C">
              <w:t>.</w:t>
            </w:r>
          </w:p>
        </w:tc>
      </w:tr>
    </w:tbl>
    <w:p w:rsidR="00AD0FDA" w:rsidRPr="00934B4C" w:rsidP="00934B4C" w14:paraId="73BA023E" w14:textId="77777777"/>
    <w:p w:rsidR="00AD0FDA" w:rsidRPr="00934B4C" w:rsidP="00934B4C" w14:paraId="41F502B4" w14:textId="77777777">
      <w:pPr>
        <w:jc w:val="center"/>
        <w:rPr>
          <w:b/>
        </w:rPr>
      </w:pPr>
      <w:r w:rsidRPr="00934B4C">
        <w:rPr>
          <w:b/>
        </w:rPr>
        <w:t>__________</w:t>
      </w:r>
    </w:p>
    <w:sectPr w:rsidSect="007607B0">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607B0" w:rsidP="007607B0" w14:paraId="2A21C005" w14:textId="14CFCAF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607B0" w:rsidP="007607B0" w14:paraId="2FF2F766" w14:textId="7CC3E57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E8BA04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7B0" w:rsidRPr="007607B0" w:rsidP="007607B0" w14:paraId="5A9D7D22" w14:textId="77777777">
    <w:pPr>
      <w:pStyle w:val="Header"/>
      <w:pBdr>
        <w:bottom w:val="single" w:sz="4" w:space="1" w:color="auto"/>
      </w:pBdr>
      <w:tabs>
        <w:tab w:val="clear" w:pos="4513"/>
        <w:tab w:val="clear" w:pos="9027"/>
      </w:tabs>
      <w:jc w:val="center"/>
      <w:rPr>
        <w:lang w:val="es-ES_tradnl"/>
      </w:rPr>
    </w:pPr>
    <w:r w:rsidRPr="007607B0">
      <w:rPr>
        <w:lang w:val="es-ES_tradnl"/>
      </w:rPr>
      <w:t>G/SPS/N/USA/3203/Add.4</w:t>
    </w:r>
  </w:p>
  <w:p w:rsidR="007607B0" w:rsidRPr="007607B0" w:rsidP="007607B0" w14:paraId="4B0A5ABA" w14:textId="77777777">
    <w:pPr>
      <w:pStyle w:val="Header"/>
      <w:pBdr>
        <w:bottom w:val="single" w:sz="4" w:space="1" w:color="auto"/>
      </w:pBdr>
      <w:tabs>
        <w:tab w:val="clear" w:pos="4513"/>
        <w:tab w:val="clear" w:pos="9027"/>
      </w:tabs>
      <w:jc w:val="center"/>
      <w:rPr>
        <w:lang w:val="es-ES_tradnl"/>
      </w:rPr>
    </w:pPr>
  </w:p>
  <w:p w:rsidR="007607B0" w:rsidRPr="007607B0" w:rsidP="007607B0" w14:paraId="03A45C32" w14:textId="66D66C6C">
    <w:pPr>
      <w:pStyle w:val="Header"/>
      <w:pBdr>
        <w:bottom w:val="single" w:sz="4" w:space="1" w:color="auto"/>
      </w:pBdr>
      <w:tabs>
        <w:tab w:val="clear" w:pos="4513"/>
        <w:tab w:val="clear" w:pos="9027"/>
      </w:tabs>
      <w:jc w:val="center"/>
    </w:pPr>
    <w:r w:rsidRPr="007607B0">
      <w:t xml:space="preserve">- </w:t>
    </w:r>
    <w:r w:rsidRPr="007607B0">
      <w:fldChar w:fldCharType="begin"/>
    </w:r>
    <w:r w:rsidRPr="007607B0">
      <w:instrText xml:space="preserve"> PAGE </w:instrText>
    </w:r>
    <w:r w:rsidRPr="007607B0">
      <w:fldChar w:fldCharType="separate"/>
    </w:r>
    <w:r w:rsidRPr="007607B0">
      <w:t>2</w:t>
    </w:r>
    <w:r w:rsidRPr="007607B0">
      <w:fldChar w:fldCharType="end"/>
    </w:r>
    <w:r w:rsidRPr="007607B0">
      <w:t xml:space="preserve"> -</w:t>
    </w:r>
  </w:p>
  <w:p w:rsidR="00AD0FDA" w:rsidRPr="007607B0" w:rsidP="007607B0" w14:paraId="61D37E56" w14:textId="018C6FA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607B0" w:rsidRPr="007607B0" w:rsidP="007607B0" w14:paraId="195B88E4" w14:textId="77777777">
    <w:pPr>
      <w:pStyle w:val="Header"/>
      <w:pBdr>
        <w:bottom w:val="single" w:sz="4" w:space="1" w:color="auto"/>
      </w:pBdr>
      <w:tabs>
        <w:tab w:val="clear" w:pos="4513"/>
        <w:tab w:val="clear" w:pos="9027"/>
      </w:tabs>
      <w:jc w:val="center"/>
      <w:rPr>
        <w:lang w:val="es-ES_tradnl"/>
      </w:rPr>
    </w:pPr>
    <w:r w:rsidRPr="007607B0">
      <w:rPr>
        <w:lang w:val="es-ES_tradnl"/>
      </w:rPr>
      <w:t>G/SPS/N/USA/3203/Add.4</w:t>
    </w:r>
  </w:p>
  <w:p w:rsidR="007607B0" w:rsidRPr="007607B0" w:rsidP="007607B0" w14:paraId="671090B5" w14:textId="77777777">
    <w:pPr>
      <w:pStyle w:val="Header"/>
      <w:pBdr>
        <w:bottom w:val="single" w:sz="4" w:space="1" w:color="auto"/>
      </w:pBdr>
      <w:tabs>
        <w:tab w:val="clear" w:pos="4513"/>
        <w:tab w:val="clear" w:pos="9027"/>
      </w:tabs>
      <w:jc w:val="center"/>
      <w:rPr>
        <w:lang w:val="es-ES_tradnl"/>
      </w:rPr>
    </w:pPr>
  </w:p>
  <w:p w:rsidR="007607B0" w:rsidRPr="007607B0" w:rsidP="007607B0" w14:paraId="5C01A26C" w14:textId="679F586F">
    <w:pPr>
      <w:pStyle w:val="Header"/>
      <w:pBdr>
        <w:bottom w:val="single" w:sz="4" w:space="1" w:color="auto"/>
      </w:pBdr>
      <w:tabs>
        <w:tab w:val="clear" w:pos="4513"/>
        <w:tab w:val="clear" w:pos="9027"/>
      </w:tabs>
      <w:jc w:val="center"/>
    </w:pPr>
    <w:r w:rsidRPr="007607B0">
      <w:t xml:space="preserve">- </w:t>
    </w:r>
    <w:r w:rsidRPr="007607B0">
      <w:fldChar w:fldCharType="begin"/>
    </w:r>
    <w:r w:rsidRPr="007607B0">
      <w:instrText xml:space="preserve"> PAGE </w:instrText>
    </w:r>
    <w:r w:rsidRPr="007607B0">
      <w:fldChar w:fldCharType="separate"/>
    </w:r>
    <w:r w:rsidRPr="007607B0">
      <w:rPr>
        <w:noProof/>
      </w:rPr>
      <w:t>2</w:t>
    </w:r>
    <w:r w:rsidRPr="007607B0">
      <w:fldChar w:fldCharType="end"/>
    </w:r>
    <w:r w:rsidRPr="007607B0">
      <w:t xml:space="preserve"> -</w:t>
    </w:r>
  </w:p>
  <w:p w:rsidR="00AD0FDA" w:rsidRPr="007607B0" w:rsidP="007607B0" w14:paraId="409050AE" w14:textId="02AA581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F9ED3D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E8183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9A4BACA" w14:textId="05636584">
          <w:pPr>
            <w:jc w:val="right"/>
            <w:rPr>
              <w:b/>
              <w:color w:val="FF0000"/>
              <w:szCs w:val="16"/>
            </w:rPr>
          </w:pPr>
          <w:r>
            <w:rPr>
              <w:b/>
              <w:color w:val="FF0000"/>
              <w:szCs w:val="16"/>
            </w:rPr>
            <w:t xml:space="preserve"> </w:t>
          </w:r>
        </w:p>
      </w:tc>
    </w:tr>
    <w:bookmarkEnd w:id="0"/>
    <w:tr w14:paraId="2EB5614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B31ADB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BE1C0FC" w14:textId="77777777">
          <w:pPr>
            <w:jc w:val="right"/>
            <w:rPr>
              <w:b/>
              <w:szCs w:val="16"/>
            </w:rPr>
          </w:pPr>
        </w:p>
      </w:tc>
    </w:tr>
    <w:tr w14:paraId="38C6B12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F61E9E8" w14:textId="77777777">
          <w:pPr>
            <w:jc w:val="left"/>
            <w:rPr>
              <w:noProof/>
              <w:lang w:eastAsia="en-GB"/>
            </w:rPr>
          </w:pPr>
        </w:p>
      </w:tc>
      <w:tc>
        <w:tcPr>
          <w:tcW w:w="5448" w:type="dxa"/>
          <w:gridSpan w:val="2"/>
          <w:shd w:val="clear" w:color="auto" w:fill="FFFFFF"/>
          <w:tcMar>
            <w:left w:w="108" w:type="dxa"/>
            <w:right w:w="108" w:type="dxa"/>
          </w:tcMar>
        </w:tcPr>
        <w:p w:rsidR="007607B0" w:rsidRPr="007607B0" w:rsidP="0081481D" w14:paraId="3E5ABC2B" w14:textId="77777777">
          <w:pPr>
            <w:jc w:val="right"/>
            <w:rPr>
              <w:b/>
              <w:szCs w:val="16"/>
              <w:lang w:val="es-ES_tradnl"/>
            </w:rPr>
          </w:pPr>
          <w:bookmarkStart w:id="1" w:name="bmkSymbols"/>
          <w:r w:rsidRPr="007607B0">
            <w:rPr>
              <w:b/>
              <w:szCs w:val="16"/>
              <w:lang w:val="es-ES_tradnl"/>
            </w:rPr>
            <w:t>G/SPS/N/USA/3203/Add.4</w:t>
          </w:r>
        </w:p>
        <w:bookmarkEnd w:id="1"/>
        <w:p w:rsidR="00AD0FDA" w:rsidRPr="007607B0" w:rsidP="0081481D" w14:paraId="6A5778EB" w14:textId="34CD2D97">
          <w:pPr>
            <w:jc w:val="right"/>
            <w:rPr>
              <w:b/>
              <w:szCs w:val="16"/>
              <w:lang w:val="es-ES_tradnl"/>
            </w:rPr>
          </w:pPr>
        </w:p>
      </w:tc>
    </w:tr>
    <w:tr w14:paraId="035BEF2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7607B0" w:rsidP="0081481D" w14:paraId="39870095"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0B2E1EB0" w14:textId="77777777">
          <w:pPr>
            <w:jc w:val="right"/>
            <w:rPr>
              <w:szCs w:val="16"/>
            </w:rPr>
          </w:pPr>
          <w:bookmarkStart w:id="2" w:name="bmkDate"/>
          <w:bookmarkStart w:id="3" w:name="spsDateDistribution"/>
          <w:r w:rsidRPr="00AD0FDA">
            <w:rPr>
              <w:szCs w:val="16"/>
            </w:rPr>
            <w:t>18 August 2025</w:t>
          </w:r>
          <w:bookmarkEnd w:id="2"/>
          <w:bookmarkEnd w:id="3"/>
        </w:p>
      </w:tc>
    </w:tr>
    <w:tr w14:paraId="085AFEE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8F25AE5" w14:textId="77777777">
          <w:pPr>
            <w:jc w:val="left"/>
            <w:rPr>
              <w:b/>
            </w:rPr>
          </w:pPr>
          <w:bookmarkStart w:id="4" w:name="bmkSerial"/>
          <w:r>
            <w:rPr>
              <w:b w:val="0"/>
              <w:color w:val="FF0000"/>
            </w:rPr>
            <w:t>(25-5139)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495F81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686BAE6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5F152B0" w14:textId="539CAC4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5FDE5F5" w14:textId="00DCFF03">
          <w:pPr>
            <w:jc w:val="right"/>
            <w:rPr>
              <w:bCs/>
              <w:szCs w:val="18"/>
            </w:rPr>
          </w:pPr>
          <w:bookmarkStart w:id="7" w:name="bmkLanguage"/>
          <w:r>
            <w:rPr>
              <w:bCs/>
              <w:szCs w:val="18"/>
            </w:rPr>
            <w:t>Original: English</w:t>
          </w:r>
          <w:bookmarkEnd w:id="7"/>
        </w:p>
      </w:tc>
    </w:tr>
  </w:tbl>
  <w:p w:rsidR="00ED54E0" w:rsidRPr="00934B4C" w14:paraId="060FCE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F92372D"/>
    <w:multiLevelType w:val="hybridMultilevel"/>
    <w:tmpl w:val="E064DB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6AEC540E"/>
    <w:numStyleLink w:val="LegalHeadings"/>
  </w:abstractNum>
  <w:abstractNum w:abstractNumId="13">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70274A01"/>
    <w:multiLevelType w:val="hybridMultilevel"/>
    <w:tmpl w:val="78526716"/>
    <w:lvl w:ilvl="0">
      <w:start w:val="0"/>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42911940">
    <w:abstractNumId w:val="9"/>
  </w:num>
  <w:num w:numId="2" w16cid:durableId="365638646">
    <w:abstractNumId w:val="7"/>
  </w:num>
  <w:num w:numId="3" w16cid:durableId="1891526674">
    <w:abstractNumId w:val="6"/>
  </w:num>
  <w:num w:numId="4" w16cid:durableId="1347631687">
    <w:abstractNumId w:val="5"/>
  </w:num>
  <w:num w:numId="5" w16cid:durableId="1481579492">
    <w:abstractNumId w:val="4"/>
  </w:num>
  <w:num w:numId="6" w16cid:durableId="1506901882">
    <w:abstractNumId w:val="13"/>
  </w:num>
  <w:num w:numId="7" w16cid:durableId="1027146768">
    <w:abstractNumId w:val="12"/>
  </w:num>
  <w:num w:numId="8" w16cid:durableId="2015716250">
    <w:abstractNumId w:val="11"/>
  </w:num>
  <w:num w:numId="9" w16cid:durableId="568255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465616">
    <w:abstractNumId w:val="14"/>
  </w:num>
  <w:num w:numId="11" w16cid:durableId="1259827510">
    <w:abstractNumId w:val="8"/>
  </w:num>
  <w:num w:numId="12" w16cid:durableId="1252393839">
    <w:abstractNumId w:val="3"/>
  </w:num>
  <w:num w:numId="13" w16cid:durableId="113330540">
    <w:abstractNumId w:val="2"/>
  </w:num>
  <w:num w:numId="14" w16cid:durableId="1333220439">
    <w:abstractNumId w:val="1"/>
  </w:num>
  <w:num w:numId="15" w16cid:durableId="1085953484">
    <w:abstractNumId w:val="0"/>
  </w:num>
  <w:num w:numId="16" w16cid:durableId="353045064">
    <w:abstractNumId w:val="10"/>
  </w:num>
  <w:num w:numId="17" w16cid:durableId="13458663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7B0"/>
    <w:rsid w:val="00760831"/>
    <w:rsid w:val="00760DB3"/>
    <w:rsid w:val="00765725"/>
    <w:rsid w:val="007B23B5"/>
    <w:rsid w:val="007E6507"/>
    <w:rsid w:val="007F2B8E"/>
    <w:rsid w:val="00807247"/>
    <w:rsid w:val="0081481D"/>
    <w:rsid w:val="00840C2B"/>
    <w:rsid w:val="008739FD"/>
    <w:rsid w:val="00893E85"/>
    <w:rsid w:val="008E372C"/>
    <w:rsid w:val="00923CEF"/>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557A"/>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DF6F32"/>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08AC38"/>
  <w15:docId w15:val="{5A7004DB-9D1E-4FCB-965E-3E4C13F1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14967" TargetMode="External" /><Relationship Id="rId5" Type="http://schemas.openxmlformats.org/officeDocument/2006/relationships/hyperlink" Target="https://members.wto.org/crnattachments/2025/SPS/USA/25_05327_00_e.pdf" TargetMode="External" /><Relationship Id="rId6" Type="http://schemas.openxmlformats.org/officeDocument/2006/relationships/hyperlink" Target="https://www.regulations.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2025-08-18T10:58:00Z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G/SPS/N/USA/3203/Add.4</vt:lpwstr>
  </property>
</Properties>
</file>