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AE9CAE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6F2B7BA" w14:textId="77777777" w:rsidTr="00F3021D">
        <w:tblPrEx>
          <w:tblW w:w="5000" w:type="pct"/>
          <w:tblLayout w:type="fixed"/>
          <w:tblLook w:val="0000"/>
        </w:tblPrEx>
        <w:tc>
          <w:tcPr>
            <w:tcW w:w="707" w:type="dxa"/>
            <w:tcBorders>
              <w:bottom w:val="single" w:sz="6" w:space="0" w:color="auto"/>
            </w:tcBorders>
          </w:tcPr>
          <w:p w:rsidR="00EA4725" w:rsidRPr="00441372" w:rsidP="00441372" w14:paraId="461A2AC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4E70D58"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5EF7E400" w14:textId="77777777">
            <w:pPr>
              <w:spacing w:after="120"/>
            </w:pPr>
            <w:r w:rsidRPr="00441372">
              <w:rPr>
                <w:b/>
                <w:bCs/>
              </w:rPr>
              <w:t>If applicable, name of local government involved:</w:t>
            </w:r>
            <w:r w:rsidRPr="0065690F">
              <w:rPr>
                <w:bCs/>
              </w:rPr>
              <w:t xml:space="preserve"> </w:t>
            </w:r>
          </w:p>
        </w:tc>
      </w:tr>
      <w:tr w14:paraId="0048F3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7F51B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76E5F41" w14:textId="77777777">
            <w:pPr>
              <w:spacing w:before="120" w:after="120"/>
            </w:pPr>
            <w:r w:rsidRPr="00441372">
              <w:rPr>
                <w:b/>
              </w:rPr>
              <w:t>Agency responsible:</w:t>
            </w:r>
            <w:r w:rsidRPr="0065690F">
              <w:t xml:space="preserve"> Ministry of Agrarian Policy and Food of Ukraine</w:t>
            </w:r>
          </w:p>
        </w:tc>
      </w:tr>
      <w:tr w14:paraId="022AD5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B4C8F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78D48B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Feed</w:t>
            </w:r>
          </w:p>
        </w:tc>
      </w:tr>
      <w:tr w14:paraId="6A8F4F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3A7E2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F0567A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D66038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DA1282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1C959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D7324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8B0C83A" w14:textId="77777777">
            <w:pPr>
              <w:spacing w:before="120" w:after="120"/>
            </w:pPr>
            <w:r w:rsidRPr="00441372">
              <w:rPr>
                <w:b/>
              </w:rPr>
              <w:t>Title of the notified document:</w:t>
            </w:r>
            <w:r w:rsidRPr="0065690F">
              <w:t xml:space="preserve"> </w:t>
            </w:r>
            <w:r w:rsidRPr="0065690F">
              <w:t>The Order of the Ministry of Agrarian Policy and Food of Ukraine No. 1817 "On Approval of the Procedure for Conducting Periodic Research (Testing) of Feed by Market Operators for the Content of Substances that are Restricted or Prohibited" of 5 June 2025</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6</w:t>
            </w:r>
          </w:p>
          <w:p w:rsidR="00EA4725" w:rsidRPr="00441372" w:rsidP="00954E92" w14:paraId="10FE2B45" w14:textId="77777777">
            <w:hyperlink r:id="rId4" w:anchor="Text" w:tgtFrame="_blank" w:history="1">
              <w:r w:rsidRPr="00441372">
                <w:rPr>
                  <w:color w:val="0000FF"/>
                  <w:u w:val="single"/>
                </w:rPr>
                <w:t>https://zakon.rada.gov.ua/laws/show/z0955-25#T</w:t>
              </w:r>
              <w:r w:rsidRPr="00441372">
                <w:rPr>
                  <w:color w:val="0000FF"/>
                  <w:u w:val="single"/>
                </w:rPr>
                <w:t>e</w:t>
              </w:r>
              <w:r w:rsidRPr="00441372">
                <w:rPr>
                  <w:color w:val="0000FF"/>
                  <w:u w:val="single"/>
                </w:rPr>
                <w:t>xt</w:t>
              </w:r>
            </w:hyperlink>
          </w:p>
          <w:p w:rsidR="00EA4725" w:rsidRPr="00441372" w:rsidP="00441372" w14:paraId="01CEB383" w14:textId="77777777">
            <w:pPr>
              <w:spacing w:after="120"/>
            </w:pPr>
            <w:hyperlink r:id="rId5" w:tgtFrame="_blank" w:history="1">
              <w:r w:rsidRPr="00441372">
                <w:rPr>
                  <w:color w:val="0000FF"/>
                  <w:u w:val="single"/>
                </w:rPr>
                <w:t>https://members.wto.org/crnattachments/2025/SPS/UKR/25_05254_00_x.pdf</w:t>
              </w:r>
            </w:hyperlink>
          </w:p>
        </w:tc>
      </w:tr>
      <w:tr w14:paraId="5F1310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8D4D7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BE1E55C" w14:textId="77777777">
            <w:pPr>
              <w:spacing w:before="120" w:after="120"/>
            </w:pPr>
            <w:r w:rsidRPr="00441372">
              <w:rPr>
                <w:b/>
              </w:rPr>
              <w:t>Description of content:</w:t>
            </w:r>
            <w:r w:rsidRPr="0065690F">
              <w:t xml:space="preserve"> </w:t>
            </w:r>
            <w:r w:rsidRPr="0065690F">
              <w:t>The Order approves the Procedure for Conducting Periodic Research (Testing) of Feed by Market Operators for the Content of Substances that are Restricted or Prohibited.</w:t>
            </w:r>
          </w:p>
          <w:p w:rsidR="0028438A" w:rsidRPr="0065690F" w:rsidP="00441372" w14:paraId="3428E26C" w14:textId="77777777">
            <w:pPr>
              <w:spacing w:before="120" w:after="120"/>
            </w:pPr>
            <w:r w:rsidRPr="0065690F">
              <w:t>This Procedure applies to market operators engaged in activities related to the processing of crude vegetable fats and oils, production or processing of animal fats, production of feed mixtures for productive animals and other animals.</w:t>
            </w:r>
          </w:p>
          <w:p w:rsidR="0028438A" w:rsidRPr="0065690F" w:rsidP="00441372" w14:paraId="1F832792" w14:textId="77777777">
            <w:pPr>
              <w:spacing w:before="120" w:after="120"/>
            </w:pPr>
            <w:r w:rsidRPr="0065690F">
              <w:t>Market operators engaged in the sale of fats, oils, and/or products derived therefrom intended for use in feed, including feed mixtures, shall conduct periodic laboratory research (testing) of samples of such fats, oils, and products in accredited laboratories to determine the total content of dioxins and dioxin-like polychlorinated biphenyls.</w:t>
            </w:r>
          </w:p>
          <w:p w:rsidR="0028438A" w:rsidRPr="0065690F" w:rsidP="00954E92" w14:paraId="0591D9D2" w14:textId="77777777">
            <w:r w:rsidRPr="0065690F">
              <w:t>According to the provisions of the Procedure the laboratory tests shall be carried out by market operators - importers who place feed on the market — in relation to:</w:t>
            </w:r>
          </w:p>
          <w:p w:rsidR="0028438A" w:rsidRPr="0065690F" w:rsidP="00954E92" w14:paraId="475DEF3B" w14:textId="353A72F1">
            <w:pPr>
              <w:numPr>
                <w:ilvl w:val="0"/>
                <w:numId w:val="16"/>
              </w:numPr>
              <w:ind w:left="357" w:hanging="357"/>
            </w:pPr>
            <w:r w:rsidRPr="0065690F">
              <w:t xml:space="preserve">100% of imported consignments of crude coconut oil, animal fats, fish oil, oils and fats, received from food market operators, mixed fats and oils, tocopherols extracted from vegetable oils and their acetate derivatives, as well as products derived from oils and fats, excluding </w:t>
            </w:r>
            <w:r w:rsidRPr="0065690F">
              <w:t>glycerin</w:t>
            </w:r>
            <w:r w:rsidRPr="0065690F">
              <w:t xml:space="preserve">, </w:t>
            </w:r>
            <w:r w:rsidRPr="0065690F">
              <w:t>lycetin</w:t>
            </w:r>
            <w:r w:rsidRPr="0065690F">
              <w:t>, phospholipids;</w:t>
            </w:r>
          </w:p>
          <w:p w:rsidR="0028438A" w:rsidRPr="0065690F" w:rsidP="00954E92" w14:paraId="79AF8F22" w14:textId="6B7BEB02">
            <w:pPr>
              <w:numPr>
                <w:ilvl w:val="0"/>
                <w:numId w:val="16"/>
              </w:numPr>
              <w:spacing w:after="120"/>
              <w:ind w:left="357" w:hanging="357"/>
            </w:pPr>
            <w:r w:rsidRPr="0065690F">
              <w:t>acidic oils obtained as a result of chemical refining, crude fatty acids and pure distilled fatty acids obtained from decoupling, and soap-alkaline mixture in accordance with ongoing procedures based on the principles of the Hazard Analysis and Critical Control Points System (HACCP).</w:t>
            </w:r>
          </w:p>
        </w:tc>
      </w:tr>
      <w:tr w14:paraId="01F7DC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67100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1DFCE3E"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2663A5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CEC73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3BC6BA0" w14:textId="77777777">
            <w:pPr>
              <w:spacing w:before="120" w:after="120"/>
            </w:pPr>
            <w:r w:rsidRPr="00441372">
              <w:rPr>
                <w:b/>
              </w:rPr>
              <w:t>Is there a relevant international standard? If so, identify the standard:</w:t>
            </w:r>
          </w:p>
          <w:p w:rsidR="00EA4725" w:rsidRPr="00441372" w:rsidP="00441372" w14:paraId="2E79C09A" w14:textId="77777777">
            <w:pPr>
              <w:spacing w:after="120"/>
              <w:ind w:left="720" w:hanging="720"/>
            </w:pPr>
            <w:r w:rsidRPr="00441372">
              <w:rPr>
                <w:b/>
              </w:rPr>
              <w:t>[ ]</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441372" w14:paraId="0FDEA7D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BDAB3E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034B754" w14:textId="77777777">
            <w:pPr>
              <w:spacing w:after="120"/>
              <w:ind w:left="720" w:hanging="720"/>
              <w:rPr>
                <w:b/>
              </w:rPr>
            </w:pPr>
            <w:r w:rsidRPr="00441372">
              <w:rPr>
                <w:b/>
              </w:rPr>
              <w:t>[X]</w:t>
            </w:r>
            <w:r w:rsidRPr="00441372">
              <w:rPr>
                <w:b/>
              </w:rPr>
              <w:tab/>
              <w:t>None</w:t>
            </w:r>
          </w:p>
          <w:p w:rsidR="00EA4725" w:rsidRPr="00441372" w:rsidP="00441372" w14:paraId="4169E8A8" w14:textId="77777777">
            <w:pPr>
              <w:spacing w:after="120"/>
              <w:rPr>
                <w:b/>
              </w:rPr>
            </w:pPr>
            <w:r w:rsidRPr="00441372">
              <w:rPr>
                <w:b/>
              </w:rPr>
              <w:t xml:space="preserve">Does this proposed regulation conform to the relevant international standard? </w:t>
            </w:r>
          </w:p>
          <w:p w:rsidR="00EA4725" w:rsidRPr="00441372" w:rsidP="00441372" w14:paraId="170F5864" w14:textId="77777777">
            <w:pPr>
              <w:spacing w:after="120"/>
              <w:rPr>
                <w:b/>
              </w:rPr>
            </w:pPr>
            <w:r w:rsidRPr="00441372">
              <w:rPr>
                <w:b/>
              </w:rPr>
              <w:t>[ ] Yes   [ ] No</w:t>
            </w:r>
          </w:p>
          <w:p w:rsidR="00EA4725" w:rsidRPr="00441372" w:rsidP="00441372" w14:paraId="42BEA242" w14:textId="77777777">
            <w:pPr>
              <w:spacing w:after="120"/>
            </w:pPr>
            <w:r w:rsidRPr="00441372">
              <w:rPr>
                <w:b/>
              </w:rPr>
              <w:t>If no, describe, whenever possible, how and why it deviates from the international standard:</w:t>
            </w:r>
            <w:r w:rsidRPr="0065690F">
              <w:t xml:space="preserve"> </w:t>
            </w:r>
          </w:p>
        </w:tc>
      </w:tr>
      <w:tr w14:paraId="034BAF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C0C7B5" w14:textId="77777777">
            <w:pPr>
              <w:spacing w:before="120" w:after="120"/>
              <w:jc w:val="left"/>
            </w:pPr>
            <w:r w:rsidRPr="00441372">
              <w:rPr>
                <w:b/>
              </w:rPr>
              <w:t>9.</w:t>
            </w:r>
          </w:p>
        </w:tc>
        <w:tc>
          <w:tcPr>
            <w:tcW w:w="8320" w:type="dxa"/>
            <w:tcBorders>
              <w:top w:val="single" w:sz="6" w:space="0" w:color="auto"/>
              <w:bottom w:val="single" w:sz="6" w:space="0" w:color="auto"/>
            </w:tcBorders>
          </w:tcPr>
          <w:p w:rsidR="00954E92" w:rsidP="00441372" w14:paraId="582FFA87" w14:textId="77777777">
            <w:pPr>
              <w:spacing w:before="120"/>
            </w:pPr>
            <w:r w:rsidRPr="00441372">
              <w:rPr>
                <w:b/>
              </w:rPr>
              <w:t>Other relevant documents and language(s) in which these are available:</w:t>
            </w:r>
            <w:r w:rsidRPr="0065690F">
              <w:t xml:space="preserve"> </w:t>
            </w:r>
          </w:p>
          <w:p w:rsidR="00EA4725" w:rsidRPr="00441372" w:rsidP="00954E92" w14:paraId="19BA439F" w14:textId="1BE9174F">
            <w:pPr>
              <w:numPr>
                <w:ilvl w:val="0"/>
                <w:numId w:val="18"/>
              </w:numPr>
              <w:spacing w:before="120"/>
              <w:ind w:left="357" w:hanging="357"/>
            </w:pPr>
            <w:r w:rsidRPr="0065690F">
              <w:t xml:space="preserve">The Law of Ukraine "On Safety and Hygiene of Feeds", available in Ukrainian: </w:t>
            </w:r>
            <w:hyperlink r:id="rId6" w:anchor="Text;" w:history="1">
              <w:r w:rsidRPr="0065690F">
                <w:rPr>
                  <w:color w:val="0000FF"/>
                  <w:u w:val="single"/>
                </w:rPr>
                <w:t>https://zakon.rada.gov.ua/laws/show/2264-19#Text</w:t>
              </w:r>
            </w:hyperlink>
          </w:p>
          <w:p w:rsidR="0028438A" w:rsidRPr="0065690F" w:rsidP="00954E92" w14:paraId="19C0EE93" w14:textId="73C134DC">
            <w:pPr>
              <w:numPr>
                <w:ilvl w:val="0"/>
                <w:numId w:val="18"/>
              </w:numPr>
              <w:ind w:left="357" w:hanging="357"/>
            </w:pPr>
            <w:r w:rsidRPr="0065690F">
              <w:t>The Order of the Ministry of Agrarian Policy and Food of Ukraine No. 2691 "On</w:t>
            </w:r>
            <w:r>
              <w:t> </w:t>
            </w:r>
            <w:r w:rsidRPr="0065690F">
              <w:t>Approval of the List of Limited or Prohibited Substances in Animal Feed" of 16</w:t>
            </w:r>
            <w:r>
              <w:t> </w:t>
            </w:r>
            <w:r w:rsidRPr="0065690F">
              <w:t>August 2024 (notified in document G/SPS/N/UKR/225/Add.1)</w:t>
            </w:r>
          </w:p>
          <w:p w:rsidR="0028438A" w:rsidRPr="0065690F" w:rsidP="00954E92" w14:paraId="198D3FA4" w14:textId="20B5DD46">
            <w:pPr>
              <w:numPr>
                <w:ilvl w:val="0"/>
                <w:numId w:val="18"/>
              </w:numPr>
              <w:ind w:left="357" w:hanging="357"/>
            </w:pPr>
            <w:r w:rsidRPr="0065690F">
              <w:t>Regulation (EC) No 183/2005 of the European Parliament and of the Council of 12</w:t>
            </w:r>
            <w:r>
              <w:t> </w:t>
            </w:r>
            <w:r w:rsidRPr="0065690F">
              <w:t>January 2005 laying down requirements for feed hygiene</w:t>
            </w:r>
          </w:p>
          <w:p w:rsidR="0028438A" w:rsidRPr="0065690F" w:rsidP="00954E92" w14:paraId="5BD486FE" w14:textId="6D478634">
            <w:pPr>
              <w:numPr>
                <w:ilvl w:val="0"/>
                <w:numId w:val="18"/>
              </w:numPr>
              <w:spacing w:after="120"/>
              <w:ind w:left="357" w:hanging="357"/>
            </w:pPr>
            <w:r w:rsidRPr="0065690F">
              <w:t>Directive 2002/32/EC of the European Parliament and of the Council of 7 May 2002 on undesirable substances in animal feed - Council statement</w:t>
            </w:r>
          </w:p>
        </w:tc>
      </w:tr>
      <w:tr w14:paraId="449CCD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A9791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596EDE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5 June 2025</w:t>
            </w:r>
          </w:p>
          <w:p w:rsidR="00EA4725" w:rsidRPr="00441372" w:rsidP="00441372" w14:paraId="4A3093A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29 July 2025</w:t>
            </w:r>
          </w:p>
        </w:tc>
      </w:tr>
      <w:tr w14:paraId="78817D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714B5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B6460B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29 July 2025</w:t>
            </w:r>
          </w:p>
          <w:p w:rsidR="00EA4725" w:rsidRPr="00441372" w:rsidP="00441372" w14:paraId="04DEF59F"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577D4B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BC303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091D14B"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11 October 2025</w:t>
            </w:r>
          </w:p>
          <w:p w:rsidR="00EA4725" w:rsidRPr="00441372" w:rsidP="00441372" w14:paraId="3517100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8438A" w:rsidRPr="0065690F" w:rsidP="00441372" w14:paraId="50CD9D1A" w14:textId="77777777">
            <w:r w:rsidRPr="0065690F">
              <w:t>Ministry of Economу, Environment and Agriculture of Ukraine</w:t>
            </w:r>
          </w:p>
          <w:p w:rsidR="0028438A" w:rsidRPr="0065690F" w:rsidP="00441372" w14:paraId="7B10C4C2" w14:textId="77777777">
            <w:r w:rsidRPr="0065690F">
              <w:t>Department for Trade Agreements</w:t>
            </w:r>
          </w:p>
          <w:p w:rsidR="0028438A" w:rsidRPr="0065690F" w:rsidP="00441372" w14:paraId="4D595045" w14:textId="77777777">
            <w:r w:rsidRPr="0065690F">
              <w:t>12/2 Hrushevskoho Str.</w:t>
            </w:r>
          </w:p>
          <w:p w:rsidR="0028438A" w:rsidRPr="0065690F" w:rsidP="00441372" w14:paraId="76694267" w14:textId="77777777">
            <w:r w:rsidRPr="0065690F">
              <w:t>Kyiv 01008</w:t>
            </w:r>
          </w:p>
          <w:p w:rsidR="0028438A" w:rsidRPr="0065690F" w:rsidP="00441372" w14:paraId="3F25535E" w14:textId="77777777">
            <w:r w:rsidRPr="0065690F">
              <w:t>Tel: +(38 044) 596 6839</w:t>
            </w:r>
          </w:p>
          <w:p w:rsidR="0028438A" w:rsidRPr="0065690F" w:rsidP="00441372" w14:paraId="15FC10FF" w14:textId="77777777">
            <w:r w:rsidRPr="0065690F">
              <w:t xml:space="preserve">E-mail: </w:t>
            </w:r>
            <w:hyperlink r:id="rId7" w:history="1">
              <w:r w:rsidRPr="0065690F">
                <w:rPr>
                  <w:color w:val="0000FF"/>
                  <w:u w:val="single"/>
                </w:rPr>
                <w:t>ep@me.gov.ua</w:t>
              </w:r>
            </w:hyperlink>
          </w:p>
          <w:p w:rsidR="0028438A" w:rsidRPr="0065690F" w:rsidP="00441372" w14:paraId="0224C3EF" w14:textId="77777777">
            <w:pPr>
              <w:spacing w:after="120"/>
            </w:pPr>
            <w:r w:rsidRPr="0065690F">
              <w:t xml:space="preserve">Website: </w:t>
            </w:r>
            <w:hyperlink r:id="rId8" w:history="1">
              <w:r w:rsidRPr="0065690F">
                <w:rPr>
                  <w:color w:val="0000FF"/>
                  <w:u w:val="single"/>
                </w:rPr>
                <w:t>https://www.me.gov.ua</w:t>
              </w:r>
            </w:hyperlink>
          </w:p>
        </w:tc>
      </w:tr>
      <w:tr w14:paraId="0CAB3242" w14:textId="77777777" w:rsidTr="00F3021D">
        <w:tblPrEx>
          <w:tblW w:w="5000" w:type="pct"/>
          <w:tblLayout w:type="fixed"/>
          <w:tblLook w:val="0000"/>
        </w:tblPrEx>
        <w:tc>
          <w:tcPr>
            <w:tcW w:w="707" w:type="dxa"/>
            <w:tcBorders>
              <w:top w:val="single" w:sz="6" w:space="0" w:color="auto"/>
            </w:tcBorders>
          </w:tcPr>
          <w:p w:rsidR="00EA4725" w:rsidRPr="00441372" w:rsidP="00F3021D" w14:paraId="7CBD465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43FA7B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9129929" w14:textId="77777777">
            <w:pPr>
              <w:keepNext/>
              <w:keepLines/>
              <w:rPr>
                <w:bCs/>
              </w:rPr>
            </w:pPr>
            <w:r w:rsidRPr="0065690F">
              <w:rPr>
                <w:bCs/>
              </w:rPr>
              <w:t>Ministry of Economу, Environment and Agriculture of Ukraine</w:t>
            </w:r>
          </w:p>
          <w:p w:rsidR="00EA4725" w:rsidRPr="0065690F" w:rsidP="00F3021D" w14:paraId="798A86C5" w14:textId="77777777">
            <w:pPr>
              <w:keepNext/>
              <w:keepLines/>
              <w:rPr>
                <w:bCs/>
              </w:rPr>
            </w:pPr>
            <w:r w:rsidRPr="0065690F">
              <w:rPr>
                <w:bCs/>
              </w:rPr>
              <w:t>Department for Trade Agreements</w:t>
            </w:r>
          </w:p>
          <w:p w:rsidR="00EA4725" w:rsidRPr="0065690F" w:rsidP="00F3021D" w14:paraId="52611B57" w14:textId="77777777">
            <w:pPr>
              <w:keepNext/>
              <w:keepLines/>
              <w:rPr>
                <w:bCs/>
              </w:rPr>
            </w:pPr>
            <w:r w:rsidRPr="0065690F">
              <w:rPr>
                <w:bCs/>
              </w:rPr>
              <w:t>12/2 Hrushevskoho Str.</w:t>
            </w:r>
          </w:p>
          <w:p w:rsidR="00EA4725" w:rsidRPr="0065690F" w:rsidP="00F3021D" w14:paraId="7262C878" w14:textId="77777777">
            <w:pPr>
              <w:keepNext/>
              <w:keepLines/>
              <w:rPr>
                <w:bCs/>
              </w:rPr>
            </w:pPr>
            <w:r w:rsidRPr="0065690F">
              <w:rPr>
                <w:bCs/>
              </w:rPr>
              <w:t>Kyiv 01008</w:t>
            </w:r>
          </w:p>
          <w:p w:rsidR="00EA4725" w:rsidRPr="0065690F" w:rsidP="00F3021D" w14:paraId="52B1AB10" w14:textId="77777777">
            <w:pPr>
              <w:keepNext/>
              <w:keepLines/>
              <w:rPr>
                <w:bCs/>
              </w:rPr>
            </w:pPr>
            <w:r w:rsidRPr="0065690F">
              <w:rPr>
                <w:bCs/>
              </w:rPr>
              <w:t>Tel: +(38 044) 596 6839</w:t>
            </w:r>
          </w:p>
          <w:p w:rsidR="00EA4725" w:rsidRPr="0065690F" w:rsidP="00F3021D" w14:paraId="04FC6E3E" w14:textId="77777777">
            <w:pPr>
              <w:keepNext/>
              <w:keepLines/>
              <w:rPr>
                <w:bCs/>
              </w:rPr>
            </w:pPr>
            <w:r w:rsidRPr="0065690F">
              <w:rPr>
                <w:bCs/>
              </w:rPr>
              <w:t xml:space="preserve">E-mail: </w:t>
            </w:r>
            <w:hyperlink r:id="rId7" w:history="1">
              <w:r w:rsidRPr="0065690F">
                <w:rPr>
                  <w:bCs/>
                  <w:color w:val="0000FF"/>
                  <w:u w:val="single"/>
                </w:rPr>
                <w:t>ep@me.gov.ua</w:t>
              </w:r>
            </w:hyperlink>
          </w:p>
          <w:p w:rsidR="00EA4725" w:rsidRPr="0065690F" w:rsidP="00F3021D" w14:paraId="631DE370" w14:textId="77777777">
            <w:pPr>
              <w:keepNext/>
              <w:keepLines/>
              <w:spacing w:after="120"/>
              <w:rPr>
                <w:bCs/>
              </w:rPr>
            </w:pPr>
            <w:r w:rsidRPr="0065690F">
              <w:rPr>
                <w:bCs/>
              </w:rPr>
              <w:t xml:space="preserve">Website: </w:t>
            </w:r>
            <w:hyperlink r:id="rId8" w:history="1">
              <w:r w:rsidRPr="0065690F">
                <w:rPr>
                  <w:bCs/>
                  <w:color w:val="0000FF"/>
                  <w:u w:val="single"/>
                </w:rPr>
                <w:t>https://www.me.gov.ua</w:t>
              </w:r>
            </w:hyperlink>
          </w:p>
        </w:tc>
      </w:tr>
    </w:tbl>
    <w:p w:rsidR="007141CF" w:rsidRPr="00441372" w:rsidP="00441372" w14:paraId="1EB3B70A" w14:textId="77777777"/>
    <w:sectPr w:rsidSect="00954E9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4E92" w:rsidP="00954E92" w14:paraId="278AE530" w14:textId="48CA905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4E92" w:rsidP="00954E92" w14:paraId="5B20987C" w14:textId="52DCF11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85B269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E92" w:rsidRPr="00954E92" w:rsidP="00954E92" w14:paraId="1C8FC341" w14:textId="77777777">
    <w:pPr>
      <w:pStyle w:val="Header"/>
      <w:pBdr>
        <w:bottom w:val="single" w:sz="4" w:space="1" w:color="auto"/>
      </w:pBdr>
      <w:tabs>
        <w:tab w:val="clear" w:pos="4513"/>
        <w:tab w:val="clear" w:pos="9027"/>
      </w:tabs>
      <w:jc w:val="center"/>
    </w:pPr>
    <w:r w:rsidRPr="00954E92">
      <w:t>G/SPS/N/UKR/250</w:t>
    </w:r>
  </w:p>
  <w:p w:rsidR="00954E92" w:rsidRPr="00954E92" w:rsidP="00954E92" w14:paraId="58A5948C" w14:textId="77777777">
    <w:pPr>
      <w:pStyle w:val="Header"/>
      <w:pBdr>
        <w:bottom w:val="single" w:sz="4" w:space="1" w:color="auto"/>
      </w:pBdr>
      <w:tabs>
        <w:tab w:val="clear" w:pos="4513"/>
        <w:tab w:val="clear" w:pos="9027"/>
      </w:tabs>
      <w:jc w:val="center"/>
    </w:pPr>
  </w:p>
  <w:p w:rsidR="00954E92" w:rsidRPr="00954E92" w:rsidP="00954E92" w14:paraId="68E776AE" w14:textId="5242683C">
    <w:pPr>
      <w:pStyle w:val="Header"/>
      <w:pBdr>
        <w:bottom w:val="single" w:sz="4" w:space="1" w:color="auto"/>
      </w:pBdr>
      <w:tabs>
        <w:tab w:val="clear" w:pos="4513"/>
        <w:tab w:val="clear" w:pos="9027"/>
      </w:tabs>
      <w:jc w:val="center"/>
    </w:pPr>
    <w:r w:rsidRPr="00954E92">
      <w:t xml:space="preserve">- </w:t>
    </w:r>
    <w:r w:rsidRPr="00954E92">
      <w:fldChar w:fldCharType="begin"/>
    </w:r>
    <w:r w:rsidRPr="00954E92">
      <w:instrText xml:space="preserve"> PAGE </w:instrText>
    </w:r>
    <w:r w:rsidRPr="00954E92">
      <w:fldChar w:fldCharType="separate"/>
    </w:r>
    <w:r w:rsidRPr="00954E92">
      <w:t>2</w:t>
    </w:r>
    <w:r w:rsidRPr="00954E92">
      <w:fldChar w:fldCharType="end"/>
    </w:r>
    <w:r w:rsidRPr="00954E92">
      <w:t xml:space="preserve"> -</w:t>
    </w:r>
  </w:p>
  <w:p w:rsidR="00EA4725" w:rsidRPr="00954E92" w:rsidP="00954E92" w14:paraId="1264DB31" w14:textId="4D30EC5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E92" w:rsidRPr="00954E92" w:rsidP="00954E92" w14:paraId="4E1C8082" w14:textId="77777777">
    <w:pPr>
      <w:pStyle w:val="Header"/>
      <w:pBdr>
        <w:bottom w:val="single" w:sz="4" w:space="1" w:color="auto"/>
      </w:pBdr>
      <w:tabs>
        <w:tab w:val="clear" w:pos="4513"/>
        <w:tab w:val="clear" w:pos="9027"/>
      </w:tabs>
      <w:jc w:val="center"/>
    </w:pPr>
    <w:r w:rsidRPr="00954E92">
      <w:t>G/SPS/N/UKR/250</w:t>
    </w:r>
  </w:p>
  <w:p w:rsidR="00954E92" w:rsidRPr="00954E92" w:rsidP="00954E92" w14:paraId="22B9CE6D" w14:textId="77777777">
    <w:pPr>
      <w:pStyle w:val="Header"/>
      <w:pBdr>
        <w:bottom w:val="single" w:sz="4" w:space="1" w:color="auto"/>
      </w:pBdr>
      <w:tabs>
        <w:tab w:val="clear" w:pos="4513"/>
        <w:tab w:val="clear" w:pos="9027"/>
      </w:tabs>
      <w:jc w:val="center"/>
    </w:pPr>
  </w:p>
  <w:p w:rsidR="00954E92" w:rsidRPr="00954E92" w:rsidP="00954E92" w14:paraId="544C282C" w14:textId="367ADE95">
    <w:pPr>
      <w:pStyle w:val="Header"/>
      <w:pBdr>
        <w:bottom w:val="single" w:sz="4" w:space="1" w:color="auto"/>
      </w:pBdr>
      <w:tabs>
        <w:tab w:val="clear" w:pos="4513"/>
        <w:tab w:val="clear" w:pos="9027"/>
      </w:tabs>
      <w:jc w:val="center"/>
    </w:pPr>
    <w:r w:rsidRPr="00954E92">
      <w:t xml:space="preserve">- </w:t>
    </w:r>
    <w:r w:rsidRPr="00954E92">
      <w:fldChar w:fldCharType="begin"/>
    </w:r>
    <w:r w:rsidRPr="00954E92">
      <w:instrText xml:space="preserve"> PAGE </w:instrText>
    </w:r>
    <w:r w:rsidRPr="00954E92">
      <w:fldChar w:fldCharType="separate"/>
    </w:r>
    <w:r w:rsidRPr="00954E92">
      <w:rPr>
        <w:noProof/>
      </w:rPr>
      <w:t>2</w:t>
    </w:r>
    <w:r w:rsidRPr="00954E92">
      <w:fldChar w:fldCharType="end"/>
    </w:r>
    <w:r w:rsidRPr="00954E92">
      <w:t xml:space="preserve"> -</w:t>
    </w:r>
  </w:p>
  <w:p w:rsidR="00EA4725" w:rsidRPr="00954E92" w:rsidP="00954E92" w14:paraId="2FC7C831" w14:textId="1E0F841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FA616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55E1CE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68755FC" w14:textId="390A314D">
          <w:pPr>
            <w:jc w:val="right"/>
            <w:rPr>
              <w:b/>
              <w:color w:val="FF0000"/>
              <w:szCs w:val="16"/>
            </w:rPr>
          </w:pPr>
          <w:r>
            <w:rPr>
              <w:b/>
              <w:color w:val="FF0000"/>
              <w:szCs w:val="16"/>
            </w:rPr>
            <w:t xml:space="preserve"> </w:t>
          </w:r>
        </w:p>
      </w:tc>
    </w:tr>
    <w:bookmarkEnd w:id="0"/>
    <w:tr w14:paraId="510ACD1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76FFB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03BCBEB" w14:textId="77777777">
          <w:pPr>
            <w:jc w:val="right"/>
            <w:rPr>
              <w:b/>
              <w:szCs w:val="16"/>
            </w:rPr>
          </w:pPr>
        </w:p>
      </w:tc>
    </w:tr>
    <w:tr w14:paraId="3F4AAF4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69BEB9" w14:textId="77777777">
          <w:pPr>
            <w:jc w:val="left"/>
            <w:rPr>
              <w:noProof/>
              <w:lang w:eastAsia="en-GB"/>
            </w:rPr>
          </w:pPr>
        </w:p>
      </w:tc>
      <w:tc>
        <w:tcPr>
          <w:tcW w:w="5448" w:type="dxa"/>
          <w:gridSpan w:val="2"/>
          <w:shd w:val="clear" w:color="auto" w:fill="FFFFFF"/>
          <w:tcMar>
            <w:left w:w="108" w:type="dxa"/>
            <w:right w:w="108" w:type="dxa"/>
          </w:tcMar>
        </w:tcPr>
        <w:p w:rsidR="00954E92" w:rsidP="00656ABC" w14:paraId="4AD75C4E" w14:textId="77777777">
          <w:pPr>
            <w:jc w:val="right"/>
            <w:rPr>
              <w:b/>
              <w:szCs w:val="16"/>
            </w:rPr>
          </w:pPr>
          <w:bookmarkStart w:id="1" w:name="bmkSymbols"/>
          <w:r>
            <w:rPr>
              <w:b/>
              <w:szCs w:val="16"/>
            </w:rPr>
            <w:t>G/SPS/N/UKR/250</w:t>
          </w:r>
        </w:p>
        <w:bookmarkEnd w:id="1"/>
        <w:p w:rsidR="00656ABC" w:rsidRPr="00EA4725" w:rsidP="00656ABC" w14:paraId="780A5423" w14:textId="0E1EB376">
          <w:pPr>
            <w:jc w:val="right"/>
            <w:rPr>
              <w:b/>
              <w:szCs w:val="16"/>
            </w:rPr>
          </w:pPr>
        </w:p>
      </w:tc>
    </w:tr>
    <w:tr w14:paraId="34C7F6F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F336501" w14:textId="77777777"/>
      </w:tc>
      <w:tc>
        <w:tcPr>
          <w:tcW w:w="5448" w:type="dxa"/>
          <w:gridSpan w:val="2"/>
          <w:shd w:val="clear" w:color="auto" w:fill="FFFFFF"/>
          <w:tcMar>
            <w:left w:w="108" w:type="dxa"/>
            <w:right w:w="108" w:type="dxa"/>
          </w:tcMar>
          <w:vAlign w:val="center"/>
        </w:tcPr>
        <w:p w:rsidR="00ED54E0" w:rsidRPr="00EA4725" w:rsidP="00422B6F" w14:paraId="61B696E7" w14:textId="77777777">
          <w:pPr>
            <w:jc w:val="right"/>
            <w:rPr>
              <w:szCs w:val="16"/>
            </w:rPr>
          </w:pPr>
          <w:bookmarkStart w:id="2" w:name="spsDateDistribution"/>
          <w:bookmarkStart w:id="3" w:name="bmkDate"/>
          <w:bookmarkEnd w:id="2"/>
          <w:r w:rsidRPr="00EA4725">
            <w:rPr>
              <w:szCs w:val="16"/>
            </w:rPr>
            <w:t>12 August 2025</w:t>
          </w:r>
          <w:bookmarkEnd w:id="3"/>
        </w:p>
      </w:tc>
    </w:tr>
    <w:tr w14:paraId="71BF9BB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659E314" w14:textId="77777777">
          <w:pPr>
            <w:jc w:val="left"/>
            <w:rPr>
              <w:b/>
            </w:rPr>
          </w:pPr>
          <w:bookmarkStart w:id="4" w:name="bmkSerial"/>
          <w:r>
            <w:rPr>
              <w:b w:val="0"/>
              <w:color w:val="FF0000"/>
            </w:rPr>
            <w:t>(25-5064)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1695A7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3B344A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EC555EE" w14:textId="3794EE0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37E69F2" w14:textId="0776DABD">
          <w:pPr>
            <w:jc w:val="right"/>
            <w:rPr>
              <w:bCs/>
              <w:szCs w:val="18"/>
            </w:rPr>
          </w:pPr>
          <w:bookmarkStart w:id="7" w:name="bmkLanguage"/>
          <w:r>
            <w:rPr>
              <w:bCs/>
              <w:szCs w:val="18"/>
            </w:rPr>
            <w:t>Original: English</w:t>
          </w:r>
          <w:bookmarkEnd w:id="7"/>
        </w:p>
      </w:tc>
    </w:tr>
  </w:tbl>
  <w:p w:rsidR="00ED54E0" w:rsidRPr="00441372" w14:paraId="7F5C94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36F2EBA"/>
    <w:multiLevelType w:val="hybridMultilevel"/>
    <w:tmpl w:val="91780F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908709F"/>
    <w:multiLevelType w:val="hybridMultilevel"/>
    <w:tmpl w:val="C0EA5D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F2620C3"/>
    <w:multiLevelType w:val="hybridMultilevel"/>
    <w:tmpl w:val="27CAEC5E"/>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7454AB1"/>
    <w:multiLevelType w:val="multilevel"/>
    <w:tmpl w:val="56FC71F6"/>
    <w:numStyleLink w:val="LegalHeadings"/>
  </w:abstractNum>
  <w:abstractNum w:abstractNumId="15">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4317514">
    <w:abstractNumId w:val="9"/>
  </w:num>
  <w:num w:numId="2" w16cid:durableId="1889339159">
    <w:abstractNumId w:val="7"/>
  </w:num>
  <w:num w:numId="3" w16cid:durableId="408773177">
    <w:abstractNumId w:val="6"/>
  </w:num>
  <w:num w:numId="4" w16cid:durableId="1135293255">
    <w:abstractNumId w:val="5"/>
  </w:num>
  <w:num w:numId="5" w16cid:durableId="206569722">
    <w:abstractNumId w:val="4"/>
  </w:num>
  <w:num w:numId="6" w16cid:durableId="1229460374">
    <w:abstractNumId w:val="15"/>
  </w:num>
  <w:num w:numId="7" w16cid:durableId="1011906313">
    <w:abstractNumId w:val="14"/>
  </w:num>
  <w:num w:numId="8" w16cid:durableId="1692150099">
    <w:abstractNumId w:val="13"/>
  </w:num>
  <w:num w:numId="9" w16cid:durableId="8410496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0468514">
    <w:abstractNumId w:val="16"/>
  </w:num>
  <w:num w:numId="11" w16cid:durableId="735401887">
    <w:abstractNumId w:val="8"/>
  </w:num>
  <w:num w:numId="12" w16cid:durableId="1560822591">
    <w:abstractNumId w:val="3"/>
  </w:num>
  <w:num w:numId="13" w16cid:durableId="626862469">
    <w:abstractNumId w:val="2"/>
  </w:num>
  <w:num w:numId="14" w16cid:durableId="1810319287">
    <w:abstractNumId w:val="1"/>
  </w:num>
  <w:num w:numId="15" w16cid:durableId="457576776">
    <w:abstractNumId w:val="0"/>
  </w:num>
  <w:num w:numId="16" w16cid:durableId="123281373">
    <w:abstractNumId w:val="11"/>
  </w:num>
  <w:num w:numId="17" w16cid:durableId="1601059924">
    <w:abstractNumId w:val="12"/>
  </w:num>
  <w:num w:numId="18" w16cid:durableId="4421931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70AD6"/>
    <w:rsid w:val="00182B84"/>
    <w:rsid w:val="001E291F"/>
    <w:rsid w:val="001E596A"/>
    <w:rsid w:val="001F0374"/>
    <w:rsid w:val="00233408"/>
    <w:rsid w:val="0027067B"/>
    <w:rsid w:val="00272C98"/>
    <w:rsid w:val="0028438A"/>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4E92"/>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58F874"/>
  <w15:docId w15:val="{81BD7B12-F258-4A8D-AF55-06122754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0955-25" TargetMode="External" /><Relationship Id="rId5" Type="http://schemas.openxmlformats.org/officeDocument/2006/relationships/hyperlink" Target="https://members.wto.org/crnattachments/2025/SPS/UKR/25_05254_00_x.pdf" TargetMode="External" /><Relationship Id="rId6" Type="http://schemas.openxmlformats.org/officeDocument/2006/relationships/hyperlink" Target="https://zakon.rada.gov.ua/laws/show/2264-19"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2025-08-12T05:04:00Z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G/SPS/N/UKR/250</vt:lpwstr>
  </property>
</Properties>
</file>