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54B804B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4E7B8E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C85BCD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1AAB78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6D50C3F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27CE57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293DD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379C8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US Environmental Protection Agency</w:t>
            </w:r>
          </w:p>
        </w:tc>
      </w:tr>
      <w:tr w14:paraId="450C72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7B30A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06B2F7" w14:textId="5ED7F9FD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The nut, tree, group 14-12; the fruit, small, vine climbing, except fuzzy kiwifruit, subgroup 13-07F; and almond hulls</w:t>
            </w:r>
          </w:p>
        </w:tc>
      </w:tr>
      <w:tr w14:paraId="6EE6CFE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A3414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0C0893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3B1C9B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693606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FF164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C27B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F698AD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Pyroxasulfone; Pesticide Tolerances. Final Rule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114C1C96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https://www.govinfo.gov/content/pkg/FR-2025-07-29/html/2025-14282.htm</w:t>
              </w:r>
            </w:hyperlink>
          </w:p>
        </w:tc>
      </w:tr>
      <w:tr w14:paraId="5C20590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9C3F2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3089B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regulation establishes tolerances for residues of pyroxasulfone in or on the nut, tree, group 14-12; the fruit, small, vine climbing, except fuzzy kiwifruit, subgroup 13-07F; and almond hulls.</w:t>
            </w:r>
          </w:p>
        </w:tc>
      </w:tr>
      <w:tr w14:paraId="345C667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03F45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C1EAE1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85F1C9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D3F44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4FADE5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0CF236E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58EE28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595AF1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A6AB40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A882D8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5468EF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4EE7A984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15957C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D8E5C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7E12AE" w:rsidRPr="0065690F" w:rsidP="00FB0CC4" w14:paraId="3A672092" w14:textId="78AF9AD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hyperlink r:id="rId6" w:history="1">
              <w:r w:rsidRPr="0065690F" w:rsidR="00EA4725">
                <w:rPr>
                  <w:color w:val="0000FF"/>
                  <w:u w:val="single"/>
                </w:rPr>
                <w:t>https://www.regulations.gov/docket/EPA-HQ-OPP-2024-0212</w:t>
              </w:r>
            </w:hyperlink>
            <w:r>
              <w:t xml:space="preserve"> </w:t>
            </w:r>
            <w:r w:rsidRPr="0065690F">
              <w:rPr>
                <w:bCs/>
              </w:rPr>
              <w:t xml:space="preserve"> (available in English)</w:t>
            </w:r>
          </w:p>
        </w:tc>
      </w:tr>
      <w:tr w14:paraId="22B5894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8A60B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AD0F0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29 July 2025</w:t>
            </w:r>
          </w:p>
          <w:p w:rsidR="00EA4725" w:rsidRPr="00441372" w:rsidP="00441372" w14:paraId="3825F1AF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29 July 2025</w:t>
            </w:r>
          </w:p>
        </w:tc>
      </w:tr>
      <w:tr w14:paraId="3C42F63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5F9C2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F5F1E2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29 July 2025</w:t>
            </w:r>
          </w:p>
          <w:p w:rsidR="00EA4725" w:rsidRPr="00441372" w:rsidP="00441372" w14:paraId="1D4D5F0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DCCC98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EC8D0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EBE2DE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546B52DC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7E12AE" w:rsidRPr="0065690F" w:rsidP="00441372" w14:paraId="3456B78F" w14:textId="77777777">
            <w:pPr>
              <w:spacing w:after="120"/>
            </w:pPr>
            <w:r w:rsidRPr="0065690F">
              <w:t xml:space="preserve">Comments should be submitted to EPA's WTO SPS team at </w:t>
            </w:r>
            <w:hyperlink r:id="rId7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39AA52D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45C456B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2DFD9A2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0AD0BCB" w14:textId="77777777">
            <w:pPr>
              <w:keepNext/>
              <w:keepLines/>
              <w:spacing w:after="120"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https://www.govinfo.gov/content/pkg/FR-2025-07-29/html/2025-14282.htm</w:t>
              </w:r>
            </w:hyperlink>
          </w:p>
        </w:tc>
      </w:tr>
    </w:tbl>
    <w:p w:rsidR="007141CF" w:rsidRPr="00441372" w:rsidP="00441372" w14:paraId="563827AA" w14:textId="77777777"/>
    <w:sectPr w:rsidSect="00346B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46BDE" w:rsidP="00346BDE" w14:paraId="47D46C62" w14:textId="459274A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46BDE" w:rsidP="00346BDE" w14:paraId="59F05B17" w14:textId="686F10C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768320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46BDE" w:rsidRPr="00346BDE" w:rsidP="00346BDE" w14:paraId="51191D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46BDE">
      <w:t>G/SPS/N/USA/3525</w:t>
    </w:r>
  </w:p>
  <w:p w:rsidR="00346BDE" w:rsidRPr="00346BDE" w:rsidP="00346BDE" w14:paraId="77F3CB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46BDE" w:rsidRPr="00346BDE" w:rsidP="00346BDE" w14:paraId="26BB8C07" w14:textId="4B8993B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46BDE">
      <w:t xml:space="preserve">- </w:t>
    </w:r>
    <w:r w:rsidRPr="00346BDE">
      <w:fldChar w:fldCharType="begin"/>
    </w:r>
    <w:r w:rsidRPr="00346BDE">
      <w:instrText xml:space="preserve"> PAGE </w:instrText>
    </w:r>
    <w:r w:rsidRPr="00346BDE">
      <w:fldChar w:fldCharType="separate"/>
    </w:r>
    <w:r w:rsidRPr="00346BDE">
      <w:t>2</w:t>
    </w:r>
    <w:r w:rsidRPr="00346BDE">
      <w:fldChar w:fldCharType="end"/>
    </w:r>
    <w:r w:rsidRPr="00346BDE">
      <w:t xml:space="preserve"> -</w:t>
    </w:r>
  </w:p>
  <w:p w:rsidR="00EA4725" w:rsidRPr="00346BDE" w:rsidP="00346BDE" w14:paraId="71EED7A3" w14:textId="4DA3FA0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46BDE" w:rsidRPr="00346BDE" w:rsidP="00346BDE" w14:paraId="5DC30B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46BDE">
      <w:t>G/SPS/N/USA/3525</w:t>
    </w:r>
  </w:p>
  <w:p w:rsidR="00346BDE" w:rsidRPr="00346BDE" w:rsidP="00346BDE" w14:paraId="6379AB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46BDE" w:rsidRPr="00346BDE" w:rsidP="00346BDE" w14:paraId="521720F2" w14:textId="1EB0109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46BDE">
      <w:t xml:space="preserve">- </w:t>
    </w:r>
    <w:r w:rsidRPr="00346BDE">
      <w:fldChar w:fldCharType="begin"/>
    </w:r>
    <w:r w:rsidRPr="00346BDE">
      <w:instrText xml:space="preserve"> PAGE </w:instrText>
    </w:r>
    <w:r w:rsidRPr="00346BDE">
      <w:fldChar w:fldCharType="separate"/>
    </w:r>
    <w:r w:rsidRPr="00346BDE">
      <w:rPr>
        <w:noProof/>
      </w:rPr>
      <w:t>2</w:t>
    </w:r>
    <w:r w:rsidRPr="00346BDE">
      <w:fldChar w:fldCharType="end"/>
    </w:r>
    <w:r w:rsidRPr="00346BDE">
      <w:t xml:space="preserve"> -</w:t>
    </w:r>
  </w:p>
  <w:p w:rsidR="00EA4725" w:rsidRPr="00346BDE" w:rsidP="00346BDE" w14:paraId="7584D6DB" w14:textId="1E91953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000571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245324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3A7309A" w14:textId="1610664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2974445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81AE534" w14:textId="10DC822B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5855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5855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AD7C46D" w14:textId="77777777">
          <w:pPr>
            <w:jc w:val="right"/>
            <w:rPr>
              <w:b/>
              <w:szCs w:val="16"/>
            </w:rPr>
          </w:pPr>
        </w:p>
      </w:tc>
    </w:tr>
    <w:tr w14:paraId="3793738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022C72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46BDE" w:rsidP="00656ABC" w14:paraId="58812EF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G/SPS/N/USA/3525</w:t>
          </w:r>
        </w:p>
        <w:bookmarkEnd w:id="1"/>
        <w:p w:rsidR="00656ABC" w:rsidRPr="00EA4725" w:rsidP="00656ABC" w14:paraId="721F5882" w14:textId="06D5F0BD">
          <w:pPr>
            <w:jc w:val="right"/>
            <w:rPr>
              <w:b/>
              <w:szCs w:val="16"/>
            </w:rPr>
          </w:pPr>
        </w:p>
      </w:tc>
    </w:tr>
    <w:tr w14:paraId="438E701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EC3000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9E57A38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7 August 2025</w:t>
          </w:r>
          <w:bookmarkEnd w:id="3"/>
        </w:p>
      </w:tc>
    </w:tr>
    <w:tr w14:paraId="0FC1ADB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A6FE419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(25-5019)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18E6B9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F9F0AB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432DC24" w14:textId="3821BA4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E34188E" w14:textId="53186A2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36B674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6448081">
    <w:abstractNumId w:val="9"/>
  </w:num>
  <w:num w:numId="2" w16cid:durableId="839320831">
    <w:abstractNumId w:val="7"/>
  </w:num>
  <w:num w:numId="3" w16cid:durableId="877088104">
    <w:abstractNumId w:val="6"/>
  </w:num>
  <w:num w:numId="4" w16cid:durableId="1166827274">
    <w:abstractNumId w:val="5"/>
  </w:num>
  <w:num w:numId="5" w16cid:durableId="1719434467">
    <w:abstractNumId w:val="4"/>
  </w:num>
  <w:num w:numId="6" w16cid:durableId="1267663006">
    <w:abstractNumId w:val="12"/>
  </w:num>
  <w:num w:numId="7" w16cid:durableId="1726024398">
    <w:abstractNumId w:val="11"/>
  </w:num>
  <w:num w:numId="8" w16cid:durableId="1182940239">
    <w:abstractNumId w:val="10"/>
  </w:num>
  <w:num w:numId="9" w16cid:durableId="402057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692877">
    <w:abstractNumId w:val="13"/>
  </w:num>
  <w:num w:numId="11" w16cid:durableId="837116768">
    <w:abstractNumId w:val="8"/>
  </w:num>
  <w:num w:numId="12" w16cid:durableId="1165784605">
    <w:abstractNumId w:val="3"/>
  </w:num>
  <w:num w:numId="13" w16cid:durableId="1905918329">
    <w:abstractNumId w:val="2"/>
  </w:num>
  <w:num w:numId="14" w16cid:durableId="784038088">
    <w:abstractNumId w:val="1"/>
  </w:num>
  <w:num w:numId="15" w16cid:durableId="32461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7063E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2455A"/>
    <w:rsid w:val="00233408"/>
    <w:rsid w:val="0027067B"/>
    <w:rsid w:val="00272C98"/>
    <w:rsid w:val="002A67C2"/>
    <w:rsid w:val="002C2634"/>
    <w:rsid w:val="00334D8B"/>
    <w:rsid w:val="00346BDE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12AE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912"/>
    <w:rsid w:val="00DF6AE1"/>
    <w:rsid w:val="00E06B18"/>
    <w:rsid w:val="00E46FD5"/>
    <w:rsid w:val="00E544BB"/>
    <w:rsid w:val="00E56545"/>
    <w:rsid w:val="00E64A48"/>
    <w:rsid w:val="00EA4725"/>
    <w:rsid w:val="00EA5D4F"/>
    <w:rsid w:val="00EA6CAE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B0CC4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20CD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vinfo.gov/content/pkg/FR-2025-07-29/html/2025-14282.htm" TargetMode="External" /><Relationship Id="rId6" Type="http://schemas.openxmlformats.org/officeDocument/2006/relationships/hyperlink" Target="https://www.regulations.gov/docket/EPA-HQ-OPP-2024-0212" TargetMode="External" /><Relationship Id="rId7" Type="http://schemas.openxmlformats.org/officeDocument/2006/relationships/hyperlink" Target="mailto:EPAWTOSPS@epa.go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f5b47dfe-e865-47d7-a6e7-a63082eea4fb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79BB5DC7-97B5-41EF-A078-77C0DFD4A6A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402</Words>
  <Characters>2387</Characters>
  <Application>Microsoft Office Word</Application>
  <DocSecurity>0</DocSecurity>
  <Lines>60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3</cp:revision>
  <dcterms:created xsi:type="dcterms:W3CDTF">2025-08-07T09:57:00Z</dcterms:created>
  <dcterms:modified xsi:type="dcterms:W3CDTF">2025-08-07T10:12:00Z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G/SPS/N/USA/3525</vt:lpwstr>
  </property>
  <property fmtid="{D5CDD505-2E9C-101B-9397-08002B2CF9AE}" pid="3" name="TitusGUID">
    <vt:lpwstr>f5b47dfe-e865-47d7-a6e7-a63082eea4fb</vt:lpwstr>
  </property>
  <property fmtid="{D5CDD505-2E9C-101B-9397-08002B2CF9AE}" pid="4" name="WTOCLASSIFICATION">
    <vt:lpwstr>WTO OFFICIAL</vt:lpwstr>
  </property>
</Properties>
</file>