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3534BB0B"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392E87F9" w14:textId="77777777" w:rsidTr="00F3021D">
        <w:tblPrEx>
          <w:tblW w:w="5000" w:type="pct"/>
          <w:tblLayout w:type="fixed"/>
          <w:tblLook w:val="0000"/>
        </w:tblPrEx>
        <w:tc>
          <w:tcPr>
            <w:tcW w:w="707" w:type="dxa"/>
            <w:tcBorders>
              <w:bottom w:val="single" w:sz="6" w:space="0" w:color="auto"/>
            </w:tcBorders>
          </w:tcPr>
          <w:p w:rsidR="00EA4725" w:rsidRPr="00441372" w:rsidP="00441372" w14:paraId="42F863D2"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4E1A4C6D" w14:textId="77777777">
            <w:pPr>
              <w:spacing w:before="120" w:after="120"/>
            </w:pPr>
            <w:r w:rsidRPr="00441372">
              <w:rPr>
                <w:b/>
              </w:rPr>
              <w:t>Notifying Member:</w:t>
            </w:r>
            <w:r w:rsidRPr="0065690F">
              <w:t xml:space="preserve"> </w:t>
            </w:r>
            <w:r w:rsidRPr="0065690F">
              <w:rPr>
                <w:u w:val="single"/>
              </w:rPr>
              <w:t>UNITED STATES OF AMERICA</w:t>
            </w:r>
          </w:p>
          <w:p w:rsidR="00EA4725" w:rsidRPr="00441372" w:rsidP="00441372" w14:paraId="61F2C2F8" w14:textId="77777777">
            <w:pPr>
              <w:spacing w:after="120"/>
            </w:pPr>
            <w:r w:rsidRPr="00441372">
              <w:rPr>
                <w:b/>
                <w:bCs/>
              </w:rPr>
              <w:t>If applicable, name of local government involved:</w:t>
            </w:r>
            <w:r w:rsidRPr="0065690F">
              <w:rPr>
                <w:bCs/>
              </w:rPr>
              <w:t xml:space="preserve"> </w:t>
            </w:r>
          </w:p>
        </w:tc>
      </w:tr>
      <w:tr w14:paraId="0067647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9233A2B"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677B4DDF" w14:textId="77777777">
            <w:pPr>
              <w:spacing w:before="120" w:after="120"/>
            </w:pPr>
            <w:r w:rsidRPr="00441372">
              <w:rPr>
                <w:b/>
              </w:rPr>
              <w:t>Agency responsible:</w:t>
            </w:r>
            <w:r w:rsidRPr="0065690F">
              <w:t xml:space="preserve"> US Environmental Protection Agency</w:t>
            </w:r>
          </w:p>
        </w:tc>
      </w:tr>
      <w:tr w14:paraId="55B727A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9850344"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1EDB14BC"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Food and feed commodities of durian</w:t>
            </w:r>
          </w:p>
        </w:tc>
      </w:tr>
      <w:tr w14:paraId="4DA28B5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E78F5ED"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317F7125"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01246F96"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6DD98A7B"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54F3FAF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FC87B51"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792FD626" w14:textId="77777777">
            <w:pPr>
              <w:spacing w:before="120" w:after="120"/>
            </w:pPr>
            <w:r w:rsidRPr="00441372">
              <w:rPr>
                <w:b/>
              </w:rPr>
              <w:t>Title of the notified document:</w:t>
            </w:r>
            <w:r w:rsidRPr="0065690F">
              <w:t xml:space="preserve"> </w:t>
            </w:r>
            <w:r w:rsidRPr="0065690F">
              <w:t>Cypermethrin; Pesticide Tolerances. Final rule</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6</w:t>
            </w:r>
          </w:p>
          <w:p w:rsidR="00EA4725" w:rsidRPr="00441372" w:rsidP="00441372" w14:paraId="3B37563B" w14:textId="77777777">
            <w:pPr>
              <w:spacing w:after="120"/>
            </w:pPr>
            <w:hyperlink r:id="rId4" w:tgtFrame="_blank" w:history="1">
              <w:r w:rsidRPr="00441372">
                <w:rPr>
                  <w:color w:val="0000FF"/>
                  <w:u w:val="single"/>
                </w:rPr>
                <w:t>https://www.govinfo.gov/content/pkg/FR-2025-07-17/html/2025-13355.htm</w:t>
              </w:r>
            </w:hyperlink>
          </w:p>
        </w:tc>
      </w:tr>
      <w:tr w14:paraId="1312779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EEF8DEE"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37249FC7" w14:textId="77777777">
            <w:pPr>
              <w:spacing w:before="120" w:after="120"/>
            </w:pPr>
            <w:r w:rsidRPr="00441372">
              <w:rPr>
                <w:b/>
              </w:rPr>
              <w:t>Description of content:</w:t>
            </w:r>
            <w:r w:rsidRPr="0065690F">
              <w:t xml:space="preserve"> </w:t>
            </w:r>
            <w:r w:rsidRPr="0065690F">
              <w:t>This regulation establishes a tolerance action for residues of cypermethrin (CASRN 52315-07-8) in or on the food and feed commodities of durian.</w:t>
            </w:r>
          </w:p>
        </w:tc>
      </w:tr>
      <w:tr w14:paraId="42115E2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6830E69"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2CCCA637"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41D941E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F56C827"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2F4957E9" w14:textId="77777777">
            <w:pPr>
              <w:spacing w:before="120" w:after="120"/>
            </w:pPr>
            <w:r w:rsidRPr="00441372">
              <w:rPr>
                <w:b/>
              </w:rPr>
              <w:t>Is there a relevant international standard? If so, identify the standard:</w:t>
            </w:r>
          </w:p>
          <w:p w:rsidR="00EA4725" w:rsidRPr="00441372" w:rsidP="00441372" w14:paraId="2BBE5405" w14:textId="2CB9D19E">
            <w:pPr>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In making its tolerance decisions, EPA seeks to harmonize US tolerances with international standards whenever possible, consistent with US food safety standards and agricultural practices. EPA considers the international maximum residue limits (MRLs) established by the Codex Alimentarius Commission (Codex), as required by FFDCA section 408(b)(4). The</w:t>
            </w:r>
            <w:r>
              <w:t> </w:t>
            </w:r>
            <w:r w:rsidRPr="0065690F">
              <w:t>Codex Alimentarius is a joint United Nations Food and Agriculture Organization/World Health Organization food standards program, and it is recognized as an international food safety standards-setting organization in trade agreements to which the United States is a party. EPA may establish a tolerance that is different from a Codex MRL; however, FFDCA section 408(b)(4) requires that EPA explain the reasons for departing from the Codex level.</w:t>
            </w:r>
          </w:p>
          <w:p w:rsidR="000B765F" w:rsidRPr="0065690F" w:rsidP="0054080E" w14:paraId="3FAA1D82" w14:textId="6ACF36A2">
            <w:pPr>
              <w:spacing w:after="120"/>
              <w:ind w:left="720" w:firstLine="2"/>
            </w:pPr>
            <w:r w:rsidRPr="0065690F">
              <w:t>Codex has established an MRL of 1 ppm for residues of cypermethrin in or on durian. The US tolerance for residues of cypermethrin in or on durian is harmonized with the Codex MRL.</w:t>
            </w:r>
          </w:p>
          <w:p w:rsidR="00EA4725" w:rsidRPr="00441372" w:rsidP="00441372" w14:paraId="7C3AC7F5" w14:textId="77777777">
            <w:pPr>
              <w:spacing w:after="120"/>
              <w:ind w:left="720" w:hanging="720"/>
              <w:rPr>
                <w:b/>
              </w:rPr>
            </w:pPr>
            <w:r w:rsidRPr="00441372">
              <w:rPr>
                <w:b/>
              </w:rPr>
              <w:t>[ ]</w:t>
            </w:r>
            <w:r w:rsidRPr="00441372">
              <w:rPr>
                <w:b/>
              </w:rPr>
              <w:tab/>
            </w:r>
            <w:r w:rsidRPr="00441372">
              <w:rPr>
                <w:b/>
              </w:rPr>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761609FF"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54080E" w14:paraId="468A6F8D" w14:textId="77777777">
            <w:pPr>
              <w:spacing w:before="240" w:after="120"/>
              <w:ind w:left="720" w:hanging="720"/>
              <w:rPr>
                <w:b/>
              </w:rPr>
            </w:pPr>
            <w:r w:rsidRPr="00441372">
              <w:rPr>
                <w:b/>
              </w:rPr>
              <w:t>[ ]</w:t>
            </w:r>
            <w:r w:rsidRPr="00441372">
              <w:rPr>
                <w:b/>
              </w:rPr>
              <w:tab/>
              <w:t>None</w:t>
            </w:r>
          </w:p>
          <w:p w:rsidR="00EA4725" w:rsidRPr="00441372" w:rsidP="00441372" w14:paraId="47E64E10" w14:textId="77777777">
            <w:pPr>
              <w:spacing w:after="120"/>
              <w:rPr>
                <w:b/>
              </w:rPr>
            </w:pPr>
            <w:r w:rsidRPr="00441372">
              <w:rPr>
                <w:b/>
              </w:rPr>
              <w:t xml:space="preserve">Does this proposed regulation conform to the relevant international standard? </w:t>
            </w:r>
          </w:p>
          <w:p w:rsidR="00EA4725" w:rsidRPr="00441372" w:rsidP="00441372" w14:paraId="694D8D7B" w14:textId="77777777">
            <w:pPr>
              <w:spacing w:after="120"/>
              <w:rPr>
                <w:b/>
              </w:rPr>
            </w:pPr>
            <w:r w:rsidRPr="00441372">
              <w:rPr>
                <w:b/>
              </w:rPr>
              <w:t>[X] Yes   [ ] No</w:t>
            </w:r>
          </w:p>
          <w:p w:rsidR="00EA4725" w:rsidRPr="00441372" w:rsidP="00441372" w14:paraId="5F39A76F" w14:textId="77777777">
            <w:pPr>
              <w:spacing w:after="120"/>
            </w:pPr>
            <w:r w:rsidRPr="00441372">
              <w:rPr>
                <w:b/>
              </w:rPr>
              <w:t>If no, describe, whenever possible, how and why it deviates from the international standard:</w:t>
            </w:r>
            <w:r w:rsidRPr="0065690F">
              <w:t xml:space="preserve"> </w:t>
            </w:r>
          </w:p>
        </w:tc>
      </w:tr>
      <w:tr w14:paraId="69EB84B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6C279C3" w14:textId="77777777">
            <w:pPr>
              <w:spacing w:before="120" w:after="120"/>
              <w:jc w:val="left"/>
            </w:pPr>
            <w:r w:rsidRPr="00441372">
              <w:rPr>
                <w:b/>
              </w:rPr>
              <w:t>9.</w:t>
            </w:r>
          </w:p>
        </w:tc>
        <w:tc>
          <w:tcPr>
            <w:tcW w:w="8320" w:type="dxa"/>
            <w:tcBorders>
              <w:top w:val="single" w:sz="6" w:space="0" w:color="auto"/>
              <w:bottom w:val="single" w:sz="6" w:space="0" w:color="auto"/>
            </w:tcBorders>
          </w:tcPr>
          <w:p w:rsidR="000B765F" w:rsidRPr="0065690F" w:rsidP="0054080E" w14:paraId="1F0DA7CF" w14:textId="7CFBA013">
            <w:pPr>
              <w:spacing w:before="120" w:after="120"/>
            </w:pPr>
            <w:r w:rsidRPr="00441372">
              <w:rPr>
                <w:b/>
              </w:rPr>
              <w:t>Other relevant documents and language(s) in which these are available:</w:t>
            </w:r>
            <w:r w:rsidRPr="0065690F">
              <w:t xml:space="preserve"> </w:t>
            </w:r>
            <w:hyperlink r:id="rId5" w:history="1">
              <w:r w:rsidRPr="0065690F" w:rsidR="00EA4725">
                <w:rPr>
                  <w:color w:val="0000FF"/>
                  <w:u w:val="single"/>
                </w:rPr>
                <w:t>https://www.regulations.gov/docket/EPA-HQ-OPP-2024-0220</w:t>
              </w:r>
            </w:hyperlink>
            <w:r w:rsidRPr="0065690F">
              <w:rPr>
                <w:bCs/>
              </w:rPr>
              <w:t xml:space="preserve"> </w:t>
            </w:r>
            <w:r w:rsidRPr="0065690F">
              <w:rPr>
                <w:bCs/>
              </w:rPr>
              <w:t>(available in English)</w:t>
            </w:r>
          </w:p>
        </w:tc>
      </w:tr>
      <w:tr w14:paraId="3DCE4BB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B4F5C7E"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7E9BF27C"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w:t>
            </w:r>
            <w:r w:rsidRPr="0065690F">
              <w:t>17 July 2025</w:t>
            </w:r>
          </w:p>
          <w:p w:rsidR="00EA4725" w:rsidRPr="00441372" w:rsidP="00441372" w14:paraId="3FB27F66"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17 July 2025</w:t>
            </w:r>
          </w:p>
        </w:tc>
      </w:tr>
      <w:tr w14:paraId="3FFC207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E3C69C7"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5EB2C225"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17 July 2025</w:t>
            </w:r>
          </w:p>
          <w:p w:rsidR="00EA4725" w:rsidRPr="00441372" w:rsidP="00441372" w14:paraId="0ACEF0E4" w14:textId="77777777">
            <w:pPr>
              <w:spacing w:after="120"/>
              <w:ind w:left="607" w:hanging="607"/>
              <w:rPr>
                <w:b/>
              </w:rPr>
            </w:pPr>
            <w:r w:rsidRPr="00441372">
              <w:rPr>
                <w:b/>
              </w:rPr>
              <w:t>[ ]</w:t>
            </w:r>
            <w:r w:rsidRPr="00441372">
              <w:rPr>
                <w:b/>
              </w:rPr>
              <w:tab/>
              <w:t>Trade facilitating measure</w:t>
            </w:r>
            <w:r w:rsidRPr="0065690F">
              <w:t xml:space="preserve"> </w:t>
            </w:r>
          </w:p>
        </w:tc>
      </w:tr>
      <w:tr w14:paraId="2BE5BA9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67538B6"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1A0D77A9"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11B44432" w14:textId="77777777">
            <w:pPr>
              <w:spacing w:after="120"/>
            </w:pPr>
            <w:r w:rsidRPr="00441372">
              <w:rPr>
                <w:b/>
              </w:rPr>
              <w:t>Agency or authority designated to handle comments: [ ] National Notification Authority, [ ] National Enquiry Point. Address, fax number and e-mail address (if available) of other body:</w:t>
            </w:r>
            <w:r w:rsidRPr="0065690F">
              <w:t xml:space="preserve"> </w:t>
            </w:r>
          </w:p>
          <w:p w:rsidR="000B765F" w:rsidRPr="0065690F" w:rsidP="00441372" w14:paraId="4BA8F5AD" w14:textId="77777777">
            <w:pPr>
              <w:spacing w:after="120"/>
            </w:pPr>
            <w:r w:rsidRPr="0065690F">
              <w:t xml:space="preserve">Comments should be submitted to EPA's WTO SPS team at </w:t>
            </w:r>
            <w:hyperlink r:id="rId6" w:history="1">
              <w:r w:rsidRPr="0065690F">
                <w:rPr>
                  <w:color w:val="0000FF"/>
                  <w:u w:val="single"/>
                </w:rPr>
                <w:t>EPAWTOSPS@epa.gov</w:t>
              </w:r>
            </w:hyperlink>
            <w:r w:rsidRPr="0065690F">
              <w:t>.</w:t>
            </w:r>
          </w:p>
        </w:tc>
      </w:tr>
      <w:tr w14:paraId="3050EBE3" w14:textId="77777777" w:rsidTr="00F3021D">
        <w:tblPrEx>
          <w:tblW w:w="5000" w:type="pct"/>
          <w:tblLayout w:type="fixed"/>
          <w:tblLook w:val="0000"/>
        </w:tblPrEx>
        <w:tc>
          <w:tcPr>
            <w:tcW w:w="707" w:type="dxa"/>
            <w:tcBorders>
              <w:top w:val="single" w:sz="6" w:space="0" w:color="auto"/>
            </w:tcBorders>
          </w:tcPr>
          <w:p w:rsidR="00EA4725" w:rsidRPr="00441372" w:rsidP="00F3021D" w14:paraId="2733733E"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7BD8E331" w14:textId="77777777">
            <w:pPr>
              <w:keepNext/>
              <w:keepLines/>
              <w:spacing w:before="120" w:after="120"/>
              <w:rPr>
                <w:b/>
              </w:rPr>
            </w:pPr>
            <w:r w:rsidRPr="00441372">
              <w:rPr>
                <w:b/>
              </w:rPr>
              <w:t xml:space="preserve">Text(s) available from: [ ] National Notification Authority, [ ] </w:t>
            </w:r>
            <w:r w:rsidRPr="00441372">
              <w:rPr>
                <w:b/>
              </w:rPr>
              <w:t>National Enquiry Point. Address, fax number and e-mail address (if available) of other body:</w:t>
            </w:r>
            <w:r w:rsidRPr="0065690F">
              <w:rPr>
                <w:bCs/>
              </w:rPr>
              <w:t xml:space="preserve"> </w:t>
            </w:r>
          </w:p>
          <w:p w:rsidR="00EA4725" w:rsidRPr="0065690F" w:rsidP="00F3021D" w14:paraId="4A90CE8E" w14:textId="77777777">
            <w:pPr>
              <w:keepNext/>
              <w:keepLines/>
              <w:spacing w:after="120"/>
              <w:rPr>
                <w:bCs/>
              </w:rPr>
            </w:pPr>
            <w:hyperlink r:id="rId4" w:history="1">
              <w:r w:rsidRPr="0065690F">
                <w:rPr>
                  <w:bCs/>
                  <w:color w:val="0000FF"/>
                  <w:u w:val="single"/>
                </w:rPr>
                <w:t>https://www.govinfo.gov/content/pkg/FR-2025-07-17/html/2025-13355.htm</w:t>
              </w:r>
            </w:hyperlink>
          </w:p>
        </w:tc>
      </w:tr>
    </w:tbl>
    <w:p w:rsidR="007141CF" w:rsidRPr="00441372" w:rsidP="00441372" w14:paraId="2B763630" w14:textId="77777777"/>
    <w:sectPr w:rsidSect="0054080E">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54080E" w:rsidP="0054080E" w14:paraId="2E60DA49" w14:textId="7BFFF061">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54080E" w:rsidP="0054080E" w14:paraId="07AD55A8" w14:textId="16AA214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4EBF5BDC"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080E" w:rsidRPr="0054080E" w:rsidP="0054080E" w14:paraId="345BE044" w14:textId="77777777">
    <w:pPr>
      <w:pStyle w:val="Header"/>
      <w:pBdr>
        <w:bottom w:val="single" w:sz="4" w:space="1" w:color="auto"/>
      </w:pBdr>
      <w:tabs>
        <w:tab w:val="clear" w:pos="4513"/>
        <w:tab w:val="clear" w:pos="9027"/>
      </w:tabs>
      <w:jc w:val="center"/>
    </w:pPr>
    <w:r w:rsidRPr="0054080E">
      <w:t>G/SPS/N/USA/3522</w:t>
    </w:r>
  </w:p>
  <w:p w:rsidR="0054080E" w:rsidRPr="0054080E" w:rsidP="0054080E" w14:paraId="6EF502DD" w14:textId="77777777">
    <w:pPr>
      <w:pStyle w:val="Header"/>
      <w:pBdr>
        <w:bottom w:val="single" w:sz="4" w:space="1" w:color="auto"/>
      </w:pBdr>
      <w:tabs>
        <w:tab w:val="clear" w:pos="4513"/>
        <w:tab w:val="clear" w:pos="9027"/>
      </w:tabs>
      <w:jc w:val="center"/>
    </w:pPr>
  </w:p>
  <w:p w:rsidR="0054080E" w:rsidRPr="0054080E" w:rsidP="0054080E" w14:paraId="2F84FFD7" w14:textId="43B76D9D">
    <w:pPr>
      <w:pStyle w:val="Header"/>
      <w:pBdr>
        <w:bottom w:val="single" w:sz="4" w:space="1" w:color="auto"/>
      </w:pBdr>
      <w:tabs>
        <w:tab w:val="clear" w:pos="4513"/>
        <w:tab w:val="clear" w:pos="9027"/>
      </w:tabs>
      <w:jc w:val="center"/>
    </w:pPr>
    <w:r w:rsidRPr="0054080E">
      <w:t xml:space="preserve">- </w:t>
    </w:r>
    <w:r w:rsidRPr="0054080E">
      <w:fldChar w:fldCharType="begin"/>
    </w:r>
    <w:r w:rsidRPr="0054080E">
      <w:instrText xml:space="preserve"> PAGE </w:instrText>
    </w:r>
    <w:r w:rsidRPr="0054080E">
      <w:fldChar w:fldCharType="separate"/>
    </w:r>
    <w:r w:rsidRPr="0054080E">
      <w:t>2</w:t>
    </w:r>
    <w:r w:rsidRPr="0054080E">
      <w:fldChar w:fldCharType="end"/>
    </w:r>
    <w:r w:rsidRPr="0054080E">
      <w:t xml:space="preserve"> -</w:t>
    </w:r>
  </w:p>
  <w:p w:rsidR="00EA4725" w:rsidRPr="0054080E" w:rsidP="0054080E" w14:paraId="4066F6F4" w14:textId="142A22C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080E" w:rsidRPr="0054080E" w:rsidP="0054080E" w14:paraId="4BADEF02" w14:textId="77777777">
    <w:pPr>
      <w:pStyle w:val="Header"/>
      <w:pBdr>
        <w:bottom w:val="single" w:sz="4" w:space="1" w:color="auto"/>
      </w:pBdr>
      <w:tabs>
        <w:tab w:val="clear" w:pos="4513"/>
        <w:tab w:val="clear" w:pos="9027"/>
      </w:tabs>
      <w:jc w:val="center"/>
    </w:pPr>
    <w:r w:rsidRPr="0054080E">
      <w:t>G/SPS/N/USA/3522</w:t>
    </w:r>
  </w:p>
  <w:p w:rsidR="0054080E" w:rsidRPr="0054080E" w:rsidP="0054080E" w14:paraId="0B068507" w14:textId="77777777">
    <w:pPr>
      <w:pStyle w:val="Header"/>
      <w:pBdr>
        <w:bottom w:val="single" w:sz="4" w:space="1" w:color="auto"/>
      </w:pBdr>
      <w:tabs>
        <w:tab w:val="clear" w:pos="4513"/>
        <w:tab w:val="clear" w:pos="9027"/>
      </w:tabs>
      <w:jc w:val="center"/>
    </w:pPr>
  </w:p>
  <w:p w:rsidR="0054080E" w:rsidRPr="0054080E" w:rsidP="0054080E" w14:paraId="6B418E3D" w14:textId="6AB709F9">
    <w:pPr>
      <w:pStyle w:val="Header"/>
      <w:pBdr>
        <w:bottom w:val="single" w:sz="4" w:space="1" w:color="auto"/>
      </w:pBdr>
      <w:tabs>
        <w:tab w:val="clear" w:pos="4513"/>
        <w:tab w:val="clear" w:pos="9027"/>
      </w:tabs>
      <w:jc w:val="center"/>
    </w:pPr>
    <w:r w:rsidRPr="0054080E">
      <w:t xml:space="preserve">- </w:t>
    </w:r>
    <w:r w:rsidRPr="0054080E">
      <w:fldChar w:fldCharType="begin"/>
    </w:r>
    <w:r w:rsidRPr="0054080E">
      <w:instrText xml:space="preserve"> PAGE </w:instrText>
    </w:r>
    <w:r w:rsidRPr="0054080E">
      <w:fldChar w:fldCharType="separate"/>
    </w:r>
    <w:r w:rsidRPr="0054080E">
      <w:rPr>
        <w:noProof/>
      </w:rPr>
      <w:t>1</w:t>
    </w:r>
    <w:r w:rsidRPr="0054080E">
      <w:fldChar w:fldCharType="end"/>
    </w:r>
    <w:r w:rsidRPr="0054080E">
      <w:t xml:space="preserve"> -</w:t>
    </w:r>
  </w:p>
  <w:p w:rsidR="00EA4725" w:rsidRPr="0054080E" w:rsidP="0054080E" w14:paraId="259F1AF3" w14:textId="24B5BDD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C4D0FEE"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7F074066"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543E7CF8" w14:textId="5CD6CC78">
          <w:pPr>
            <w:jc w:val="right"/>
            <w:rPr>
              <w:b/>
              <w:color w:val="FF0000"/>
              <w:szCs w:val="16"/>
            </w:rPr>
          </w:pPr>
          <w:r>
            <w:rPr>
              <w:b/>
              <w:color w:val="FF0000"/>
              <w:szCs w:val="16"/>
            </w:rPr>
            <w:t xml:space="preserve"> </w:t>
          </w:r>
        </w:p>
      </w:tc>
    </w:tr>
    <w:bookmarkEnd w:id="0"/>
    <w:tr w14:paraId="4E240302"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3369157F"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616A82AD" w14:textId="77777777">
          <w:pPr>
            <w:jc w:val="right"/>
            <w:rPr>
              <w:b/>
              <w:szCs w:val="16"/>
            </w:rPr>
          </w:pPr>
        </w:p>
      </w:tc>
    </w:tr>
    <w:tr w14:paraId="2379C2D4"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56944D99" w14:textId="77777777">
          <w:pPr>
            <w:jc w:val="left"/>
            <w:rPr>
              <w:noProof/>
              <w:lang w:eastAsia="en-GB"/>
            </w:rPr>
          </w:pPr>
        </w:p>
      </w:tc>
      <w:tc>
        <w:tcPr>
          <w:tcW w:w="5448" w:type="dxa"/>
          <w:gridSpan w:val="2"/>
          <w:shd w:val="clear" w:color="auto" w:fill="FFFFFF"/>
          <w:tcMar>
            <w:left w:w="108" w:type="dxa"/>
            <w:right w:w="108" w:type="dxa"/>
          </w:tcMar>
        </w:tcPr>
        <w:p w:rsidR="0054080E" w:rsidP="00656ABC" w14:paraId="1D24E92A" w14:textId="77777777">
          <w:pPr>
            <w:jc w:val="right"/>
            <w:rPr>
              <w:b/>
              <w:szCs w:val="16"/>
            </w:rPr>
          </w:pPr>
          <w:bookmarkStart w:id="1" w:name="bmkSymbols"/>
          <w:r>
            <w:rPr>
              <w:b/>
              <w:szCs w:val="16"/>
            </w:rPr>
            <w:t>G/SPS/N/USA/3522</w:t>
          </w:r>
        </w:p>
        <w:bookmarkEnd w:id="1"/>
        <w:p w:rsidR="00656ABC" w:rsidRPr="00EA4725" w:rsidP="00656ABC" w14:paraId="34B87553" w14:textId="123BD9F3">
          <w:pPr>
            <w:jc w:val="right"/>
            <w:rPr>
              <w:b/>
              <w:szCs w:val="16"/>
            </w:rPr>
          </w:pPr>
        </w:p>
      </w:tc>
    </w:tr>
    <w:tr w14:paraId="7E007C75"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1133F20C" w14:textId="77777777"/>
      </w:tc>
      <w:tc>
        <w:tcPr>
          <w:tcW w:w="5448" w:type="dxa"/>
          <w:gridSpan w:val="2"/>
          <w:shd w:val="clear" w:color="auto" w:fill="FFFFFF"/>
          <w:tcMar>
            <w:left w:w="108" w:type="dxa"/>
            <w:right w:w="108" w:type="dxa"/>
          </w:tcMar>
          <w:vAlign w:val="center"/>
        </w:tcPr>
        <w:p w:rsidR="00ED54E0" w:rsidRPr="00EA4725" w:rsidP="00422B6F" w14:paraId="10D95E39" w14:textId="77777777">
          <w:pPr>
            <w:jc w:val="right"/>
            <w:rPr>
              <w:szCs w:val="16"/>
            </w:rPr>
          </w:pPr>
          <w:bookmarkStart w:id="2" w:name="spsDateDistribution"/>
          <w:bookmarkStart w:id="3" w:name="bmkDate"/>
          <w:bookmarkEnd w:id="2"/>
          <w:r w:rsidRPr="00EA4725">
            <w:rPr>
              <w:szCs w:val="16"/>
            </w:rPr>
            <w:t>24 July 2025</w:t>
          </w:r>
          <w:bookmarkEnd w:id="3"/>
        </w:p>
      </w:tc>
    </w:tr>
    <w:tr w14:paraId="0DCC2A09"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73B386D7" w14:textId="77777777">
          <w:pPr>
            <w:jc w:val="left"/>
            <w:rPr>
              <w:b/>
            </w:rPr>
          </w:pPr>
          <w:bookmarkStart w:id="4" w:name="bmkSerial"/>
          <w:r>
            <w:rPr>
              <w:b w:val="0"/>
              <w:color w:val="FF0000"/>
            </w:rPr>
            <w:t>(25-4765)</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4948ED80"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227F31E6"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6C754946" w14:textId="0F9D4E8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6A88F07F" w14:textId="2599D3C8">
          <w:pPr>
            <w:jc w:val="right"/>
            <w:rPr>
              <w:bCs/>
              <w:szCs w:val="18"/>
            </w:rPr>
          </w:pPr>
          <w:bookmarkStart w:id="7" w:name="bmkLanguage"/>
          <w:r>
            <w:rPr>
              <w:bCs/>
              <w:szCs w:val="18"/>
            </w:rPr>
            <w:t>Original: English</w:t>
          </w:r>
          <w:bookmarkEnd w:id="7"/>
        </w:p>
      </w:tc>
    </w:tr>
  </w:tbl>
  <w:p w:rsidR="00ED54E0" w:rsidRPr="00441372" w14:paraId="04A9FE6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95694971">
    <w:abstractNumId w:val="9"/>
  </w:num>
  <w:num w:numId="2" w16cid:durableId="1589387856">
    <w:abstractNumId w:val="7"/>
  </w:num>
  <w:num w:numId="3" w16cid:durableId="1078482957">
    <w:abstractNumId w:val="6"/>
  </w:num>
  <w:num w:numId="4" w16cid:durableId="924218283">
    <w:abstractNumId w:val="5"/>
  </w:num>
  <w:num w:numId="5" w16cid:durableId="862014221">
    <w:abstractNumId w:val="4"/>
  </w:num>
  <w:num w:numId="6" w16cid:durableId="1951281219">
    <w:abstractNumId w:val="12"/>
  </w:num>
  <w:num w:numId="7" w16cid:durableId="985937030">
    <w:abstractNumId w:val="11"/>
  </w:num>
  <w:num w:numId="8" w16cid:durableId="1889221312">
    <w:abstractNumId w:val="10"/>
  </w:num>
  <w:num w:numId="9" w16cid:durableId="5481055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44402559">
    <w:abstractNumId w:val="13"/>
  </w:num>
  <w:num w:numId="11" w16cid:durableId="165050943">
    <w:abstractNumId w:val="8"/>
  </w:num>
  <w:num w:numId="12" w16cid:durableId="1337463097">
    <w:abstractNumId w:val="3"/>
  </w:num>
  <w:num w:numId="13" w16cid:durableId="2042701079">
    <w:abstractNumId w:val="2"/>
  </w:num>
  <w:num w:numId="14" w16cid:durableId="804926710">
    <w:abstractNumId w:val="1"/>
  </w:num>
  <w:num w:numId="15" w16cid:durableId="20633640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B765F"/>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080E"/>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D27A2"/>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7A06886"/>
  <w15:docId w15:val="{FD341879-5A74-47F1-A6AB-A223D70B8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govinfo.gov/content/pkg/FR-2025-07-17/html/2025-13355.htm" TargetMode="External" /><Relationship Id="rId5" Type="http://schemas.openxmlformats.org/officeDocument/2006/relationships/hyperlink" Target="https://www.regulations.gov/docket/EPA-HQ-OPP-2024-0220" TargetMode="External" /><Relationship Id="rId6" Type="http://schemas.openxmlformats.org/officeDocument/2006/relationships/hyperlink" Target="mailto:EPAWTOSPS@epa.gov"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589</Words>
  <Characters>3361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2025-07-24T07:41:00Z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G/SPS/N/USA/3522</vt:lpwstr>
  </property>
</Properties>
</file>