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3B200B8A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7A7269A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767707E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65376ED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3B06442E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21A8381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24B4C4A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DBA5DAA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29DC20C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D7CDBF1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A0E839E" w14:textId="54D6E5E9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 xml:space="preserve">; deberá </w:t>
            </w:r>
            <w:r w:rsidRPr="00DA2000">
              <w:rPr>
                <w:b/>
              </w:rPr>
              <w:t>indicarse</w:t>
            </w:r>
            <w:r w:rsidRPr="00DA2000">
              <w:rPr>
                <w:b/>
              </w:rPr>
              <w:t xml:space="preserve"> además, cuando proceda, el número de partida de la ICS):</w:t>
            </w:r>
            <w:r w:rsidRPr="00A834A1">
              <w:t xml:space="preserve"> </w:t>
            </w:r>
            <w:r w:rsidRPr="00A834A1">
              <w:t xml:space="preserve">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(</w:t>
            </w:r>
            <w:r w:rsidRPr="00A834A1">
              <w:rPr>
                <w:i/>
                <w:iCs/>
              </w:rPr>
              <w:t>Lobularia</w:t>
            </w:r>
            <w:r w:rsidR="007C2268"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maritima</w:t>
            </w:r>
            <w:r w:rsidRPr="00A834A1">
              <w:t>)</w:t>
            </w:r>
          </w:p>
        </w:tc>
      </w:tr>
      <w:tr w14:paraId="5AAA0C3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CE2976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BD8640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578321C2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5CB303EA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Costa Rica</w:t>
            </w:r>
          </w:p>
        </w:tc>
      </w:tr>
      <w:tr w14:paraId="1E3238C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8A261A8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8894A2B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 xml:space="preserve">Resolución 036-2025-IPSA, Establecimiento de Requisitos Fitosanitarios para la Importación de Planta </w:t>
            </w:r>
            <w:r w:rsidRPr="007C2268">
              <w:rPr>
                <w:i/>
                <w:iCs/>
              </w:rPr>
              <w:t>In Vitro</w:t>
            </w:r>
            <w:r w:rsidRPr="00A834A1">
              <w:t xml:space="preserve"> (</w:t>
            </w:r>
            <w:r w:rsidRPr="00A834A1">
              <w:rPr>
                <w:i/>
                <w:iCs/>
              </w:rPr>
              <w:t>Lobularia maritima</w:t>
            </w:r>
            <w:r w:rsidRPr="00A834A1">
              <w:t>) origen y procedencia Costa Rica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65EF08D1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https://members.wto.org/crnattachments/2025/SPS/NIC/25_04699_00_s.pdf</w:t>
              </w:r>
            </w:hyperlink>
          </w:p>
        </w:tc>
      </w:tr>
      <w:tr w14:paraId="45A502B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7B917FE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2DA1BC0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 xml:space="preserve">Este documento establece los requisitos fitosanitarios de importación para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(</w:t>
            </w:r>
            <w:r w:rsidRPr="00A834A1">
              <w:rPr>
                <w:i/>
                <w:iCs/>
              </w:rPr>
              <w:t>Lobularia maritima</w:t>
            </w:r>
            <w:r w:rsidRPr="00A834A1">
              <w:t>), origen y procedencia Costa Rica.</w:t>
            </w:r>
          </w:p>
          <w:p w:rsidR="00DC718D" w:rsidRPr="00A834A1" w:rsidP="007C2268" w14:paraId="64678298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 xml:space="preserve">El envío debe venir acompañado de un Certificado Fitosanitario Oficial, que certifique que la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ha sido inspeccionada oficialmente por la Organización Nacional de Protección Fitosanitaria del país de origen e indicar en las declaraciones adicionales que el envío está libre de:</w:t>
            </w:r>
            <w:r w:rsidRPr="00A834A1">
              <w:rPr>
                <w:i/>
                <w:iCs/>
              </w:rPr>
              <w:t xml:space="preserve"> Xylella fastidiosa</w:t>
            </w:r>
            <w:r w:rsidRPr="00A834A1">
              <w:t>;</w:t>
            </w:r>
          </w:p>
          <w:p w:rsidR="00DC718D" w:rsidRPr="00A834A1" w:rsidP="007C2268" w14:paraId="7209E5FF" w14:textId="77777777">
            <w:pPr>
              <w:numPr>
                <w:ilvl w:val="0"/>
                <w:numId w:val="17"/>
              </w:numPr>
              <w:spacing w:after="120"/>
              <w:ind w:left="357" w:hanging="357"/>
            </w:pPr>
            <w:r w:rsidRPr="00A834A1">
              <w:t>El envío será sujeto a inspección fitosanitaria y toma de muestra para el diagnóstico fitosanitario en el Puesto de Cuarentena Agropecuario de ingreso al país.</w:t>
            </w:r>
          </w:p>
          <w:p w:rsidR="00DC718D" w:rsidRPr="00A834A1" w:rsidP="00DA2000" w14:paraId="00C94D3E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2C96BA7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664F87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A9E0E48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6009E68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D7B7C8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8453BC" w14:paraId="7565546E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8453BC" w14:paraId="4B64F6CC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B5CCD3E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8453BC" w14:paraId="323ABB43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122EB702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252F8E03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2C67CB1A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24E77F43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143BC03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6DCF9C4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DC718D" w:rsidRPr="00A834A1" w:rsidP="007C2268" w14:paraId="00ECB72C" w14:textId="6FBC2B31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  <w:r w:rsidRPr="00A834A1">
              <w:t>Ley</w:t>
            </w:r>
            <w:r w:rsidR="007C2268">
              <w:t> </w:t>
            </w:r>
            <w:r w:rsidRPr="00A834A1">
              <w:t>1020,</w:t>
            </w:r>
            <w:r w:rsidR="007C2268">
              <w:t> </w:t>
            </w:r>
            <w:r w:rsidRPr="00A834A1">
              <w:t>"Ley de Protección Fitosanitaria de Nicaragua"</w:t>
            </w:r>
            <w:r w:rsidRPr="00A834A1">
              <w:t xml:space="preserve"> </w:t>
            </w:r>
            <w:r w:rsidRPr="00A834A1">
              <w:t>(disponible en español)</w:t>
            </w:r>
          </w:p>
        </w:tc>
      </w:tr>
      <w:tr w14:paraId="44CC09B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34AD946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97E3418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79A1872F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260809E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29C8944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A4AD7DC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</w:t>
            </w:r>
            <w:r w:rsidRPr="00DA2000">
              <w:rPr>
                <w:b/>
              </w:rPr>
              <w:t xml:space="preserve">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1447EAD1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2F5432B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D6FA7D3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F860E23" w14:textId="1237FB5D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</w:t>
            </w:r>
            <w:r w:rsidRPr="00DA2000">
              <w:rPr>
                <w:b/>
              </w:rPr>
              <w:t xml:space="preserve">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19 de septiembre de</w:t>
            </w:r>
            <w:r w:rsidR="007C2268">
              <w:t> </w:t>
            </w:r>
            <w:r w:rsidRPr="00A834A1">
              <w:t>2025</w:t>
            </w:r>
          </w:p>
          <w:p w:rsidR="00B91FF3" w:rsidRPr="00DA2000" w:rsidP="00DA2000" w14:paraId="34D92F4E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DC718D" w:rsidRPr="00A834A1" w:rsidP="00DA2000" w14:paraId="0AF88DF8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DC718D" w:rsidRPr="00A834A1" w:rsidP="00DA2000" w14:paraId="7C6B1345" w14:textId="77777777">
            <w:pPr>
              <w:keepNext/>
            </w:pPr>
            <w:r w:rsidRPr="00A834A1">
              <w:t>Oficina de Información y Notificación</w:t>
            </w:r>
          </w:p>
          <w:p w:rsidR="00DC718D" w:rsidRPr="00A834A1" w:rsidP="00DA2000" w14:paraId="32CF3667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DC718D" w:rsidRPr="00A834A1" w:rsidP="00DA2000" w14:paraId="5266DC77" w14:textId="77777777">
            <w:pPr>
              <w:keepNext/>
            </w:pPr>
            <w:r w:rsidRPr="00A834A1">
              <w:t>Managua</w:t>
            </w:r>
          </w:p>
          <w:p w:rsidR="00DC718D" w:rsidRPr="00A834A1" w:rsidP="00DA2000" w14:paraId="4F24B345" w14:textId="77777777">
            <w:pPr>
              <w:keepNext/>
            </w:pPr>
            <w:r w:rsidRPr="00A834A1">
              <w:t>Tel: +(505) 2248 9300, Ext.: 1314, 1310</w:t>
            </w:r>
          </w:p>
          <w:p w:rsidR="00DC718D" w:rsidRPr="00A834A1" w:rsidP="00DA2000" w14:paraId="4DFE4970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5837918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C298472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FCAE293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</w:t>
            </w:r>
            <w:r w:rsidRPr="00DA2000">
              <w:rPr>
                <w:b/>
              </w:rPr>
              <w:t>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DC718D" w:rsidRPr="00A834A1" w:rsidP="000D29D0" w14:paraId="55632773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DC718D" w:rsidRPr="00A834A1" w:rsidP="000D29D0" w14:paraId="57ED3EF8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DC718D" w:rsidRPr="00A834A1" w:rsidP="000D29D0" w14:paraId="439581EA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DC718D" w:rsidRPr="00A834A1" w:rsidP="000D29D0" w14:paraId="59A5D555" w14:textId="77777777">
            <w:pPr>
              <w:keepNext/>
              <w:keepLines/>
            </w:pPr>
            <w:r w:rsidRPr="00A834A1">
              <w:t>Managua</w:t>
            </w:r>
          </w:p>
          <w:p w:rsidR="00DC718D" w:rsidRPr="00A834A1" w:rsidP="000D29D0" w14:paraId="49F60A3A" w14:textId="77777777">
            <w:pPr>
              <w:keepNext/>
              <w:keepLines/>
            </w:pPr>
            <w:r w:rsidRPr="00A834A1">
              <w:t>Tel: +(505) 2248 9300, Ext.: 1314, 1310</w:t>
            </w:r>
          </w:p>
          <w:p w:rsidR="00DC718D" w:rsidRPr="00A834A1" w:rsidP="007C2268" w14:paraId="7EF31F92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DC718D" w:rsidRPr="00A834A1" w:rsidP="000D29D0" w14:paraId="500F0F56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DC718D" w:rsidRPr="00A834A1" w:rsidP="000D29D0" w14:paraId="6CCC3446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DC718D" w:rsidRPr="00A834A1" w:rsidP="000D29D0" w14:paraId="70FE600E" w14:textId="77777777">
            <w:pPr>
              <w:keepNext/>
              <w:keepLines/>
            </w:pPr>
            <w:r w:rsidRPr="00A834A1">
              <w:t>Managua</w:t>
            </w:r>
          </w:p>
          <w:p w:rsidR="00DC718D" w:rsidRPr="00A834A1" w:rsidP="000D29D0" w14:paraId="69B7F863" w14:textId="77777777">
            <w:pPr>
              <w:keepNext/>
              <w:keepLines/>
            </w:pPr>
            <w:r w:rsidRPr="00A834A1">
              <w:t>Tel: +(505) 2298 1330; 2298 1331; 2298 1349</w:t>
            </w:r>
          </w:p>
          <w:p w:rsidR="00DC718D" w:rsidRPr="00A834A1" w:rsidP="000D29D0" w14:paraId="51C0DF2E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DC718D" w:rsidRPr="007C2268" w:rsidP="000D29D0" w14:paraId="6F3ED328" w14:textId="77777777">
            <w:pPr>
              <w:keepNext/>
              <w:keepLines/>
              <w:spacing w:after="120"/>
              <w:rPr>
                <w:lang w:val="en-GB"/>
              </w:rPr>
            </w:pPr>
            <w:r w:rsidRPr="007C2268">
              <w:rPr>
                <w:lang w:val="en-GB"/>
              </w:rPr>
              <w:t xml:space="preserve">Sitio web: </w:t>
            </w:r>
            <w:hyperlink r:id="rId7" w:history="1">
              <w:r w:rsidRPr="007C2268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7C2268" w:rsidP="00DA2000" w14:paraId="66D5D1F6" w14:textId="77777777">
      <w:pPr>
        <w:rPr>
          <w:lang w:val="en-GB"/>
        </w:rPr>
      </w:pPr>
    </w:p>
    <w:sectPr w:rsidSect="007C22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7C2268" w:rsidP="007C2268" w14:paraId="7B06F4C2" w14:textId="437EBE8C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7C2268" w:rsidP="007C2268" w14:paraId="7C481EE4" w14:textId="12ECFD10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6C2A76D6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C2268" w:rsidRPr="007C2268" w:rsidP="007C2268" w14:paraId="50F11C6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2268">
      <w:t>G/SPS/N/NIC/157</w:t>
    </w:r>
  </w:p>
  <w:p w:rsidR="007C2268" w:rsidRPr="007C2268" w:rsidP="007C2268" w14:paraId="7BF9D28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C2268" w:rsidRPr="007C2268" w:rsidP="007C2268" w14:paraId="081FFD8A" w14:textId="4CDAABB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2268">
      <w:t xml:space="preserve">- </w:t>
    </w:r>
    <w:r w:rsidRPr="007C2268">
      <w:fldChar w:fldCharType="begin"/>
    </w:r>
    <w:r w:rsidRPr="007C2268">
      <w:instrText xml:space="preserve"> PAGE </w:instrText>
    </w:r>
    <w:r w:rsidRPr="007C2268">
      <w:fldChar w:fldCharType="separate"/>
    </w:r>
    <w:r w:rsidRPr="007C2268">
      <w:t>2</w:t>
    </w:r>
    <w:r w:rsidRPr="007C2268">
      <w:fldChar w:fldCharType="end"/>
    </w:r>
    <w:r w:rsidRPr="007C2268">
      <w:t xml:space="preserve"> -</w:t>
    </w:r>
  </w:p>
  <w:p w:rsidR="00B91FF3" w:rsidRPr="007C2268" w:rsidP="007C2268" w14:paraId="57B3CB93" w14:textId="088597DF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C2268" w:rsidRPr="007C2268" w:rsidP="007C2268" w14:paraId="5FC5087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2268">
      <w:t>G/SPS/N/NIC/157</w:t>
    </w:r>
  </w:p>
  <w:p w:rsidR="007C2268" w:rsidRPr="007C2268" w:rsidP="007C2268" w14:paraId="2D754FD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C2268" w:rsidRPr="007C2268" w:rsidP="007C2268" w14:paraId="4CBBCD55" w14:textId="24E2D79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2268">
      <w:t xml:space="preserve">- </w:t>
    </w:r>
    <w:r w:rsidRPr="007C2268">
      <w:fldChar w:fldCharType="begin"/>
    </w:r>
    <w:r w:rsidRPr="007C2268">
      <w:instrText xml:space="preserve"> PAGE </w:instrText>
    </w:r>
    <w:r w:rsidRPr="007C2268">
      <w:fldChar w:fldCharType="separate"/>
    </w:r>
    <w:r w:rsidRPr="007C2268">
      <w:rPr>
        <w:noProof/>
      </w:rPr>
      <w:t>2</w:t>
    </w:r>
    <w:r w:rsidRPr="007C2268">
      <w:fldChar w:fldCharType="end"/>
    </w:r>
    <w:r w:rsidRPr="007C2268">
      <w:t xml:space="preserve"> -</w:t>
    </w:r>
  </w:p>
  <w:p w:rsidR="00DD65B2" w:rsidRPr="007C2268" w:rsidP="007C2268" w14:paraId="0E268E33" w14:textId="7060CD95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0420F35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CBD7B3E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C2DCD11" w14:textId="048E89EF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73AE718E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7F236B39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0CD57321" w14:textId="77777777">
          <w:pPr>
            <w:jc w:val="right"/>
            <w:rPr>
              <w:b/>
              <w:szCs w:val="18"/>
            </w:rPr>
          </w:pPr>
        </w:p>
      </w:tc>
    </w:tr>
    <w:tr w14:paraId="5104C5DF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6475A1D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7C2268" w:rsidP="00043017" w14:paraId="311D4F26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G/SPS/N/NIC/157</w:t>
          </w:r>
        </w:p>
        <w:bookmarkEnd w:id="1"/>
        <w:p w:rsidR="00043017" w:rsidRPr="00B91FF3" w:rsidP="00043017" w14:paraId="37B25F74" w14:textId="3D13868B">
          <w:pPr>
            <w:jc w:val="right"/>
            <w:rPr>
              <w:b/>
              <w:szCs w:val="18"/>
            </w:rPr>
          </w:pPr>
        </w:p>
      </w:tc>
    </w:tr>
    <w:tr w14:paraId="7CC6E127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F27E8F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7920DCE3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21 de julio de 2025</w:t>
          </w:r>
          <w:bookmarkEnd w:id="3"/>
        </w:p>
      </w:tc>
    </w:tr>
    <w:tr w14:paraId="68548CE9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74B89C8F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(25-4650)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695B22D7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4FC8408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0EAEBBB0" w14:textId="71E81379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6062F7C6" w14:textId="52AA0538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5060F7A0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9470083">
    <w:abstractNumId w:val="8"/>
  </w:num>
  <w:num w:numId="2" w16cid:durableId="841164762">
    <w:abstractNumId w:val="3"/>
  </w:num>
  <w:num w:numId="3" w16cid:durableId="327485602">
    <w:abstractNumId w:val="2"/>
  </w:num>
  <w:num w:numId="4" w16cid:durableId="41055123">
    <w:abstractNumId w:val="1"/>
  </w:num>
  <w:num w:numId="5" w16cid:durableId="764499088">
    <w:abstractNumId w:val="0"/>
  </w:num>
  <w:num w:numId="6" w16cid:durableId="1452938194">
    <w:abstractNumId w:val="13"/>
  </w:num>
  <w:num w:numId="7" w16cid:durableId="1051266925">
    <w:abstractNumId w:val="11"/>
  </w:num>
  <w:num w:numId="8" w16cid:durableId="36125259">
    <w:abstractNumId w:val="14"/>
  </w:num>
  <w:num w:numId="9" w16cid:durableId="1279220783">
    <w:abstractNumId w:val="10"/>
  </w:num>
  <w:num w:numId="10" w16cid:durableId="153910860">
    <w:abstractNumId w:val="9"/>
  </w:num>
  <w:num w:numId="11" w16cid:durableId="1427728472">
    <w:abstractNumId w:val="7"/>
  </w:num>
  <w:num w:numId="12" w16cid:durableId="874999535">
    <w:abstractNumId w:val="6"/>
  </w:num>
  <w:num w:numId="13" w16cid:durableId="1554534793">
    <w:abstractNumId w:val="5"/>
  </w:num>
  <w:num w:numId="14" w16cid:durableId="283393004">
    <w:abstractNumId w:val="4"/>
  </w:num>
  <w:num w:numId="15" w16cid:durableId="484710272">
    <w:abstractNumId w:val="12"/>
  </w:num>
  <w:num w:numId="16" w16cid:durableId="134501320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71827041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2268"/>
    <w:rsid w:val="007C4766"/>
    <w:rsid w:val="007D27A2"/>
    <w:rsid w:val="007D39B5"/>
    <w:rsid w:val="00827789"/>
    <w:rsid w:val="00834FB6"/>
    <w:rsid w:val="008402D9"/>
    <w:rsid w:val="00842D59"/>
    <w:rsid w:val="008453BC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C718D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80DC6AB"/>
  <w15:docId w15:val="{FD341879-5A74-47F1-A6AB-A223D70B8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NIC/25_04699_00_s.pdf" TargetMode="External" /><Relationship Id="rId5" Type="http://schemas.openxmlformats.org/officeDocument/2006/relationships/hyperlink" Target="mailto:imartinez@cnnc.gob.ni" TargetMode="External" /><Relationship Id="rId6" Type="http://schemas.openxmlformats.org/officeDocument/2006/relationships/hyperlink" Target="mailto:santiago.rodriguez@ipsa.gob.ni" TargetMode="External" /><Relationship Id="rId7" Type="http://schemas.openxmlformats.org/officeDocument/2006/relationships/hyperlink" Target="http://www.ipsa.gob.ni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748</Words>
  <Characters>4269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12</cp:revision>
  <dcterms:created xsi:type="dcterms:W3CDTF">2017-07-03T11:20:00Z</dcterms:created>
  <dcterms:modified xsi:type="dcterms:W3CDTF">2025-07-21T05:15:00Z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G/SPS/N/NIC/157</vt:lpwstr>
  </property>
</Properties>
</file>