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A21AB6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FF59E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B9F99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AA02C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3238969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62E02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C5126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60F89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</w:tc>
      </w:tr>
      <w:tr w14:paraId="028CF7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1C87A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8C75B9" w14:textId="4A333B39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Frutas. Hortalizas (</w:t>
            </w:r>
            <w:r w:rsidR="00003A16">
              <w:t>c</w:t>
            </w:r>
            <w:r w:rsidRPr="00A834A1" w:rsidR="00003A16">
              <w:t>ódigo</w:t>
            </w:r>
            <w:r w:rsidRPr="00A834A1">
              <w:t>(s) de la ICS: 67.080)</w:t>
            </w:r>
          </w:p>
        </w:tc>
      </w:tr>
      <w:tr w14:paraId="4BC51B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F433D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74E66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AB778D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BA3F39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69D4EB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BB406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A294A6" w14:textId="259CC85F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</w:t>
            </w:r>
            <w:r w:rsidR="00003A16">
              <w:t>"</w:t>
            </w:r>
            <w:r w:rsidRPr="00A834A1">
              <w:t>Tecnología de los Alimentos. Hortalizas Frescas. Zanahorias. Requisitos</w:t>
            </w:r>
            <w:r w:rsidR="00003A16">
              <w:t>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="00003A16">
              <w:t>e</w:t>
            </w:r>
            <w:r w:rsidRPr="00A834A1" w:rsidR="00003A16">
              <w:t>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="00A367F5">
              <w:t> </w:t>
            </w:r>
            <w:r w:rsidRPr="00A834A1">
              <w:t>14</w:t>
            </w:r>
          </w:p>
          <w:p w:rsidR="00B91FF3" w:rsidRPr="00DA2000" w:rsidP="00DA2000" w14:paraId="752D66FD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https://members.wto.org/crnattachments/2025/SPS/PAN/25_04563_00_s.pdf</w:t>
              </w:r>
            </w:hyperlink>
          </w:p>
        </w:tc>
      </w:tr>
      <w:tr w14:paraId="557BA2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4B18C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02AB89" w14:textId="0F6392D6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este Reglamento Técnico es establecer los requisitos generales y de calidad e inocuidad que debe cumplir la zanahoria (</w:t>
            </w:r>
            <w:r w:rsidRPr="00A367F5">
              <w:rPr>
                <w:i/>
                <w:iCs/>
              </w:rPr>
              <w:t>Daucus</w:t>
            </w:r>
            <w:r w:rsidR="00A367F5">
              <w:rPr>
                <w:i/>
                <w:iCs/>
              </w:rPr>
              <w:t> </w:t>
            </w:r>
            <w:r w:rsidRPr="00A367F5">
              <w:rPr>
                <w:i/>
                <w:iCs/>
              </w:rPr>
              <w:t>carota</w:t>
            </w:r>
            <w:r w:rsidRPr="00A834A1">
              <w:t>) para consumo en estado fresco, para su comercialización y/o como materia prima para procesamiento industrial directo o procesamiento ulterior en el territorio de los Estados Parte.</w:t>
            </w:r>
          </w:p>
        </w:tc>
      </w:tr>
      <w:tr w14:paraId="2E937B1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20776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905181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8E360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E6C95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C63B1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9D49A6B" w14:textId="2DCDD7DF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 (Codex Stan 297-2009)</w:t>
            </w:r>
          </w:p>
          <w:p w:rsidR="00B91FF3" w:rsidRPr="00DA2000" w:rsidP="00DA2000" w14:paraId="6C34F14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184A8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CEF863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BFBD04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A367F5" w14:paraId="067222C4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63AC6D2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27BAB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EAD2D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6260C7" w:rsidRPr="00A834A1" w:rsidP="00A367F5" w14:paraId="4458171E" w14:textId="57C22120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Norma</w:t>
            </w:r>
            <w:r w:rsidR="00A367F5">
              <w:t> </w:t>
            </w:r>
            <w:r w:rsidRPr="00A834A1">
              <w:t>del</w:t>
            </w:r>
            <w:r w:rsidR="00A367F5">
              <w:t> </w:t>
            </w:r>
            <w:r w:rsidRPr="00A834A1">
              <w:t>Codex para algunas hortalizas en conserva (Codex Stan 297-2009)</w:t>
            </w:r>
          </w:p>
        </w:tc>
      </w:tr>
      <w:tr w14:paraId="11367E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6659F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9577A0" w14:textId="5B459161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  <w:r w:rsidR="00003A16">
              <w:t>.</w:t>
            </w:r>
          </w:p>
          <w:p w:rsidR="00B91FF3" w:rsidRPr="00DA2000" w:rsidP="00DA2000" w14:paraId="131B1663" w14:textId="745C2EDF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</w:t>
            </w:r>
            <w:r w:rsidR="00003A16">
              <w:rPr>
                <w:bCs/>
              </w:rPr>
              <w:t>.</w:t>
            </w:r>
          </w:p>
        </w:tc>
      </w:tr>
      <w:tr w14:paraId="4ED6F3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A39AF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7D8280" w14:textId="4F993258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  <w:r w:rsidR="00003A16">
              <w:t>.</w:t>
            </w:r>
          </w:p>
          <w:p w:rsidR="00B91FF3" w:rsidRPr="00DA2000" w:rsidP="00DA2000" w14:paraId="2F0430F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67AA1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3FE78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A2D042" w14:textId="5A3216B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A367F5">
              <w:t>9</w:t>
            </w:r>
            <w:r w:rsidRPr="00A834A1">
              <w:t xml:space="preserve"> de septiembre de</w:t>
            </w:r>
            <w:r w:rsidR="00003A16">
              <w:t> </w:t>
            </w:r>
            <w:r w:rsidRPr="00A834A1">
              <w:t>2025</w:t>
            </w:r>
          </w:p>
          <w:p w:rsidR="00B91FF3" w:rsidP="00DA2000" w14:paraId="5DC3ABD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03A16" w:rsidRPr="00A834A1" w:rsidP="00003A16" w14:paraId="4E5A2B5D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003A16" w:rsidRPr="00A834A1" w:rsidP="00003A16" w14:paraId="743E6699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003A16" w:rsidRPr="00A834A1" w:rsidP="00003A16" w14:paraId="18F2F74B" w14:textId="77777777">
            <w:pPr>
              <w:keepNext/>
              <w:keepLines/>
            </w:pPr>
            <w:r w:rsidRPr="00A834A1">
              <w:t>Vía Ricardo J. Alfaro, Edificio Plaza Edison, 3er Piso</w:t>
            </w:r>
          </w:p>
          <w:p w:rsidR="00003A16" w:rsidRPr="00A834A1" w:rsidP="00003A16" w14:paraId="3C05A787" w14:textId="77777777">
            <w:pPr>
              <w:keepNext/>
              <w:keepLines/>
            </w:pPr>
            <w:r w:rsidRPr="00A834A1">
              <w:t>Panamá, Panamá</w:t>
            </w:r>
          </w:p>
          <w:p w:rsidR="00003A16" w:rsidP="00003A16" w14:paraId="3FF8B11F" w14:textId="77777777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>
              <w:tab/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0716</w:t>
            </w:r>
          </w:p>
          <w:p w:rsidR="00003A16" w:rsidRPr="00A834A1" w:rsidP="00003A16" w14:paraId="42AFCC40" w14:textId="77777777">
            <w:pPr>
              <w:keepNext/>
              <w:keepLines/>
              <w:tabs>
                <w:tab w:val="left" w:pos="442"/>
              </w:tabs>
            </w:pPr>
            <w:r>
              <w:tab/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0600, Ext. 5966</w:t>
            </w:r>
          </w:p>
          <w:p w:rsidR="00003A16" w:rsidP="00003A16" w14:paraId="6D3B92DB" w14:textId="77777777">
            <w:pPr>
              <w:keepNext/>
              <w:keepLines/>
              <w:tabs>
                <w:tab w:val="left" w:pos="1996"/>
              </w:tabs>
            </w:pPr>
            <w:r w:rsidRPr="00A834A1">
              <w:t>Correo</w:t>
            </w:r>
            <w:r>
              <w:t>s</w:t>
            </w:r>
            <w:r w:rsidRPr="00A834A1">
              <w:t xml:space="preserve"> electrónico</w:t>
            </w:r>
            <w:r>
              <w:t>s</w:t>
            </w:r>
            <w:r w:rsidRPr="00A834A1">
              <w:t>:</w:t>
            </w:r>
            <w:r>
              <w:tab/>
            </w:r>
            <w:hyperlink r:id="rId6" w:history="1">
              <w:r w:rsidRPr="00F0173C">
                <w:rPr>
                  <w:rStyle w:val="Hyperlink"/>
                </w:rPr>
                <w:t>dgnti@mici.gob.pa</w:t>
              </w:r>
            </w:hyperlink>
          </w:p>
          <w:p w:rsidR="00003A16" w:rsidRPr="00A47A8D" w:rsidP="00003A16" w14:paraId="217DD312" w14:textId="77777777">
            <w:pPr>
              <w:keepNext/>
              <w:keepLines/>
              <w:tabs>
                <w:tab w:val="left" w:pos="1996"/>
              </w:tabs>
              <w:rPr>
                <w:lang w:val="en-GB"/>
              </w:rPr>
            </w:pPr>
            <w:r>
              <w:tab/>
            </w:r>
            <w:hyperlink r:id="rId7" w:history="1">
              <w:r w:rsidRPr="00A47A8D">
                <w:rPr>
                  <w:color w:val="0000FF"/>
                  <w:u w:val="single"/>
                  <w:lang w:val="en-GB"/>
                </w:rPr>
                <w:t>jgallardo@mici.gob.pa</w:t>
              </w:r>
            </w:hyperlink>
          </w:p>
          <w:p w:rsidR="00003A16" w:rsidRPr="00A367F5" w:rsidP="00003A16" w14:paraId="561C4B1E" w14:textId="73172896">
            <w:pPr>
              <w:keepNext/>
              <w:spacing w:after="120"/>
              <w:rPr>
                <w:lang w:val="es-ES_tradnl"/>
              </w:rPr>
            </w:pPr>
            <w:r w:rsidRPr="00A367F5">
              <w:rPr>
                <w:lang w:val="es-ES_tradnl"/>
              </w:rPr>
              <w:t xml:space="preserve">Página Web: </w:t>
            </w:r>
            <w:hyperlink r:id="rId8" w:history="1">
              <w:r w:rsidRPr="00A367F5">
                <w:rPr>
                  <w:color w:val="0000FF"/>
                  <w:u w:val="single"/>
                  <w:lang w:val="es-ES_tradnl"/>
                </w:rPr>
                <w:t>https://mici.gob.pa/dgnti-consulta-publica/</w:t>
              </w:r>
            </w:hyperlink>
          </w:p>
        </w:tc>
      </w:tr>
      <w:tr w14:paraId="06EB80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9890EE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A0DC16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03A16" w:rsidRPr="00A834A1" w:rsidP="00003A16" w14:paraId="2C67F764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003A16" w:rsidRPr="00A834A1" w:rsidP="00003A16" w14:paraId="2B8A74C5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003A16" w:rsidRPr="00A834A1" w:rsidP="00003A16" w14:paraId="79AE814E" w14:textId="77777777">
            <w:pPr>
              <w:keepNext/>
              <w:keepLines/>
            </w:pPr>
            <w:r w:rsidRPr="00A834A1">
              <w:t>Vía Ricardo J. Alfaro, Edificio Plaza Edison, 3er Piso</w:t>
            </w:r>
          </w:p>
          <w:p w:rsidR="00003A16" w:rsidRPr="00A834A1" w:rsidP="00003A16" w14:paraId="36A38213" w14:textId="77777777">
            <w:pPr>
              <w:keepNext/>
              <w:keepLines/>
            </w:pPr>
            <w:r w:rsidRPr="00A834A1">
              <w:t>Panamá, Panamá</w:t>
            </w:r>
          </w:p>
          <w:p w:rsidR="00003A16" w:rsidP="00003A16" w14:paraId="39C1ECBE" w14:textId="77777777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>
              <w:tab/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0716</w:t>
            </w:r>
          </w:p>
          <w:p w:rsidR="00003A16" w:rsidRPr="00A834A1" w:rsidP="00003A16" w14:paraId="5FA406B2" w14:textId="77777777">
            <w:pPr>
              <w:keepNext/>
              <w:keepLines/>
              <w:tabs>
                <w:tab w:val="left" w:pos="442"/>
              </w:tabs>
            </w:pPr>
            <w:r>
              <w:tab/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0600, Ext. 5966</w:t>
            </w:r>
          </w:p>
          <w:p w:rsidR="00003A16" w:rsidP="00003A16" w14:paraId="32A1B40E" w14:textId="77777777">
            <w:pPr>
              <w:keepNext/>
              <w:keepLines/>
              <w:tabs>
                <w:tab w:val="left" w:pos="1996"/>
              </w:tabs>
            </w:pPr>
            <w:r w:rsidRPr="00A834A1">
              <w:t>Correo</w:t>
            </w:r>
            <w:r>
              <w:t>s</w:t>
            </w:r>
            <w:r w:rsidRPr="00A834A1">
              <w:t xml:space="preserve"> electrónico</w:t>
            </w:r>
            <w:r>
              <w:t>s</w:t>
            </w:r>
            <w:r w:rsidRPr="00A834A1">
              <w:t>:</w:t>
            </w:r>
            <w:r>
              <w:tab/>
            </w:r>
            <w:hyperlink r:id="rId6" w:history="1">
              <w:r w:rsidRPr="00F0173C">
                <w:rPr>
                  <w:rStyle w:val="Hyperlink"/>
                </w:rPr>
                <w:t>dgnti@mici.gob.pa</w:t>
              </w:r>
            </w:hyperlink>
          </w:p>
          <w:p w:rsidR="00003A16" w:rsidRPr="00A47A8D" w:rsidP="00003A16" w14:paraId="00854B51" w14:textId="77777777">
            <w:pPr>
              <w:keepNext/>
              <w:keepLines/>
              <w:tabs>
                <w:tab w:val="left" w:pos="1996"/>
              </w:tabs>
              <w:rPr>
                <w:lang w:val="en-GB"/>
              </w:rPr>
            </w:pPr>
            <w:r>
              <w:tab/>
            </w:r>
            <w:hyperlink r:id="rId7" w:history="1">
              <w:r w:rsidRPr="00A47A8D">
                <w:rPr>
                  <w:color w:val="0000FF"/>
                  <w:u w:val="single"/>
                  <w:lang w:val="en-GB"/>
                </w:rPr>
                <w:t>jgallardo@mici.gob.pa</w:t>
              </w:r>
            </w:hyperlink>
          </w:p>
          <w:p w:rsidR="006260C7" w:rsidRPr="00003A16" w:rsidP="00003A16" w14:paraId="23FEF436" w14:textId="14A707D1">
            <w:pPr>
              <w:keepNext/>
              <w:keepLines/>
              <w:spacing w:after="120"/>
              <w:rPr>
                <w:lang w:val="en-GB"/>
              </w:rPr>
            </w:pPr>
            <w:r w:rsidRPr="00A47A8D">
              <w:rPr>
                <w:lang w:val="en-GB"/>
              </w:rPr>
              <w:t xml:space="preserve">Página Web: </w:t>
            </w:r>
            <w:hyperlink r:id="rId8" w:history="1">
              <w:r w:rsidRPr="00A47A8D">
                <w:rPr>
                  <w:color w:val="0000FF"/>
                  <w:u w:val="single"/>
                  <w:lang w:val="en-GB"/>
                </w:rPr>
                <w:t>https://mici.gob.pa/dgnti-consulta-publica/</w:t>
              </w:r>
            </w:hyperlink>
          </w:p>
        </w:tc>
      </w:tr>
    </w:tbl>
    <w:p w:rsidR="00337700" w:rsidRPr="00003A16" w:rsidP="00DA2000" w14:paraId="139B602A" w14:textId="77777777">
      <w:pPr>
        <w:rPr>
          <w:lang w:val="en-GB"/>
        </w:rPr>
      </w:pPr>
    </w:p>
    <w:sectPr w:rsidSect="00003A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03A16" w:rsidP="00003A16" w14:paraId="69E25B78" w14:textId="18AAEEA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03A16" w:rsidP="00003A16" w14:paraId="306F4A20" w14:textId="1507CB9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9D3C12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3A16" w:rsidRPr="00003A16" w:rsidP="00003A16" w14:paraId="121C97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3A16">
      <w:t>G/SPS/N/PAN/92</w:t>
    </w:r>
  </w:p>
  <w:p w:rsidR="00003A16" w:rsidRPr="00003A16" w:rsidP="00003A16" w14:paraId="00B853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03A16" w:rsidRPr="00003A16" w:rsidP="00003A16" w14:paraId="53D0EE3A" w14:textId="6DFC3CE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3A16">
      <w:t xml:space="preserve">- </w:t>
    </w:r>
    <w:r w:rsidRPr="00003A16">
      <w:fldChar w:fldCharType="begin"/>
    </w:r>
    <w:r w:rsidRPr="00003A16">
      <w:instrText xml:space="preserve"> PAGE </w:instrText>
    </w:r>
    <w:r w:rsidRPr="00003A16">
      <w:fldChar w:fldCharType="separate"/>
    </w:r>
    <w:r w:rsidRPr="00003A16">
      <w:t>2</w:t>
    </w:r>
    <w:r w:rsidRPr="00003A16">
      <w:fldChar w:fldCharType="end"/>
    </w:r>
    <w:r w:rsidRPr="00003A16">
      <w:t xml:space="preserve"> -</w:t>
    </w:r>
  </w:p>
  <w:p w:rsidR="00B91FF3" w:rsidRPr="00003A16" w:rsidP="00003A16" w14:paraId="6D55B109" w14:textId="667C90E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3A16" w:rsidRPr="00003A16" w:rsidP="00003A16" w14:paraId="55E83C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3A16">
      <w:t>G/SPS/N/PAN/92</w:t>
    </w:r>
  </w:p>
  <w:p w:rsidR="00003A16" w:rsidRPr="00003A16" w:rsidP="00003A16" w14:paraId="02BB4C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03A16" w:rsidRPr="00003A16" w:rsidP="00003A16" w14:paraId="25308FAE" w14:textId="4966AB0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3A16">
      <w:t xml:space="preserve">- </w:t>
    </w:r>
    <w:r w:rsidRPr="00003A16">
      <w:fldChar w:fldCharType="begin"/>
    </w:r>
    <w:r w:rsidRPr="00003A16">
      <w:instrText xml:space="preserve"> PAGE </w:instrText>
    </w:r>
    <w:r w:rsidRPr="00003A16">
      <w:fldChar w:fldCharType="separate"/>
    </w:r>
    <w:r w:rsidRPr="00003A16">
      <w:rPr>
        <w:noProof/>
      </w:rPr>
      <w:t>2</w:t>
    </w:r>
    <w:r w:rsidRPr="00003A16">
      <w:fldChar w:fldCharType="end"/>
    </w:r>
    <w:r w:rsidRPr="00003A16">
      <w:t xml:space="preserve"> -</w:t>
    </w:r>
  </w:p>
  <w:p w:rsidR="00DD65B2" w:rsidRPr="00003A16" w:rsidP="00003A16" w14:paraId="7B5C212F" w14:textId="7091D1F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A68534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48C89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044CC8F" w14:textId="3EFE8E9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A1611E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F50AA8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4AA0887" w14:textId="77777777">
          <w:pPr>
            <w:jc w:val="right"/>
            <w:rPr>
              <w:b/>
              <w:szCs w:val="18"/>
            </w:rPr>
          </w:pPr>
        </w:p>
      </w:tc>
    </w:tr>
    <w:tr w14:paraId="18D8D7B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BBAF76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03A16" w:rsidP="00043017" w14:paraId="4FA2E88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G/SPS/N/PAN/92</w:t>
          </w:r>
        </w:p>
        <w:bookmarkEnd w:id="1"/>
        <w:p w:rsidR="00043017" w:rsidRPr="00B91FF3" w:rsidP="00043017" w14:paraId="3B35C524" w14:textId="39355FA4">
          <w:pPr>
            <w:jc w:val="right"/>
            <w:rPr>
              <w:b/>
              <w:szCs w:val="18"/>
            </w:rPr>
          </w:pPr>
        </w:p>
      </w:tc>
    </w:tr>
    <w:tr w14:paraId="6E8A784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1D82E9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D805003" w14:textId="51F38DCA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</w:t>
          </w:r>
          <w:r w:rsidR="00A367F5">
            <w:rPr>
              <w:szCs w:val="18"/>
            </w:rPr>
            <w:t>1</w:t>
          </w:r>
          <w:r w:rsidRPr="00B91FF3">
            <w:rPr>
              <w:szCs w:val="18"/>
            </w:rPr>
            <w:t xml:space="preserve"> de julio de 2025</w:t>
          </w:r>
          <w:bookmarkEnd w:id="3"/>
        </w:p>
      </w:tc>
    </w:tr>
    <w:tr w14:paraId="0B76362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13518E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(25-4500)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D0A33E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2411F0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1076ABA" w14:textId="3145944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4963A23" w14:textId="62F7C3C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74FAF2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9837508">
    <w:abstractNumId w:val="8"/>
  </w:num>
  <w:num w:numId="2" w16cid:durableId="1689212974">
    <w:abstractNumId w:val="3"/>
  </w:num>
  <w:num w:numId="3" w16cid:durableId="1688411423">
    <w:abstractNumId w:val="2"/>
  </w:num>
  <w:num w:numId="4" w16cid:durableId="397944159">
    <w:abstractNumId w:val="1"/>
  </w:num>
  <w:num w:numId="5" w16cid:durableId="1289165893">
    <w:abstractNumId w:val="0"/>
  </w:num>
  <w:num w:numId="6" w16cid:durableId="1256981606">
    <w:abstractNumId w:val="13"/>
  </w:num>
  <w:num w:numId="7" w16cid:durableId="852649984">
    <w:abstractNumId w:val="11"/>
  </w:num>
  <w:num w:numId="8" w16cid:durableId="1891500538">
    <w:abstractNumId w:val="14"/>
  </w:num>
  <w:num w:numId="9" w16cid:durableId="296684499">
    <w:abstractNumId w:val="10"/>
  </w:num>
  <w:num w:numId="10" w16cid:durableId="2043358762">
    <w:abstractNumId w:val="9"/>
  </w:num>
  <w:num w:numId="11" w16cid:durableId="697126334">
    <w:abstractNumId w:val="7"/>
  </w:num>
  <w:num w:numId="12" w16cid:durableId="893388468">
    <w:abstractNumId w:val="6"/>
  </w:num>
  <w:num w:numId="13" w16cid:durableId="700670197">
    <w:abstractNumId w:val="5"/>
  </w:num>
  <w:num w:numId="14" w16cid:durableId="1001203833">
    <w:abstractNumId w:val="4"/>
  </w:num>
  <w:num w:numId="15" w16cid:durableId="697313295">
    <w:abstractNumId w:val="12"/>
  </w:num>
  <w:num w:numId="16" w16cid:durableId="5983686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3A16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0463A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260C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67F5"/>
    <w:rsid w:val="00A37C79"/>
    <w:rsid w:val="00A46611"/>
    <w:rsid w:val="00A47A8D"/>
    <w:rsid w:val="00A60556"/>
    <w:rsid w:val="00A60F50"/>
    <w:rsid w:val="00A67526"/>
    <w:rsid w:val="00A73F8C"/>
    <w:rsid w:val="00A77623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0042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C06E4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173C"/>
    <w:rsid w:val="00F11625"/>
    <w:rsid w:val="00F32503"/>
    <w:rsid w:val="00F325A3"/>
    <w:rsid w:val="00F55769"/>
    <w:rsid w:val="00F80EA1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B66B11"/>
  <w15:docId w15:val="{E4DEA969-2507-4CC9-B032-5C007D9B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003A16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AN/25_04563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3cd840cf-e26a-4355-a32f-bdd80f1e0ce8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F2F6361-5AE6-4FB6-82E4-2307068E229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14</cp:revision>
  <dcterms:created xsi:type="dcterms:W3CDTF">2017-07-03T11:20:00Z</dcterms:created>
  <dcterms:modified xsi:type="dcterms:W3CDTF">2025-07-11T13:18:00Z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G/SPS/N/PAN/92</vt:lpwstr>
  </property>
  <property fmtid="{D5CDD505-2E9C-101B-9397-08002B2CF9AE}" pid="3" name="TitusGUID">
    <vt:lpwstr>3cd840cf-e26a-4355-a32f-bdd80f1e0ce8</vt:lpwstr>
  </property>
  <property fmtid="{D5CDD505-2E9C-101B-9397-08002B2CF9AE}" pid="4" name="WTOCLASSIFICATION">
    <vt:lpwstr>WTO OFFICIAL</vt:lpwstr>
  </property>
</Properties>
</file>